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013D0" w14:textId="77777777"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9"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258"/>
        <w:gridCol w:w="5598"/>
      </w:tblGrid>
      <w:tr w:rsidR="00CC2957" w:rsidRPr="00A21316" w14:paraId="44C20994" w14:textId="77777777">
        <w:tc>
          <w:tcPr>
            <w:tcW w:w="3258"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14:paraId="0527039B" w14:textId="513EB429" w:rsidR="008B2B47" w:rsidRPr="00A21316" w:rsidRDefault="00985F17">
            <w:pPr>
              <w:rPr>
                <w:rFonts w:asciiTheme="majorHAnsi" w:hAnsiTheme="majorHAnsi" w:cs="Times New Roman"/>
                <w:b/>
                <w:sz w:val="22"/>
                <w:szCs w:val="22"/>
              </w:rPr>
            </w:pPr>
            <w:r w:rsidRPr="00940804">
              <w:rPr>
                <w:rFonts w:asciiTheme="majorHAnsi" w:hAnsiTheme="majorHAnsi" w:cs="Times New Roman"/>
                <w:b/>
                <w:sz w:val="22"/>
                <w:szCs w:val="22"/>
              </w:rPr>
              <w:t>COM</w:t>
            </w:r>
            <w:r w:rsidR="006E022B" w:rsidRPr="00940804">
              <w:rPr>
                <w:rFonts w:asciiTheme="majorHAnsi" w:hAnsiTheme="majorHAnsi" w:cs="Times New Roman"/>
                <w:b/>
                <w:sz w:val="22"/>
                <w:szCs w:val="22"/>
              </w:rPr>
              <w:t>1332</w:t>
            </w:r>
            <w:r w:rsidR="00437F14" w:rsidRPr="00940804">
              <w:rPr>
                <w:rFonts w:asciiTheme="majorHAnsi" w:hAnsiTheme="majorHAnsi" w:cs="Times New Roman"/>
                <w:b/>
                <w:sz w:val="22"/>
                <w:szCs w:val="22"/>
              </w:rPr>
              <w:t>:</w:t>
            </w:r>
            <w:r w:rsidRPr="009A4C26">
              <w:rPr>
                <w:rFonts w:asciiTheme="majorHAnsi" w:hAnsiTheme="majorHAnsi" w:cs="Times New Roman"/>
                <w:b/>
                <w:sz w:val="22"/>
                <w:szCs w:val="22"/>
              </w:rPr>
              <w:t xml:space="preserve"> </w:t>
            </w:r>
            <w:r w:rsidR="006573D6" w:rsidRPr="009A4C26">
              <w:rPr>
                <w:rFonts w:asciiTheme="majorHAnsi" w:hAnsiTheme="majorHAnsi" w:cs="Times New Roman"/>
                <w:b/>
                <w:sz w:val="22"/>
                <w:szCs w:val="22"/>
              </w:rPr>
              <w:t>I</w:t>
            </w:r>
            <w:r w:rsidR="006573D6">
              <w:rPr>
                <w:rFonts w:asciiTheme="majorHAnsi" w:hAnsiTheme="majorHAnsi" w:cs="Times New Roman"/>
                <w:b/>
                <w:sz w:val="22"/>
                <w:szCs w:val="22"/>
              </w:rPr>
              <w:t xml:space="preserve">ntroduction to </w:t>
            </w:r>
            <w:r>
              <w:rPr>
                <w:rFonts w:asciiTheme="majorHAnsi" w:hAnsiTheme="majorHAnsi" w:cs="Times New Roman"/>
                <w:b/>
                <w:sz w:val="22"/>
                <w:szCs w:val="22"/>
              </w:rPr>
              <w:t>Human</w:t>
            </w:r>
            <w:r w:rsidR="000A0872">
              <w:rPr>
                <w:rFonts w:asciiTheme="majorHAnsi" w:hAnsiTheme="majorHAnsi" w:cs="Times New Roman"/>
                <w:b/>
                <w:sz w:val="22"/>
                <w:szCs w:val="22"/>
              </w:rPr>
              <w:t xml:space="preserve"> Communication</w:t>
            </w:r>
          </w:p>
        </w:tc>
      </w:tr>
      <w:tr w:rsidR="00CC2957" w:rsidRPr="00A21316" w14:paraId="72736880" w14:textId="77777777">
        <w:tc>
          <w:tcPr>
            <w:tcW w:w="3258" w:type="dxa"/>
          </w:tcPr>
          <w:p w14:paraId="62F65C6A"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14:paraId="20442CB2" w14:textId="5459D2BE" w:rsidR="008B2B47" w:rsidRPr="00A21316" w:rsidRDefault="00B351D0">
            <w:pPr>
              <w:rPr>
                <w:rFonts w:asciiTheme="majorHAnsi" w:hAnsiTheme="majorHAnsi" w:cs="Times New Roman"/>
                <w:b/>
                <w:sz w:val="22"/>
                <w:szCs w:val="22"/>
              </w:rPr>
            </w:pPr>
            <w:r>
              <w:rPr>
                <w:rFonts w:asciiTheme="majorHAnsi" w:hAnsiTheme="majorHAnsi" w:cs="Times New Roman"/>
                <w:b/>
                <w:sz w:val="22"/>
                <w:szCs w:val="22"/>
              </w:rPr>
              <w:t>February 24</w:t>
            </w:r>
            <w:r w:rsidRPr="00B351D0">
              <w:rPr>
                <w:rFonts w:asciiTheme="majorHAnsi" w:hAnsiTheme="majorHAnsi" w:cs="Times New Roman"/>
                <w:b/>
                <w:sz w:val="22"/>
                <w:szCs w:val="22"/>
                <w:vertAlign w:val="superscript"/>
              </w:rPr>
              <w:t>th</w:t>
            </w:r>
            <w:r>
              <w:rPr>
                <w:rFonts w:asciiTheme="majorHAnsi" w:hAnsiTheme="majorHAnsi" w:cs="Times New Roman"/>
                <w:b/>
                <w:sz w:val="22"/>
                <w:szCs w:val="22"/>
              </w:rPr>
              <w:t>, 2017</w:t>
            </w:r>
          </w:p>
        </w:tc>
      </w:tr>
      <w:tr w:rsidR="00CC2957" w:rsidRPr="00A21316" w14:paraId="7448B9A1" w14:textId="77777777">
        <w:tc>
          <w:tcPr>
            <w:tcW w:w="3258" w:type="dxa"/>
          </w:tcPr>
          <w:p w14:paraId="507CED69" w14:textId="427FB5CC"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14:paraId="63ACB92C" w14:textId="0D05104F" w:rsidR="008B2B47" w:rsidRPr="00A21316" w:rsidRDefault="00640859">
            <w:pPr>
              <w:rPr>
                <w:rFonts w:asciiTheme="majorHAnsi" w:hAnsiTheme="majorHAnsi" w:cs="Times New Roman"/>
                <w:b/>
                <w:sz w:val="22"/>
                <w:szCs w:val="22"/>
              </w:rPr>
            </w:pPr>
            <w:r>
              <w:rPr>
                <w:rFonts w:asciiTheme="majorHAnsi" w:hAnsiTheme="majorHAnsi" w:cs="Times New Roman"/>
                <w:b/>
                <w:sz w:val="22"/>
                <w:szCs w:val="22"/>
              </w:rPr>
              <w:t>Major: new course in Communication Discipline</w:t>
            </w:r>
          </w:p>
        </w:tc>
      </w:tr>
      <w:tr w:rsidR="00CC2957" w:rsidRPr="00A21316" w14:paraId="7DABD87C" w14:textId="77777777">
        <w:tc>
          <w:tcPr>
            <w:tcW w:w="3258" w:type="dxa"/>
          </w:tcPr>
          <w:p w14:paraId="25063DDE"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14:paraId="7B80222B" w14:textId="1724964F" w:rsidR="008B2B47" w:rsidRPr="00A21316" w:rsidRDefault="00811A17">
            <w:pPr>
              <w:rPr>
                <w:rFonts w:asciiTheme="majorHAnsi" w:hAnsiTheme="majorHAnsi" w:cs="Times New Roman"/>
                <w:b/>
                <w:sz w:val="22"/>
                <w:szCs w:val="22"/>
              </w:rPr>
            </w:pPr>
            <w:r>
              <w:rPr>
                <w:rFonts w:asciiTheme="majorHAnsi" w:hAnsiTheme="majorHAnsi" w:cs="Times New Roman"/>
                <w:b/>
                <w:sz w:val="22"/>
                <w:szCs w:val="22"/>
              </w:rPr>
              <w:t xml:space="preserve">Dr. </w:t>
            </w:r>
            <w:r w:rsidR="00640859">
              <w:rPr>
                <w:rFonts w:asciiTheme="majorHAnsi" w:hAnsiTheme="majorHAnsi" w:cs="Times New Roman"/>
                <w:b/>
                <w:sz w:val="22"/>
                <w:szCs w:val="22"/>
              </w:rPr>
              <w:t>Zheng Zhu</w:t>
            </w:r>
          </w:p>
        </w:tc>
      </w:tr>
      <w:tr w:rsidR="00CC2957" w:rsidRPr="00A21316" w14:paraId="1211E0DD" w14:textId="77777777">
        <w:tc>
          <w:tcPr>
            <w:tcW w:w="3258"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14:paraId="551B4423" w14:textId="7F0C4D74" w:rsidR="008B2B47" w:rsidRPr="00A21316" w:rsidRDefault="00640859">
            <w:pPr>
              <w:rPr>
                <w:rFonts w:asciiTheme="majorHAnsi" w:hAnsiTheme="majorHAnsi" w:cs="Times New Roman"/>
                <w:b/>
                <w:sz w:val="22"/>
                <w:szCs w:val="22"/>
              </w:rPr>
            </w:pPr>
            <w:r>
              <w:rPr>
                <w:rFonts w:asciiTheme="majorHAnsi" w:hAnsiTheme="majorHAnsi" w:cs="Times New Roman"/>
                <w:b/>
                <w:sz w:val="22"/>
                <w:szCs w:val="22"/>
              </w:rPr>
              <w:t>Humanities</w:t>
            </w:r>
          </w:p>
        </w:tc>
      </w:tr>
      <w:tr w:rsidR="00CC2957" w:rsidRPr="00A21316" w14:paraId="57281152" w14:textId="77777777">
        <w:tc>
          <w:tcPr>
            <w:tcW w:w="3258"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14:paraId="4A4F16BC" w14:textId="0660D49A" w:rsidR="00140AE2" w:rsidRPr="00A21316" w:rsidRDefault="00AD1D82">
            <w:pPr>
              <w:rPr>
                <w:rFonts w:asciiTheme="majorHAnsi" w:hAnsiTheme="majorHAnsi" w:cs="Times New Roman"/>
                <w:b/>
                <w:sz w:val="22"/>
                <w:szCs w:val="22"/>
              </w:rPr>
            </w:pPr>
            <w:r>
              <w:rPr>
                <w:rFonts w:asciiTheme="majorHAnsi" w:hAnsiTheme="majorHAnsi" w:cs="Times New Roman"/>
                <w:b/>
                <w:sz w:val="22"/>
                <w:szCs w:val="22"/>
              </w:rPr>
              <w:t>February 16</w:t>
            </w:r>
            <w:r w:rsidRPr="00AD1D82">
              <w:rPr>
                <w:rFonts w:asciiTheme="majorHAnsi" w:hAnsiTheme="majorHAnsi" w:cs="Times New Roman"/>
                <w:b/>
                <w:sz w:val="22"/>
                <w:szCs w:val="22"/>
                <w:vertAlign w:val="superscript"/>
              </w:rPr>
              <w:t>th</w:t>
            </w:r>
            <w:r>
              <w:rPr>
                <w:rFonts w:asciiTheme="majorHAnsi" w:hAnsiTheme="majorHAnsi" w:cs="Times New Roman"/>
                <w:b/>
                <w:sz w:val="22"/>
                <w:szCs w:val="22"/>
              </w:rPr>
              <w:t>, 2017</w:t>
            </w:r>
          </w:p>
        </w:tc>
      </w:tr>
      <w:tr w:rsidR="00CC2957" w:rsidRPr="00A21316" w14:paraId="1E80CBF9" w14:textId="77777777">
        <w:tc>
          <w:tcPr>
            <w:tcW w:w="3258"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14:paraId="64D3701C" w14:textId="160457D3" w:rsidR="00F24621" w:rsidRPr="00A21316" w:rsidRDefault="00640859">
            <w:pPr>
              <w:rPr>
                <w:rFonts w:asciiTheme="majorHAnsi" w:hAnsiTheme="majorHAnsi" w:cs="Times New Roman"/>
                <w:b/>
                <w:sz w:val="22"/>
                <w:szCs w:val="22"/>
              </w:rPr>
            </w:pPr>
            <w:r>
              <w:rPr>
                <w:rFonts w:asciiTheme="majorHAnsi" w:hAnsiTheme="majorHAnsi" w:cs="Times New Roman"/>
                <w:b/>
                <w:sz w:val="22"/>
                <w:szCs w:val="22"/>
              </w:rPr>
              <w:t xml:space="preserve">Dr. Ann </w:t>
            </w:r>
            <w:proofErr w:type="spellStart"/>
            <w:r>
              <w:rPr>
                <w:rFonts w:asciiTheme="majorHAnsi" w:hAnsiTheme="majorHAnsi" w:cs="Times New Roman"/>
                <w:b/>
                <w:sz w:val="22"/>
                <w:szCs w:val="22"/>
              </w:rPr>
              <w:t>Delilkan</w:t>
            </w:r>
            <w:proofErr w:type="spellEnd"/>
          </w:p>
        </w:tc>
      </w:tr>
      <w:tr w:rsidR="00CC2957" w:rsidRPr="00A21316" w14:paraId="20C633BF" w14:textId="77777777">
        <w:tc>
          <w:tcPr>
            <w:tcW w:w="3258" w:type="dxa"/>
          </w:tcPr>
          <w:p w14:paraId="4E1DD537"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14:paraId="69897CF0" w14:textId="77777777" w:rsidR="00D435A7" w:rsidRPr="00A21316" w:rsidRDefault="00D435A7">
            <w:pPr>
              <w:rPr>
                <w:rFonts w:asciiTheme="majorHAnsi" w:hAnsiTheme="majorHAnsi" w:cs="Times New Roman"/>
                <w:b/>
                <w:sz w:val="22"/>
                <w:szCs w:val="22"/>
              </w:rPr>
            </w:pPr>
          </w:p>
          <w:p w14:paraId="5A8AFAD9" w14:textId="19F1B5F1" w:rsidR="00D435A7" w:rsidRPr="00A21316" w:rsidRDefault="001B269B">
            <w:pPr>
              <w:rPr>
                <w:rFonts w:asciiTheme="majorHAnsi" w:hAnsiTheme="majorHAnsi" w:cs="Times New Roman"/>
                <w:b/>
                <w:sz w:val="22"/>
                <w:szCs w:val="22"/>
              </w:rPr>
            </w:pPr>
            <w:r>
              <w:rPr>
                <w:rFonts w:asciiTheme="majorHAnsi" w:hAnsiTheme="majorHAnsi" w:cs="Times New Roman"/>
                <w:b/>
                <w:noProof/>
                <w:sz w:val="22"/>
                <w:szCs w:val="22"/>
              </w:rPr>
              <w:drawing>
                <wp:inline distT="0" distB="0" distL="0" distR="0" wp14:anchorId="2BF8BECD" wp14:editId="3D2150ED">
                  <wp:extent cx="1771650" cy="27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ilkan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771650" cy="273050"/>
                          </a:xfrm>
                          <a:prstGeom prst="rect">
                            <a:avLst/>
                          </a:prstGeom>
                        </pic:spPr>
                      </pic:pic>
                    </a:graphicData>
                  </a:graphic>
                </wp:inline>
              </w:drawing>
            </w:r>
            <w:r>
              <w:rPr>
                <w:rFonts w:asciiTheme="majorHAnsi" w:hAnsiTheme="majorHAnsi" w:cs="Times New Roman"/>
                <w:b/>
                <w:sz w:val="22"/>
                <w:szCs w:val="22"/>
              </w:rPr>
              <w:t xml:space="preserve"> Feb 16</w:t>
            </w:r>
            <w:r w:rsidRPr="001B269B">
              <w:rPr>
                <w:rFonts w:asciiTheme="majorHAnsi" w:hAnsiTheme="majorHAnsi" w:cs="Times New Roman"/>
                <w:b/>
                <w:sz w:val="22"/>
                <w:szCs w:val="22"/>
                <w:vertAlign w:val="superscript"/>
              </w:rPr>
              <w:t>th</w:t>
            </w:r>
            <w:r>
              <w:rPr>
                <w:rFonts w:asciiTheme="majorHAnsi" w:hAnsiTheme="majorHAnsi" w:cs="Times New Roman"/>
                <w:b/>
                <w:sz w:val="22"/>
                <w:szCs w:val="22"/>
              </w:rPr>
              <w:t>, 2017</w:t>
            </w:r>
          </w:p>
        </w:tc>
      </w:tr>
      <w:tr w:rsidR="00CC2957" w:rsidRPr="00A21316" w14:paraId="050F676D" w14:textId="77777777">
        <w:tc>
          <w:tcPr>
            <w:tcW w:w="3258"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14:paraId="38FAB570" w14:textId="782E6E5C" w:rsidR="00F24621" w:rsidRPr="00811A17" w:rsidRDefault="00640859">
            <w:pPr>
              <w:rPr>
                <w:rFonts w:asciiTheme="majorHAnsi" w:hAnsiTheme="majorHAnsi" w:cs="Times New Roman"/>
                <w:b/>
                <w:color w:val="000000" w:themeColor="text1"/>
                <w:sz w:val="22"/>
                <w:szCs w:val="22"/>
              </w:rPr>
            </w:pPr>
            <w:r w:rsidRPr="00811A17">
              <w:rPr>
                <w:rFonts w:asciiTheme="majorHAnsi" w:hAnsiTheme="majorHAnsi" w:cs="Times New Roman"/>
                <w:b/>
                <w:color w:val="000000" w:themeColor="text1"/>
                <w:sz w:val="22"/>
                <w:szCs w:val="22"/>
              </w:rPr>
              <w:t xml:space="preserve">Dr. </w:t>
            </w:r>
            <w:r w:rsidR="00D44066" w:rsidRPr="00811A17">
              <w:rPr>
                <w:rFonts w:asciiTheme="majorHAnsi" w:hAnsiTheme="majorHAnsi" w:cs="Arial"/>
                <w:b/>
                <w:color w:val="000000" w:themeColor="text1"/>
                <w:sz w:val="22"/>
                <w:szCs w:val="22"/>
              </w:rPr>
              <w:t>Justin Vazquez-</w:t>
            </w:r>
            <w:proofErr w:type="spellStart"/>
            <w:r w:rsidR="00D44066" w:rsidRPr="00811A17">
              <w:rPr>
                <w:rFonts w:asciiTheme="majorHAnsi" w:hAnsiTheme="majorHAnsi" w:cs="Arial"/>
                <w:b/>
                <w:color w:val="000000" w:themeColor="text1"/>
                <w:sz w:val="22"/>
                <w:szCs w:val="22"/>
              </w:rPr>
              <w:t>Poritz</w:t>
            </w:r>
            <w:proofErr w:type="spellEnd"/>
          </w:p>
        </w:tc>
      </w:tr>
      <w:tr w:rsidR="00CC2957" w:rsidRPr="00A21316" w14:paraId="27FBA01A" w14:textId="77777777">
        <w:tc>
          <w:tcPr>
            <w:tcW w:w="3258"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598" w:type="dxa"/>
          </w:tcPr>
          <w:p w14:paraId="7D00EFC7" w14:textId="7F95D018" w:rsidR="00140AE2" w:rsidRPr="00A21316" w:rsidRDefault="006F04E8">
            <w:pPr>
              <w:rPr>
                <w:rFonts w:asciiTheme="majorHAnsi" w:hAnsiTheme="majorHAnsi" w:cs="Times New Roman"/>
                <w:b/>
                <w:sz w:val="22"/>
                <w:szCs w:val="22"/>
              </w:rPr>
            </w:pPr>
            <w:r>
              <w:rPr>
                <w:noProof/>
                <w:sz w:val="22"/>
                <w:szCs w:val="22"/>
              </w:rPr>
              <w:drawing>
                <wp:inline distT="0" distB="0" distL="0" distR="0" wp14:anchorId="791CEF31" wp14:editId="0CB745DE">
                  <wp:extent cx="1485900" cy="381000"/>
                  <wp:effectExtent l="0" t="0" r="1270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381000"/>
                          </a:xfrm>
                          <a:prstGeom prst="rect">
                            <a:avLst/>
                          </a:prstGeom>
                          <a:noFill/>
                          <a:ln>
                            <a:noFill/>
                          </a:ln>
                        </pic:spPr>
                      </pic:pic>
                    </a:graphicData>
                  </a:graphic>
                </wp:inline>
              </w:drawing>
            </w:r>
            <w:r>
              <w:rPr>
                <w:rFonts w:asciiTheme="majorHAnsi" w:hAnsiTheme="majorHAnsi" w:cs="Times New Roman"/>
                <w:b/>
                <w:sz w:val="22"/>
                <w:szCs w:val="22"/>
              </w:rPr>
              <w:t>2/23/17</w:t>
            </w:r>
          </w:p>
        </w:tc>
      </w:tr>
      <w:tr w:rsidR="00CC2957" w:rsidRPr="00A21316" w14:paraId="507CC535" w14:textId="77777777">
        <w:tc>
          <w:tcPr>
            <w:tcW w:w="3258"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01D84886"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w:t>
            </w:r>
            <w:r w:rsidR="00FB3147">
              <w:rPr>
                <w:rFonts w:asciiTheme="majorHAnsi" w:hAnsiTheme="majorHAnsi" w:cs="Times New Roman"/>
                <w:sz w:val="20"/>
                <w:szCs w:val="22"/>
              </w:rPr>
              <w:t xml:space="preserve">roposal in a succinct summary. </w:t>
            </w:r>
            <w:r w:rsidRPr="00A21316">
              <w:rPr>
                <w:rFonts w:asciiTheme="majorHAnsi" w:hAnsiTheme="majorHAnsi" w:cs="Times New Roman"/>
                <w:sz w:val="20"/>
                <w:szCs w:val="22"/>
              </w:rPr>
              <w:t xml:space="preserve">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14:paraId="13DF8A86" w14:textId="4081DD3F" w:rsidR="00564936" w:rsidRPr="00A21316" w:rsidRDefault="00DD4F1F" w:rsidP="00CB131E">
            <w:pPr>
              <w:rPr>
                <w:rFonts w:asciiTheme="majorHAnsi" w:hAnsiTheme="majorHAnsi" w:cs="Times New Roman"/>
                <w:b/>
                <w:sz w:val="22"/>
                <w:szCs w:val="22"/>
              </w:rPr>
            </w:pPr>
            <w:r>
              <w:rPr>
                <w:rFonts w:asciiTheme="majorHAnsi" w:hAnsiTheme="majorHAnsi" w:cs="Times New Roman"/>
                <w:b/>
                <w:sz w:val="22"/>
                <w:szCs w:val="22"/>
              </w:rPr>
              <w:t xml:space="preserve">Title: </w:t>
            </w:r>
            <w:r w:rsidR="006573D6">
              <w:rPr>
                <w:rFonts w:asciiTheme="majorHAnsi" w:hAnsiTheme="majorHAnsi" w:cs="Times New Roman"/>
                <w:b/>
                <w:sz w:val="22"/>
                <w:szCs w:val="22"/>
              </w:rPr>
              <w:t xml:space="preserve">Introduction to </w:t>
            </w:r>
            <w:r>
              <w:rPr>
                <w:rFonts w:asciiTheme="majorHAnsi" w:hAnsiTheme="majorHAnsi" w:cs="Times New Roman"/>
                <w:b/>
                <w:sz w:val="22"/>
                <w:szCs w:val="22"/>
              </w:rPr>
              <w:t>Human</w:t>
            </w:r>
            <w:r w:rsidR="00D44066">
              <w:rPr>
                <w:rFonts w:asciiTheme="majorHAnsi" w:hAnsiTheme="majorHAnsi" w:cs="Times New Roman"/>
                <w:b/>
                <w:sz w:val="22"/>
                <w:szCs w:val="22"/>
              </w:rPr>
              <w:t xml:space="preserve"> Communication</w:t>
            </w:r>
          </w:p>
          <w:p w14:paraId="5CE6E241" w14:textId="02CB7B44" w:rsidR="00564936" w:rsidRPr="00876986" w:rsidRDefault="00D44066" w:rsidP="006578E6">
            <w:pPr>
              <w:rPr>
                <w:rFonts w:asciiTheme="majorHAnsi" w:hAnsiTheme="majorHAnsi" w:cs="Times New Roman"/>
                <w:sz w:val="22"/>
                <w:szCs w:val="22"/>
              </w:rPr>
            </w:pPr>
            <w:r w:rsidRPr="00F241BA">
              <w:rPr>
                <w:rFonts w:asciiTheme="majorHAnsi" w:hAnsiTheme="majorHAnsi" w:cs="Times New Roman"/>
                <w:sz w:val="22"/>
                <w:szCs w:val="22"/>
              </w:rPr>
              <w:t xml:space="preserve">This </w:t>
            </w:r>
            <w:r w:rsidR="003B7686" w:rsidRPr="00F241BA">
              <w:rPr>
                <w:rFonts w:asciiTheme="majorHAnsi" w:hAnsiTheme="majorHAnsi" w:cs="Times New Roman"/>
                <w:sz w:val="22"/>
                <w:szCs w:val="22"/>
              </w:rPr>
              <w:t>pr</w:t>
            </w:r>
            <w:r w:rsidR="001F4E5E" w:rsidRPr="00F241BA">
              <w:rPr>
                <w:rFonts w:asciiTheme="majorHAnsi" w:hAnsiTheme="majorHAnsi" w:cs="Times New Roman"/>
                <w:sz w:val="22"/>
                <w:szCs w:val="22"/>
              </w:rPr>
              <w:t>oposal explains the rationale for</w:t>
            </w:r>
            <w:r w:rsidR="004515F8" w:rsidRPr="00F241BA">
              <w:rPr>
                <w:rFonts w:asciiTheme="majorHAnsi" w:hAnsiTheme="majorHAnsi" w:cs="Times New Roman"/>
                <w:sz w:val="22"/>
                <w:szCs w:val="22"/>
              </w:rPr>
              <w:t xml:space="preserve"> developing H</w:t>
            </w:r>
            <w:r w:rsidR="008C2776" w:rsidRPr="00F241BA">
              <w:rPr>
                <w:rFonts w:asciiTheme="majorHAnsi" w:hAnsiTheme="majorHAnsi" w:cs="Times New Roman"/>
                <w:sz w:val="22"/>
                <w:szCs w:val="22"/>
              </w:rPr>
              <w:t>uman</w:t>
            </w:r>
            <w:r w:rsidR="004515F8" w:rsidRPr="00F241BA">
              <w:rPr>
                <w:rFonts w:asciiTheme="majorHAnsi" w:hAnsiTheme="majorHAnsi" w:cs="Times New Roman"/>
                <w:sz w:val="22"/>
                <w:szCs w:val="22"/>
              </w:rPr>
              <w:t xml:space="preserve"> C</w:t>
            </w:r>
            <w:r w:rsidR="003B7686" w:rsidRPr="00F241BA">
              <w:rPr>
                <w:rFonts w:asciiTheme="majorHAnsi" w:hAnsiTheme="majorHAnsi" w:cs="Times New Roman"/>
                <w:sz w:val="22"/>
                <w:szCs w:val="22"/>
              </w:rPr>
              <w:t>ommunic</w:t>
            </w:r>
            <w:r w:rsidR="000E523F" w:rsidRPr="00F241BA">
              <w:rPr>
                <w:rFonts w:asciiTheme="majorHAnsi" w:hAnsiTheme="majorHAnsi" w:cs="Times New Roman"/>
                <w:sz w:val="22"/>
                <w:szCs w:val="22"/>
              </w:rPr>
              <w:t xml:space="preserve">ation as a </w:t>
            </w:r>
            <w:r w:rsidR="000545DF" w:rsidRPr="00F241BA">
              <w:rPr>
                <w:rFonts w:asciiTheme="majorHAnsi" w:hAnsiTheme="majorHAnsi" w:cs="Times New Roman"/>
                <w:sz w:val="22"/>
                <w:szCs w:val="22"/>
              </w:rPr>
              <w:t xml:space="preserve">foundational </w:t>
            </w:r>
            <w:r w:rsidR="000E523F" w:rsidRPr="00F241BA">
              <w:rPr>
                <w:rFonts w:asciiTheme="majorHAnsi" w:hAnsiTheme="majorHAnsi" w:cs="Times New Roman"/>
                <w:sz w:val="22"/>
                <w:szCs w:val="22"/>
              </w:rPr>
              <w:t>core</w:t>
            </w:r>
            <w:r w:rsidR="003B7686" w:rsidRPr="00F241BA">
              <w:rPr>
                <w:rFonts w:asciiTheme="majorHAnsi" w:hAnsiTheme="majorHAnsi" w:cs="Times New Roman"/>
                <w:sz w:val="22"/>
                <w:szCs w:val="22"/>
              </w:rPr>
              <w:t xml:space="preserve"> course in</w:t>
            </w:r>
            <w:r w:rsidR="001471C0" w:rsidRPr="00F241BA">
              <w:rPr>
                <w:rFonts w:asciiTheme="majorHAnsi" w:hAnsiTheme="majorHAnsi" w:cs="Times New Roman"/>
                <w:sz w:val="22"/>
                <w:szCs w:val="22"/>
              </w:rPr>
              <w:t xml:space="preserve"> the</w:t>
            </w:r>
            <w:r w:rsidR="003B7686" w:rsidRPr="00F241BA">
              <w:rPr>
                <w:rFonts w:asciiTheme="majorHAnsi" w:hAnsiTheme="majorHAnsi" w:cs="Times New Roman"/>
                <w:sz w:val="22"/>
                <w:szCs w:val="22"/>
              </w:rPr>
              <w:t xml:space="preserve"> Humaniti</w:t>
            </w:r>
            <w:r w:rsidR="002835B3" w:rsidRPr="00F241BA">
              <w:rPr>
                <w:rFonts w:asciiTheme="majorHAnsi" w:hAnsiTheme="majorHAnsi" w:cs="Times New Roman"/>
                <w:sz w:val="22"/>
                <w:szCs w:val="22"/>
              </w:rPr>
              <w:t>es</w:t>
            </w:r>
            <w:r w:rsidR="00130C33" w:rsidRPr="00F241BA">
              <w:rPr>
                <w:rFonts w:asciiTheme="majorHAnsi" w:hAnsiTheme="majorHAnsi" w:cs="Times New Roman"/>
                <w:sz w:val="22"/>
                <w:szCs w:val="22"/>
              </w:rPr>
              <w:t xml:space="preserve"> Department. S</w:t>
            </w:r>
            <w:r w:rsidR="003B7686" w:rsidRPr="00F241BA">
              <w:rPr>
                <w:rFonts w:asciiTheme="majorHAnsi" w:hAnsiTheme="majorHAnsi" w:cs="Times New Roman"/>
                <w:sz w:val="22"/>
                <w:szCs w:val="22"/>
              </w:rPr>
              <w:t xml:space="preserve">tudents </w:t>
            </w:r>
            <w:r w:rsidR="00130C33" w:rsidRPr="00F241BA">
              <w:rPr>
                <w:rFonts w:asciiTheme="majorHAnsi" w:hAnsiTheme="majorHAnsi" w:cs="Times New Roman"/>
                <w:sz w:val="22"/>
                <w:szCs w:val="22"/>
              </w:rPr>
              <w:t xml:space="preserve">are introduced to </w:t>
            </w:r>
            <w:r w:rsidR="00840DA7" w:rsidRPr="00F241BA">
              <w:rPr>
                <w:rFonts w:asciiTheme="majorHAnsi" w:hAnsiTheme="majorHAnsi" w:cs="Times New Roman"/>
                <w:sz w:val="22"/>
                <w:szCs w:val="22"/>
              </w:rPr>
              <w:t>basic theoretical models and practices</w:t>
            </w:r>
            <w:r w:rsidR="009C1954" w:rsidRPr="00F241BA">
              <w:rPr>
                <w:rFonts w:asciiTheme="majorHAnsi" w:hAnsiTheme="majorHAnsi" w:cs="Times New Roman"/>
                <w:sz w:val="22"/>
                <w:szCs w:val="22"/>
              </w:rPr>
              <w:t xml:space="preserve"> in human</w:t>
            </w:r>
            <w:r w:rsidR="003B7686" w:rsidRPr="00F241BA">
              <w:rPr>
                <w:rFonts w:asciiTheme="majorHAnsi" w:hAnsiTheme="majorHAnsi" w:cs="Times New Roman"/>
                <w:sz w:val="22"/>
                <w:szCs w:val="22"/>
              </w:rPr>
              <w:t xml:space="preserve"> communication</w:t>
            </w:r>
            <w:r w:rsidR="008041E8" w:rsidRPr="00F241BA">
              <w:rPr>
                <w:rFonts w:asciiTheme="majorHAnsi" w:hAnsiTheme="majorHAnsi" w:cs="Times New Roman"/>
                <w:sz w:val="22"/>
                <w:szCs w:val="22"/>
              </w:rPr>
              <w:t xml:space="preserve">. Students learn </w:t>
            </w:r>
            <w:r w:rsidR="003B7686" w:rsidRPr="00F241BA">
              <w:rPr>
                <w:rFonts w:asciiTheme="majorHAnsi" w:hAnsiTheme="majorHAnsi" w:cs="Times New Roman"/>
                <w:sz w:val="22"/>
                <w:szCs w:val="22"/>
              </w:rPr>
              <w:t>how to</w:t>
            </w:r>
            <w:r w:rsidR="0020778F" w:rsidRPr="00F241BA">
              <w:rPr>
                <w:rFonts w:asciiTheme="majorHAnsi" w:hAnsiTheme="majorHAnsi" w:cs="Times New Roman"/>
                <w:sz w:val="22"/>
                <w:szCs w:val="22"/>
              </w:rPr>
              <w:t xml:space="preserve"> </w:t>
            </w:r>
            <w:r w:rsidR="00940662" w:rsidRPr="00F241BA">
              <w:rPr>
                <w:rFonts w:asciiTheme="majorHAnsi" w:hAnsiTheme="majorHAnsi" w:cs="Times New Roman"/>
                <w:sz w:val="22"/>
                <w:szCs w:val="22"/>
              </w:rPr>
              <w:t xml:space="preserve">discuss critical issues, present case studies, </w:t>
            </w:r>
            <w:r w:rsidR="0032754E" w:rsidRPr="00F241BA">
              <w:rPr>
                <w:rFonts w:asciiTheme="majorHAnsi" w:hAnsiTheme="majorHAnsi" w:cs="Times New Roman"/>
                <w:sz w:val="22"/>
                <w:szCs w:val="22"/>
              </w:rPr>
              <w:t xml:space="preserve">and </w:t>
            </w:r>
            <w:r w:rsidR="00940662" w:rsidRPr="00F241BA">
              <w:rPr>
                <w:rFonts w:asciiTheme="majorHAnsi" w:hAnsiTheme="majorHAnsi" w:cs="Times New Roman"/>
                <w:sz w:val="22"/>
                <w:szCs w:val="22"/>
              </w:rPr>
              <w:t>conduct research</w:t>
            </w:r>
            <w:r w:rsidR="00EE5E91" w:rsidRPr="00F241BA">
              <w:rPr>
                <w:rFonts w:asciiTheme="majorHAnsi" w:hAnsiTheme="majorHAnsi" w:cs="Times New Roman"/>
                <w:sz w:val="22"/>
                <w:szCs w:val="22"/>
              </w:rPr>
              <w:t xml:space="preserve"> projects</w:t>
            </w:r>
            <w:r w:rsidR="00940662" w:rsidRPr="00F241BA">
              <w:rPr>
                <w:rFonts w:asciiTheme="majorHAnsi" w:hAnsiTheme="majorHAnsi" w:cs="Times New Roman"/>
                <w:sz w:val="22"/>
                <w:szCs w:val="22"/>
              </w:rPr>
              <w:t xml:space="preserve"> on varying aspects of Human Communication</w:t>
            </w:r>
            <w:r w:rsidR="003B7686" w:rsidRPr="00F241BA">
              <w:rPr>
                <w:rFonts w:asciiTheme="majorHAnsi" w:hAnsiTheme="majorHAnsi" w:cs="Times New Roman"/>
                <w:sz w:val="22"/>
                <w:szCs w:val="22"/>
              </w:rPr>
              <w:t xml:space="preserve">. </w:t>
            </w:r>
            <w:r w:rsidR="00CD56E0" w:rsidRPr="00F241BA">
              <w:rPr>
                <w:rFonts w:asciiTheme="majorHAnsi" w:hAnsiTheme="majorHAnsi" w:cs="Times New Roman"/>
                <w:sz w:val="22"/>
                <w:szCs w:val="22"/>
              </w:rPr>
              <w:t>A course outline and</w:t>
            </w:r>
            <w:r w:rsidR="00DD785C" w:rsidRPr="00F241BA">
              <w:rPr>
                <w:rFonts w:asciiTheme="majorHAnsi" w:hAnsiTheme="majorHAnsi" w:cs="Times New Roman"/>
                <w:sz w:val="22"/>
                <w:szCs w:val="22"/>
              </w:rPr>
              <w:t xml:space="preserve"> </w:t>
            </w:r>
            <w:r w:rsidR="003B7686" w:rsidRPr="00F241BA">
              <w:rPr>
                <w:rFonts w:asciiTheme="majorHAnsi" w:hAnsiTheme="majorHAnsi" w:cs="Times New Roman"/>
                <w:sz w:val="22"/>
                <w:szCs w:val="22"/>
              </w:rPr>
              <w:t>sample syllabus are attached to the proposal</w:t>
            </w:r>
            <w:r w:rsidR="00876986" w:rsidRPr="00F241BA">
              <w:rPr>
                <w:rFonts w:asciiTheme="majorHAnsi" w:hAnsiTheme="majorHAnsi" w:cs="Times New Roman"/>
                <w:sz w:val="22"/>
                <w:szCs w:val="22"/>
              </w:rPr>
              <w:t>.</w:t>
            </w:r>
            <w:r w:rsidR="00876986" w:rsidRPr="00876986">
              <w:rPr>
                <w:rFonts w:asciiTheme="majorHAnsi" w:hAnsiTheme="majorHAnsi" w:cs="Times New Roman"/>
                <w:sz w:val="22"/>
                <w:szCs w:val="22"/>
              </w:rPr>
              <w:t xml:space="preserve"> </w:t>
            </w:r>
            <w:r w:rsidR="00DD785C" w:rsidRPr="00876986">
              <w:rPr>
                <w:rFonts w:asciiTheme="majorHAnsi" w:hAnsiTheme="majorHAnsi" w:cs="Times New Roman"/>
                <w:sz w:val="22"/>
                <w:szCs w:val="22"/>
              </w:rPr>
              <w:t xml:space="preserve"> </w:t>
            </w:r>
          </w:p>
          <w:p w14:paraId="2082AEE8" w14:textId="77777777" w:rsidR="00564936" w:rsidRPr="00A21316" w:rsidRDefault="00564936" w:rsidP="00CB131E">
            <w:pPr>
              <w:rPr>
                <w:rFonts w:asciiTheme="majorHAnsi" w:hAnsiTheme="majorHAnsi" w:cs="Times New Roman"/>
                <w:b/>
                <w:sz w:val="22"/>
                <w:szCs w:val="22"/>
              </w:rPr>
            </w:pPr>
          </w:p>
        </w:tc>
      </w:tr>
      <w:tr w:rsidR="00CC2957" w:rsidRPr="00A21316" w14:paraId="6F16B226" w14:textId="77777777" w:rsidTr="00A21316">
        <w:trPr>
          <w:trHeight w:val="1745"/>
        </w:trPr>
        <w:tc>
          <w:tcPr>
            <w:tcW w:w="3258" w:type="dxa"/>
          </w:tcPr>
          <w:p w14:paraId="5DA674AB"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5D6ABF8" w14:textId="2D280EBF"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(Provide a concise summary of why this proposed change i</w:t>
            </w:r>
            <w:r w:rsidR="00FB3147">
              <w:rPr>
                <w:rFonts w:asciiTheme="majorHAnsi" w:hAnsiTheme="majorHAnsi" w:cs="Times New Roman"/>
                <w:sz w:val="20"/>
                <w:szCs w:val="22"/>
              </w:rPr>
              <w:t xml:space="preserve">s important to the department. </w:t>
            </w:r>
            <w:r w:rsidRPr="00A21316">
              <w:rPr>
                <w:rFonts w:asciiTheme="majorHAnsi" w:hAnsiTheme="majorHAnsi" w:cs="Times New Roman"/>
                <w:sz w:val="20"/>
                <w:szCs w:val="22"/>
              </w:rPr>
              <w:t xml:space="preserve">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598" w:type="dxa"/>
          </w:tcPr>
          <w:p w14:paraId="2F56908A" w14:textId="6FAEA072" w:rsidR="00564936" w:rsidRPr="00876986" w:rsidRDefault="00DD4F1F">
            <w:pPr>
              <w:rPr>
                <w:rFonts w:asciiTheme="majorHAnsi" w:hAnsiTheme="majorHAnsi" w:cs="Times New Roman"/>
                <w:sz w:val="22"/>
                <w:szCs w:val="22"/>
              </w:rPr>
            </w:pPr>
            <w:r w:rsidRPr="00C33DF4">
              <w:rPr>
                <w:rFonts w:asciiTheme="majorHAnsi" w:hAnsiTheme="majorHAnsi" w:cs="Times New Roman"/>
                <w:sz w:val="22"/>
                <w:szCs w:val="22"/>
              </w:rPr>
              <w:t>Human</w:t>
            </w:r>
            <w:r w:rsidR="00355CC8">
              <w:rPr>
                <w:rFonts w:asciiTheme="majorHAnsi" w:hAnsiTheme="majorHAnsi" w:cs="Times New Roman"/>
                <w:sz w:val="22"/>
                <w:szCs w:val="22"/>
              </w:rPr>
              <w:t xml:space="preserve"> Communication is </w:t>
            </w:r>
            <w:r w:rsidR="00355CC8" w:rsidRPr="009E36B2">
              <w:rPr>
                <w:rFonts w:asciiTheme="majorHAnsi" w:hAnsiTheme="majorHAnsi" w:cs="Times New Roman"/>
                <w:sz w:val="22"/>
                <w:szCs w:val="22"/>
              </w:rPr>
              <w:t>fundamental to</w:t>
            </w:r>
            <w:r w:rsidR="00CD56E0" w:rsidRPr="009E36B2">
              <w:rPr>
                <w:rFonts w:asciiTheme="majorHAnsi" w:hAnsiTheme="majorHAnsi" w:cs="Times New Roman"/>
                <w:sz w:val="22"/>
                <w:szCs w:val="22"/>
              </w:rPr>
              <w:t xml:space="preserve"> Communication</w:t>
            </w:r>
            <w:r w:rsidR="00CD56E0" w:rsidRPr="00C33DF4">
              <w:rPr>
                <w:rFonts w:asciiTheme="majorHAnsi" w:hAnsiTheme="majorHAnsi" w:cs="Times New Roman"/>
                <w:sz w:val="22"/>
                <w:szCs w:val="22"/>
              </w:rPr>
              <w:t xml:space="preserve"> Studies. T</w:t>
            </w:r>
            <w:r w:rsidR="003B7686" w:rsidRPr="00C33DF4">
              <w:rPr>
                <w:rFonts w:asciiTheme="majorHAnsi" w:hAnsiTheme="majorHAnsi" w:cs="Times New Roman"/>
                <w:sz w:val="22"/>
                <w:szCs w:val="22"/>
              </w:rPr>
              <w:t>his course</w:t>
            </w:r>
            <w:r w:rsidR="00436E9F" w:rsidRPr="00C33DF4">
              <w:rPr>
                <w:rFonts w:asciiTheme="majorHAnsi" w:hAnsiTheme="majorHAnsi" w:cs="Times New Roman"/>
                <w:sz w:val="22"/>
                <w:szCs w:val="22"/>
              </w:rPr>
              <w:t xml:space="preserve"> </w:t>
            </w:r>
            <w:r w:rsidR="00AF1A88" w:rsidRPr="00C33DF4">
              <w:rPr>
                <w:rFonts w:asciiTheme="majorHAnsi" w:hAnsiTheme="majorHAnsi" w:cs="Times New Roman"/>
                <w:sz w:val="22"/>
                <w:szCs w:val="22"/>
              </w:rPr>
              <w:t xml:space="preserve">lays </w:t>
            </w:r>
            <w:r w:rsidR="00436E9F" w:rsidRPr="00C33DF4">
              <w:rPr>
                <w:rFonts w:asciiTheme="majorHAnsi" w:hAnsiTheme="majorHAnsi" w:cs="Times New Roman"/>
                <w:sz w:val="22"/>
                <w:szCs w:val="22"/>
              </w:rPr>
              <w:t>the foundation for</w:t>
            </w:r>
            <w:r w:rsidR="005B0E07" w:rsidRPr="00C33DF4">
              <w:rPr>
                <w:rFonts w:asciiTheme="majorHAnsi" w:hAnsiTheme="majorHAnsi" w:cs="Times New Roman"/>
                <w:sz w:val="22"/>
                <w:szCs w:val="22"/>
              </w:rPr>
              <w:t xml:space="preserve"> </w:t>
            </w:r>
            <w:r w:rsidR="00784AEF" w:rsidRPr="00C33DF4">
              <w:rPr>
                <w:rFonts w:asciiTheme="majorHAnsi" w:hAnsiTheme="majorHAnsi" w:cs="Times New Roman"/>
                <w:sz w:val="22"/>
                <w:szCs w:val="22"/>
              </w:rPr>
              <w:t xml:space="preserve">the </w:t>
            </w:r>
            <w:r w:rsidR="005B0E07" w:rsidRPr="00C33DF4">
              <w:rPr>
                <w:rFonts w:asciiTheme="majorHAnsi" w:hAnsiTheme="majorHAnsi" w:cs="Times New Roman"/>
                <w:sz w:val="22"/>
                <w:szCs w:val="22"/>
              </w:rPr>
              <w:t>Humaniti</w:t>
            </w:r>
            <w:r w:rsidR="00784AEF" w:rsidRPr="00C33DF4">
              <w:rPr>
                <w:rFonts w:asciiTheme="majorHAnsi" w:hAnsiTheme="majorHAnsi" w:cs="Times New Roman"/>
                <w:sz w:val="22"/>
                <w:szCs w:val="22"/>
              </w:rPr>
              <w:t>es Department’s existing plan to develop</w:t>
            </w:r>
            <w:r w:rsidR="005B0E07" w:rsidRPr="00C33DF4">
              <w:rPr>
                <w:rFonts w:asciiTheme="majorHAnsi" w:hAnsiTheme="majorHAnsi" w:cs="Times New Roman"/>
                <w:sz w:val="22"/>
                <w:szCs w:val="22"/>
              </w:rPr>
              <w:t xml:space="preserve"> a Communication major. Students will </w:t>
            </w:r>
            <w:r w:rsidR="00D079FB" w:rsidRPr="00C33DF4">
              <w:rPr>
                <w:rFonts w:asciiTheme="majorHAnsi" w:hAnsiTheme="majorHAnsi" w:cs="Times New Roman"/>
                <w:sz w:val="22"/>
                <w:szCs w:val="22"/>
              </w:rPr>
              <w:t xml:space="preserve">acquire </w:t>
            </w:r>
            <w:r w:rsidR="00436E9F" w:rsidRPr="00C33DF4">
              <w:rPr>
                <w:rFonts w:asciiTheme="majorHAnsi" w:hAnsiTheme="majorHAnsi" w:cs="Times New Roman"/>
                <w:sz w:val="22"/>
                <w:szCs w:val="22"/>
              </w:rPr>
              <w:t xml:space="preserve">knowledge and </w:t>
            </w:r>
            <w:r w:rsidR="00D079FB" w:rsidRPr="00C33DF4">
              <w:rPr>
                <w:rFonts w:asciiTheme="majorHAnsi" w:hAnsiTheme="majorHAnsi" w:cs="Times New Roman"/>
                <w:sz w:val="22"/>
                <w:szCs w:val="22"/>
              </w:rPr>
              <w:t>skills to support</w:t>
            </w:r>
            <w:r w:rsidR="005B0E07" w:rsidRPr="00C33DF4">
              <w:rPr>
                <w:rFonts w:asciiTheme="majorHAnsi" w:hAnsiTheme="majorHAnsi" w:cs="Times New Roman"/>
                <w:sz w:val="22"/>
                <w:szCs w:val="22"/>
              </w:rPr>
              <w:t xml:space="preserve"> their personal and professional goals.</w:t>
            </w:r>
            <w:r w:rsidR="00D46B90" w:rsidRPr="00C33DF4">
              <w:rPr>
                <w:rFonts w:ascii="Calibri" w:hAnsi="Calibri"/>
                <w:color w:val="000000"/>
                <w:shd w:val="clear" w:color="auto" w:fill="FFFFFF"/>
              </w:rPr>
              <w:t xml:space="preserve"> </w:t>
            </w:r>
            <w:r w:rsidR="00D46B90" w:rsidRPr="00C33DF4">
              <w:rPr>
                <w:rFonts w:ascii="Calibri" w:hAnsi="Calibri"/>
                <w:color w:val="000000"/>
                <w:sz w:val="22"/>
                <w:szCs w:val="22"/>
                <w:shd w:val="clear" w:color="auto" w:fill="FFFFFF"/>
              </w:rPr>
              <w:t>This course is intended to serve students in the proposed A</w:t>
            </w:r>
            <w:r w:rsidR="009E36B2">
              <w:rPr>
                <w:rFonts w:ascii="Calibri" w:hAnsi="Calibri"/>
                <w:color w:val="000000"/>
                <w:sz w:val="22"/>
                <w:szCs w:val="22"/>
                <w:shd w:val="clear" w:color="auto" w:fill="FFFFFF"/>
              </w:rPr>
              <w:t>llied Health Associates Program</w:t>
            </w:r>
            <w:r w:rsidR="000F2062" w:rsidRPr="00C33DF4">
              <w:rPr>
                <w:rFonts w:ascii="Calibri" w:hAnsi="Calibri"/>
                <w:color w:val="000000"/>
                <w:sz w:val="22"/>
                <w:szCs w:val="22"/>
                <w:shd w:val="clear" w:color="auto" w:fill="FFFFFF"/>
              </w:rPr>
              <w:t xml:space="preserve"> and</w:t>
            </w:r>
            <w:r w:rsidR="009E36B2">
              <w:rPr>
                <w:rFonts w:ascii="Calibri" w:hAnsi="Calibri"/>
                <w:color w:val="000000"/>
                <w:sz w:val="22"/>
                <w:szCs w:val="22"/>
                <w:shd w:val="clear" w:color="auto" w:fill="FFFFFF"/>
              </w:rPr>
              <w:t xml:space="preserve"> is</w:t>
            </w:r>
            <w:r w:rsidR="00D46B90" w:rsidRPr="00C33DF4">
              <w:rPr>
                <w:rFonts w:ascii="Calibri" w:hAnsi="Calibri"/>
                <w:color w:val="000000"/>
                <w:shd w:val="clear" w:color="auto" w:fill="FFFFFF"/>
              </w:rPr>
              <w:t xml:space="preserve"> </w:t>
            </w:r>
            <w:r w:rsidR="00384F93" w:rsidRPr="00C33DF4">
              <w:rPr>
                <w:rFonts w:asciiTheme="majorHAnsi" w:hAnsiTheme="majorHAnsi" w:cs="Times New Roman"/>
                <w:sz w:val="22"/>
                <w:szCs w:val="22"/>
              </w:rPr>
              <w:t>open to students whose major or program of study requires oral and written communication skills.</w:t>
            </w:r>
            <w:r w:rsidR="00384F93">
              <w:rPr>
                <w:rFonts w:asciiTheme="majorHAnsi" w:hAnsiTheme="majorHAnsi" w:cs="Times New Roman"/>
                <w:sz w:val="22"/>
                <w:szCs w:val="22"/>
              </w:rPr>
              <w:t xml:space="preserve"> </w:t>
            </w:r>
          </w:p>
          <w:p w14:paraId="26F3B941" w14:textId="77777777" w:rsidR="00564936" w:rsidRPr="00A21316" w:rsidRDefault="00564936">
            <w:pPr>
              <w:rPr>
                <w:rFonts w:asciiTheme="majorHAnsi" w:hAnsiTheme="majorHAnsi" w:cs="Times New Roman"/>
                <w:b/>
                <w:sz w:val="22"/>
                <w:szCs w:val="22"/>
              </w:rPr>
            </w:pPr>
          </w:p>
        </w:tc>
      </w:tr>
      <w:tr w:rsidR="00CC2957" w:rsidRPr="00A21316" w14:paraId="7E7304EC" w14:textId="77777777">
        <w:trPr>
          <w:trHeight w:val="1511"/>
        </w:trPr>
        <w:tc>
          <w:tcPr>
            <w:tcW w:w="3258" w:type="dxa"/>
          </w:tcPr>
          <w:p w14:paraId="54BD5D34"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Proposal History</w:t>
            </w:r>
          </w:p>
          <w:p w14:paraId="7FAD8867" w14:textId="1667308B"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5598" w:type="dxa"/>
          </w:tcPr>
          <w:p w14:paraId="3F56C291" w14:textId="00543A5C" w:rsidR="00564936" w:rsidRPr="00A21316" w:rsidRDefault="003B7686">
            <w:pPr>
              <w:rPr>
                <w:rFonts w:asciiTheme="majorHAnsi" w:hAnsiTheme="majorHAnsi" w:cs="Times New Roman"/>
                <w:b/>
                <w:sz w:val="22"/>
                <w:szCs w:val="22"/>
              </w:rPr>
            </w:pPr>
            <w:r>
              <w:rPr>
                <w:rFonts w:asciiTheme="majorHAnsi" w:hAnsiTheme="majorHAnsi" w:cs="Times New Roman"/>
                <w:b/>
                <w:sz w:val="22"/>
                <w:szCs w:val="22"/>
              </w:rPr>
              <w:t>This i</w:t>
            </w:r>
            <w:r w:rsidR="00984198">
              <w:rPr>
                <w:rFonts w:asciiTheme="majorHAnsi" w:hAnsiTheme="majorHAnsi" w:cs="Times New Roman"/>
                <w:b/>
                <w:sz w:val="22"/>
                <w:szCs w:val="22"/>
              </w:rPr>
              <w:t xml:space="preserve">s a first submission. </w:t>
            </w:r>
          </w:p>
        </w:tc>
      </w:tr>
    </w:tbl>
    <w:p w14:paraId="1D90C02E" w14:textId="77777777" w:rsidR="001D157D" w:rsidRPr="00A21316" w:rsidRDefault="001D157D">
      <w:pPr>
        <w:rPr>
          <w:rFonts w:asciiTheme="majorHAnsi" w:hAnsiTheme="majorHAnsi" w:cs="Times New Roman"/>
          <w:b/>
          <w:sz w:val="22"/>
          <w:szCs w:val="22"/>
        </w:rPr>
      </w:pPr>
    </w:p>
    <w:p w14:paraId="21B88197" w14:textId="5DFF89D5"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29D129E4" w14:textId="2F57A85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lastRenderedPageBreak/>
        <w:t>For each new course, please also complete the New Course Proposal and submit in this document.</w:t>
      </w:r>
    </w:p>
    <w:p w14:paraId="75C525C9" w14:textId="08FDAD18" w:rsidR="006F602C" w:rsidRDefault="00564936" w:rsidP="006F602C">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w:t>
      </w:r>
      <w:r w:rsidRPr="00DF7B30">
        <w:rPr>
          <w:rFonts w:asciiTheme="majorHAnsi" w:hAnsiTheme="majorHAnsi" w:cs="Times New Roman"/>
          <w:sz w:val="20"/>
          <w:szCs w:val="22"/>
        </w:rPr>
        <w:t>converted to .doc, then please provide all documents archived into a single .zip file.</w:t>
      </w:r>
    </w:p>
    <w:p w14:paraId="06E61CF5" w14:textId="77777777" w:rsidR="006F602C" w:rsidRDefault="006F602C" w:rsidP="006F602C">
      <w:pPr>
        <w:rPr>
          <w:rFonts w:asciiTheme="majorHAnsi" w:hAnsiTheme="majorHAnsi" w:cs="Times New Roman"/>
          <w:sz w:val="20"/>
          <w:szCs w:val="22"/>
        </w:rPr>
      </w:pPr>
    </w:p>
    <w:p w14:paraId="0877C68D" w14:textId="77777777" w:rsidR="008A33A5" w:rsidRPr="006F602C" w:rsidRDefault="008A33A5" w:rsidP="006F602C">
      <w:pPr>
        <w:rPr>
          <w:rFonts w:asciiTheme="majorHAnsi" w:hAnsiTheme="majorHAnsi" w:cs="Times New Roman"/>
          <w:sz w:val="20"/>
          <w:szCs w:val="22"/>
        </w:rPr>
      </w:pPr>
    </w:p>
    <w:p w14:paraId="274784D6" w14:textId="77777777" w:rsidR="006F602C" w:rsidRPr="00A21316" w:rsidRDefault="006F602C" w:rsidP="006F602C">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6F602C" w:rsidRPr="00A21316" w14:paraId="07315FF0" w14:textId="77777777" w:rsidTr="0046208A">
        <w:tc>
          <w:tcPr>
            <w:tcW w:w="7848" w:type="dxa"/>
            <w:shd w:val="clear" w:color="auto" w:fill="E6E6E6"/>
          </w:tcPr>
          <w:p w14:paraId="7DBFC01C" w14:textId="77777777" w:rsidR="006F602C" w:rsidRPr="00A21316" w:rsidRDefault="006F602C" w:rsidP="0046208A">
            <w:pPr>
              <w:spacing w:after="80"/>
              <w:rPr>
                <w:rFonts w:asciiTheme="majorHAnsi" w:hAnsiTheme="majorHAnsi" w:cs="Times New Roman"/>
                <w:sz w:val="22"/>
                <w:szCs w:val="22"/>
              </w:rPr>
            </w:pPr>
            <w:r w:rsidRPr="00A21316">
              <w:rPr>
                <w:rFonts w:asciiTheme="majorHAnsi" w:hAnsiTheme="majorHAnsi" w:cs="Arial"/>
                <w:sz w:val="22"/>
                <w:szCs w:val="22"/>
              </w:rPr>
              <w:t>Completed CURRICULUM MODIFICATION FORM including:</w:t>
            </w:r>
          </w:p>
        </w:tc>
        <w:tc>
          <w:tcPr>
            <w:tcW w:w="630" w:type="dxa"/>
            <w:shd w:val="clear" w:color="auto" w:fill="E6E6E6"/>
            <w:vAlign w:val="center"/>
          </w:tcPr>
          <w:p w14:paraId="4039DF1E" w14:textId="77777777" w:rsidR="006F602C" w:rsidRPr="00A21316" w:rsidRDefault="006F602C" w:rsidP="0046208A">
            <w:pPr>
              <w:spacing w:after="80"/>
              <w:jc w:val="center"/>
              <w:rPr>
                <w:rFonts w:asciiTheme="majorHAnsi" w:hAnsiTheme="majorHAnsi" w:cs="Arial"/>
                <w:sz w:val="18"/>
                <w:szCs w:val="18"/>
              </w:rPr>
            </w:pPr>
          </w:p>
        </w:tc>
      </w:tr>
      <w:tr w:rsidR="006F602C" w:rsidRPr="00A21316" w14:paraId="3B4839A6" w14:textId="77777777" w:rsidTr="0046208A">
        <w:tc>
          <w:tcPr>
            <w:tcW w:w="7848" w:type="dxa"/>
          </w:tcPr>
          <w:p w14:paraId="0C3A2C18" w14:textId="77777777" w:rsidR="006F602C" w:rsidRPr="00A21316" w:rsidRDefault="006F602C" w:rsidP="0046208A">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2EBA4726" w14:textId="522595B1" w:rsidR="006F602C" w:rsidRPr="00A21316" w:rsidRDefault="003C46A4" w:rsidP="0046208A">
            <w:pPr>
              <w:spacing w:after="80"/>
              <w:jc w:val="center"/>
              <w:rPr>
                <w:rFonts w:asciiTheme="majorHAnsi" w:hAnsiTheme="majorHAnsi" w:cs="Arial"/>
                <w:sz w:val="18"/>
                <w:szCs w:val="18"/>
              </w:rPr>
            </w:pPr>
            <w:r>
              <w:rPr>
                <w:rFonts w:asciiTheme="majorHAnsi" w:hAnsiTheme="majorHAnsi" w:cs="Arial"/>
                <w:sz w:val="18"/>
                <w:szCs w:val="18"/>
              </w:rPr>
              <w:t>X</w:t>
            </w:r>
          </w:p>
        </w:tc>
      </w:tr>
      <w:tr w:rsidR="006F602C" w:rsidRPr="00A21316" w14:paraId="2BE9965B" w14:textId="77777777" w:rsidTr="0046208A">
        <w:tc>
          <w:tcPr>
            <w:tcW w:w="7848" w:type="dxa"/>
          </w:tcPr>
          <w:p w14:paraId="5CD85BA9" w14:textId="77777777" w:rsidR="006F602C" w:rsidRPr="00A21316" w:rsidRDefault="006F602C" w:rsidP="0046208A">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734151BC" w14:textId="6C835476" w:rsidR="006F602C" w:rsidRPr="00A21316" w:rsidRDefault="003C46A4" w:rsidP="0046208A">
            <w:pPr>
              <w:spacing w:after="80"/>
              <w:jc w:val="center"/>
              <w:rPr>
                <w:rFonts w:asciiTheme="majorHAnsi" w:hAnsiTheme="majorHAnsi" w:cs="Arial"/>
                <w:sz w:val="18"/>
                <w:szCs w:val="18"/>
              </w:rPr>
            </w:pPr>
            <w:r>
              <w:rPr>
                <w:rFonts w:asciiTheme="majorHAnsi" w:hAnsiTheme="majorHAnsi" w:cs="Arial"/>
                <w:sz w:val="18"/>
                <w:szCs w:val="18"/>
              </w:rPr>
              <w:t>X</w:t>
            </w:r>
          </w:p>
        </w:tc>
      </w:tr>
      <w:tr w:rsidR="006F602C" w:rsidRPr="00A21316" w14:paraId="19EA7C7A" w14:textId="77777777" w:rsidTr="0046208A">
        <w:tc>
          <w:tcPr>
            <w:tcW w:w="7848" w:type="dxa"/>
          </w:tcPr>
          <w:p w14:paraId="3B39DAAE" w14:textId="77777777" w:rsidR="006F602C" w:rsidRPr="00A21316" w:rsidRDefault="006F602C" w:rsidP="0046208A">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Date of department meeting approving the modification</w:t>
            </w:r>
          </w:p>
        </w:tc>
        <w:tc>
          <w:tcPr>
            <w:tcW w:w="630" w:type="dxa"/>
            <w:vAlign w:val="center"/>
          </w:tcPr>
          <w:p w14:paraId="358712D6" w14:textId="332B3D6C" w:rsidR="006F602C" w:rsidRPr="00A21316" w:rsidRDefault="00C70021" w:rsidP="0046208A">
            <w:pPr>
              <w:spacing w:after="80"/>
              <w:jc w:val="center"/>
              <w:rPr>
                <w:rFonts w:asciiTheme="majorHAnsi" w:hAnsiTheme="majorHAnsi" w:cs="Arial"/>
                <w:sz w:val="18"/>
                <w:szCs w:val="18"/>
              </w:rPr>
            </w:pPr>
            <w:r>
              <w:rPr>
                <w:rFonts w:asciiTheme="majorHAnsi" w:hAnsiTheme="majorHAnsi" w:cs="Arial"/>
                <w:sz w:val="18"/>
                <w:szCs w:val="18"/>
              </w:rPr>
              <w:t>X</w:t>
            </w:r>
          </w:p>
        </w:tc>
      </w:tr>
      <w:tr w:rsidR="006F602C" w:rsidRPr="00A21316" w14:paraId="18D9C22B" w14:textId="77777777" w:rsidTr="0046208A">
        <w:tc>
          <w:tcPr>
            <w:tcW w:w="7848" w:type="dxa"/>
          </w:tcPr>
          <w:p w14:paraId="53B61AE7" w14:textId="77777777" w:rsidR="006F602C" w:rsidRPr="00A21316" w:rsidRDefault="006F602C" w:rsidP="0046208A">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Chair’s Signature</w:t>
            </w:r>
          </w:p>
        </w:tc>
        <w:tc>
          <w:tcPr>
            <w:tcW w:w="630" w:type="dxa"/>
            <w:vAlign w:val="center"/>
          </w:tcPr>
          <w:p w14:paraId="0C32EDCE" w14:textId="75CF062F" w:rsidR="006F602C" w:rsidRPr="00A21316" w:rsidRDefault="006F04E8" w:rsidP="0046208A">
            <w:pPr>
              <w:spacing w:after="80"/>
              <w:jc w:val="center"/>
              <w:rPr>
                <w:rFonts w:asciiTheme="majorHAnsi" w:hAnsiTheme="majorHAnsi" w:cs="Arial"/>
                <w:sz w:val="18"/>
                <w:szCs w:val="18"/>
              </w:rPr>
            </w:pPr>
            <w:r>
              <w:rPr>
                <w:rFonts w:asciiTheme="majorHAnsi" w:hAnsiTheme="majorHAnsi" w:cs="Arial"/>
                <w:sz w:val="18"/>
                <w:szCs w:val="18"/>
              </w:rPr>
              <w:t>X</w:t>
            </w:r>
          </w:p>
        </w:tc>
      </w:tr>
      <w:tr w:rsidR="006F602C" w:rsidRPr="00A21316" w14:paraId="411FA228" w14:textId="77777777" w:rsidTr="0046208A">
        <w:tc>
          <w:tcPr>
            <w:tcW w:w="7848" w:type="dxa"/>
          </w:tcPr>
          <w:p w14:paraId="74FAA649" w14:textId="77777777" w:rsidR="006F602C" w:rsidRPr="00A21316" w:rsidRDefault="006F602C" w:rsidP="0046208A">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4ECA4757" w14:textId="222D3A7A" w:rsidR="006F602C" w:rsidRPr="00A21316" w:rsidRDefault="006F04E8" w:rsidP="0046208A">
            <w:pPr>
              <w:spacing w:after="80"/>
              <w:jc w:val="center"/>
              <w:rPr>
                <w:rFonts w:asciiTheme="majorHAnsi" w:hAnsiTheme="majorHAnsi" w:cs="Arial"/>
                <w:sz w:val="18"/>
                <w:szCs w:val="18"/>
              </w:rPr>
            </w:pPr>
            <w:r>
              <w:rPr>
                <w:rFonts w:asciiTheme="majorHAnsi" w:hAnsiTheme="majorHAnsi" w:cs="Arial"/>
                <w:sz w:val="18"/>
                <w:szCs w:val="18"/>
              </w:rPr>
              <w:t>X</w:t>
            </w:r>
          </w:p>
        </w:tc>
      </w:tr>
      <w:tr w:rsidR="006F602C" w:rsidRPr="00A21316" w14:paraId="029A7F21" w14:textId="77777777" w:rsidTr="0046208A">
        <w:tc>
          <w:tcPr>
            <w:tcW w:w="7848" w:type="dxa"/>
          </w:tcPr>
          <w:p w14:paraId="759CB24B" w14:textId="77777777" w:rsidR="006F602C" w:rsidRPr="00A21316" w:rsidRDefault="006F602C" w:rsidP="0046208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1770D851" w14:textId="77777777" w:rsidR="006F602C" w:rsidRPr="00A21316" w:rsidRDefault="006F602C" w:rsidP="0046208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F2752A5" w14:textId="3C292879" w:rsidR="006F602C" w:rsidRPr="00A21316" w:rsidRDefault="006F04E8" w:rsidP="002A278B">
            <w:pPr>
              <w:spacing w:after="80"/>
              <w:rPr>
                <w:rFonts w:asciiTheme="majorHAnsi" w:hAnsiTheme="majorHAnsi" w:cs="Arial"/>
                <w:sz w:val="18"/>
                <w:szCs w:val="18"/>
              </w:rPr>
            </w:pPr>
            <w:r>
              <w:rPr>
                <w:rFonts w:asciiTheme="majorHAnsi" w:hAnsiTheme="majorHAnsi" w:cs="Arial"/>
                <w:sz w:val="18"/>
                <w:szCs w:val="18"/>
              </w:rPr>
              <w:t xml:space="preserve">   </w:t>
            </w:r>
            <w:r w:rsidR="002D34FE">
              <w:rPr>
                <w:rFonts w:asciiTheme="majorHAnsi" w:hAnsiTheme="majorHAnsi" w:cs="Arial"/>
                <w:sz w:val="18"/>
                <w:szCs w:val="18"/>
              </w:rPr>
              <w:t>X</w:t>
            </w:r>
          </w:p>
        </w:tc>
      </w:tr>
      <w:tr w:rsidR="006F602C" w:rsidRPr="00A21316" w14:paraId="63F4D1D0" w14:textId="77777777" w:rsidTr="0046208A">
        <w:tc>
          <w:tcPr>
            <w:tcW w:w="7848" w:type="dxa"/>
          </w:tcPr>
          <w:p w14:paraId="7C0BB9C6" w14:textId="77777777" w:rsidR="006F602C" w:rsidRPr="00A21316" w:rsidRDefault="006F602C" w:rsidP="0046208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8E2E840" w14:textId="7CD0EADC" w:rsidR="006F602C" w:rsidRPr="00A21316" w:rsidRDefault="006F04E8" w:rsidP="009C1954">
            <w:pPr>
              <w:spacing w:after="80"/>
              <w:rPr>
                <w:rFonts w:asciiTheme="majorHAnsi" w:hAnsiTheme="majorHAnsi" w:cs="Arial"/>
                <w:sz w:val="18"/>
                <w:szCs w:val="18"/>
              </w:rPr>
            </w:pPr>
            <w:r>
              <w:rPr>
                <w:rFonts w:asciiTheme="majorHAnsi" w:hAnsiTheme="majorHAnsi" w:cs="Arial"/>
                <w:sz w:val="18"/>
                <w:szCs w:val="18"/>
              </w:rPr>
              <w:t>N/A</w:t>
            </w:r>
          </w:p>
        </w:tc>
      </w:tr>
      <w:tr w:rsidR="006F602C" w:rsidRPr="00A21316" w14:paraId="5CE333F6" w14:textId="77777777" w:rsidTr="0046208A">
        <w:tc>
          <w:tcPr>
            <w:tcW w:w="7848" w:type="dxa"/>
            <w:tcBorders>
              <w:bottom w:val="single" w:sz="4" w:space="0" w:color="auto"/>
            </w:tcBorders>
          </w:tcPr>
          <w:p w14:paraId="42220E5A" w14:textId="77777777" w:rsidR="006F602C" w:rsidRPr="00A21316" w:rsidRDefault="006F602C" w:rsidP="0046208A">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2"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2F8D5ADA" w14:textId="12026EBF" w:rsidR="006F602C" w:rsidRPr="00A21316" w:rsidRDefault="006F04E8" w:rsidP="009C1954">
            <w:pPr>
              <w:spacing w:after="80"/>
              <w:rPr>
                <w:rFonts w:asciiTheme="majorHAnsi" w:hAnsiTheme="majorHAnsi" w:cs="Arial"/>
                <w:sz w:val="18"/>
                <w:szCs w:val="18"/>
              </w:rPr>
            </w:pPr>
            <w:r>
              <w:rPr>
                <w:rFonts w:asciiTheme="majorHAnsi" w:hAnsiTheme="majorHAnsi" w:cs="Arial"/>
                <w:sz w:val="18"/>
                <w:szCs w:val="18"/>
              </w:rPr>
              <w:t xml:space="preserve">  </w:t>
            </w:r>
            <w:r w:rsidR="003C46A4">
              <w:rPr>
                <w:rFonts w:asciiTheme="majorHAnsi" w:hAnsiTheme="majorHAnsi" w:cs="Arial"/>
                <w:sz w:val="18"/>
                <w:szCs w:val="18"/>
              </w:rPr>
              <w:t>X</w:t>
            </w:r>
          </w:p>
        </w:tc>
      </w:tr>
    </w:tbl>
    <w:p w14:paraId="134D4B3F" w14:textId="77777777" w:rsidR="006F602C" w:rsidRPr="00A21316" w:rsidRDefault="006F602C" w:rsidP="006F602C">
      <w:pPr>
        <w:rPr>
          <w:rFonts w:asciiTheme="majorHAnsi" w:hAnsiTheme="majorHAnsi"/>
        </w:rPr>
      </w:pPr>
    </w:p>
    <w:p w14:paraId="174C726D" w14:textId="77777777" w:rsidR="006F602C" w:rsidRDefault="006F602C" w:rsidP="006F602C">
      <w:pPr>
        <w:rPr>
          <w:rFonts w:asciiTheme="majorHAnsi" w:hAnsiTheme="majorHAnsi"/>
          <w:b/>
        </w:rPr>
      </w:pPr>
      <w:r w:rsidRPr="00A21316">
        <w:rPr>
          <w:rFonts w:asciiTheme="majorHAnsi" w:hAnsiTheme="majorHAnsi"/>
          <w:b/>
        </w:rPr>
        <w:t>EXISTING PROGRAM MODIFICATION PROPOSALS</w:t>
      </w:r>
    </w:p>
    <w:p w14:paraId="6ACE7E76" w14:textId="77777777" w:rsidR="006F602C" w:rsidRPr="0012422D" w:rsidRDefault="006F602C" w:rsidP="006F602C">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6F602C" w:rsidRPr="0075113E" w14:paraId="681AB188" w14:textId="77777777" w:rsidTr="0046208A">
        <w:tc>
          <w:tcPr>
            <w:tcW w:w="7848" w:type="dxa"/>
            <w:tcBorders>
              <w:bottom w:val="single" w:sz="4" w:space="0" w:color="auto"/>
            </w:tcBorders>
          </w:tcPr>
          <w:p w14:paraId="0ED65DEC" w14:textId="77777777" w:rsidR="006F602C" w:rsidRPr="0075113E" w:rsidRDefault="006F602C" w:rsidP="0046208A">
            <w:pPr>
              <w:spacing w:after="80"/>
              <w:rPr>
                <w:rFonts w:asciiTheme="majorHAnsi" w:hAnsiTheme="majorHAnsi" w:cs="Times New Roman"/>
                <w:sz w:val="22"/>
                <w:szCs w:val="22"/>
              </w:rPr>
            </w:pPr>
            <w:r w:rsidRPr="0075113E">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50DDCD52" w14:textId="68394FE0" w:rsidR="006F602C" w:rsidRPr="0075113E" w:rsidRDefault="0037348B" w:rsidP="0046208A">
            <w:pPr>
              <w:spacing w:after="80"/>
              <w:rPr>
                <w:rFonts w:asciiTheme="majorHAnsi" w:hAnsiTheme="majorHAnsi" w:cs="Arial"/>
                <w:color w:val="333333"/>
                <w:sz w:val="18"/>
                <w:szCs w:val="18"/>
              </w:rPr>
            </w:pPr>
            <w:r w:rsidRPr="0075113E">
              <w:rPr>
                <w:rFonts w:asciiTheme="majorHAnsi" w:hAnsiTheme="majorHAnsi" w:cs="Arial"/>
                <w:color w:val="333333"/>
                <w:sz w:val="18"/>
                <w:szCs w:val="18"/>
              </w:rPr>
              <w:t>N/A</w:t>
            </w:r>
          </w:p>
        </w:tc>
      </w:tr>
      <w:tr w:rsidR="006F602C" w:rsidRPr="00A21316" w14:paraId="65EE7B51" w14:textId="77777777" w:rsidTr="0046208A">
        <w:trPr>
          <w:trHeight w:val="332"/>
        </w:trPr>
        <w:tc>
          <w:tcPr>
            <w:tcW w:w="7848" w:type="dxa"/>
          </w:tcPr>
          <w:p w14:paraId="63199A14" w14:textId="77777777" w:rsidR="006F602C" w:rsidRPr="0075113E" w:rsidRDefault="006F602C" w:rsidP="0046208A">
            <w:pPr>
              <w:rPr>
                <w:rFonts w:asciiTheme="majorHAnsi" w:hAnsiTheme="majorHAnsi"/>
                <w:sz w:val="22"/>
                <w:szCs w:val="22"/>
              </w:rPr>
            </w:pPr>
            <w:r w:rsidRPr="0075113E">
              <w:rPr>
                <w:rFonts w:asciiTheme="majorHAnsi" w:hAnsiTheme="majorHAnsi"/>
                <w:sz w:val="22"/>
                <w:szCs w:val="22"/>
              </w:rPr>
              <w:t>Detailed rationale for each modification (this includes minor modifications)</w:t>
            </w:r>
          </w:p>
        </w:tc>
        <w:tc>
          <w:tcPr>
            <w:tcW w:w="630" w:type="dxa"/>
          </w:tcPr>
          <w:p w14:paraId="6838CBC7" w14:textId="79BA4194" w:rsidR="006F602C" w:rsidRPr="0075113E" w:rsidRDefault="0037348B" w:rsidP="0046208A">
            <w:pPr>
              <w:rPr>
                <w:rFonts w:asciiTheme="majorHAnsi" w:hAnsiTheme="majorHAnsi"/>
              </w:rPr>
            </w:pPr>
            <w:r w:rsidRPr="0075113E">
              <w:rPr>
                <w:rFonts w:asciiTheme="majorHAnsi" w:hAnsiTheme="majorHAnsi"/>
              </w:rPr>
              <w:t>N/A</w:t>
            </w:r>
          </w:p>
        </w:tc>
      </w:tr>
    </w:tbl>
    <w:p w14:paraId="0AFAE0C2" w14:textId="77777777" w:rsidR="006F602C" w:rsidRPr="00DF7B30" w:rsidRDefault="006F602C">
      <w:pPr>
        <w:rPr>
          <w:rFonts w:asciiTheme="majorHAnsi" w:hAnsiTheme="majorHAnsi" w:cs="Times New Roman"/>
          <w:sz w:val="20"/>
          <w:szCs w:val="22"/>
        </w:rPr>
      </w:pPr>
    </w:p>
    <w:p w14:paraId="020D999E" w14:textId="77777777" w:rsidR="00F06F0B" w:rsidRDefault="00F06F0B" w:rsidP="00DF7B30">
      <w:pPr>
        <w:jc w:val="center"/>
        <w:rPr>
          <w:b/>
          <w:sz w:val="36"/>
          <w:szCs w:val="36"/>
        </w:rPr>
      </w:pPr>
    </w:p>
    <w:p w14:paraId="5ECAFE7D" w14:textId="77777777" w:rsidR="00F06F0B" w:rsidRDefault="00F06F0B" w:rsidP="00DF7B30">
      <w:pPr>
        <w:jc w:val="center"/>
        <w:rPr>
          <w:b/>
          <w:sz w:val="36"/>
          <w:szCs w:val="36"/>
        </w:rPr>
      </w:pPr>
    </w:p>
    <w:p w14:paraId="2C91F52E" w14:textId="77777777" w:rsidR="00F06F0B" w:rsidRDefault="00F06F0B" w:rsidP="00DF7B30">
      <w:pPr>
        <w:jc w:val="center"/>
        <w:rPr>
          <w:b/>
          <w:sz w:val="36"/>
          <w:szCs w:val="36"/>
        </w:rPr>
      </w:pPr>
    </w:p>
    <w:p w14:paraId="7677A22D" w14:textId="77777777" w:rsidR="00F06F0B" w:rsidRDefault="00F06F0B" w:rsidP="00DF7B30">
      <w:pPr>
        <w:jc w:val="center"/>
        <w:rPr>
          <w:b/>
          <w:sz w:val="36"/>
          <w:szCs w:val="36"/>
        </w:rPr>
      </w:pPr>
    </w:p>
    <w:p w14:paraId="66958897" w14:textId="77777777" w:rsidR="00F06F0B" w:rsidRDefault="00F06F0B" w:rsidP="00DF7B30">
      <w:pPr>
        <w:jc w:val="center"/>
        <w:rPr>
          <w:b/>
          <w:sz w:val="36"/>
          <w:szCs w:val="36"/>
        </w:rPr>
      </w:pPr>
    </w:p>
    <w:p w14:paraId="11A5E698" w14:textId="77777777" w:rsidR="00F06F0B" w:rsidRDefault="00F06F0B" w:rsidP="00DF7B30">
      <w:pPr>
        <w:jc w:val="center"/>
        <w:rPr>
          <w:b/>
          <w:sz w:val="36"/>
          <w:szCs w:val="36"/>
        </w:rPr>
      </w:pPr>
    </w:p>
    <w:p w14:paraId="248C119D" w14:textId="77777777" w:rsidR="00F06F0B" w:rsidRDefault="00F06F0B" w:rsidP="00DF7B30">
      <w:pPr>
        <w:jc w:val="center"/>
        <w:rPr>
          <w:b/>
          <w:sz w:val="36"/>
          <w:szCs w:val="36"/>
        </w:rPr>
      </w:pPr>
    </w:p>
    <w:p w14:paraId="2C8C76F3" w14:textId="77777777" w:rsidR="00F06F0B" w:rsidRDefault="00F06F0B" w:rsidP="00DF7B30">
      <w:pPr>
        <w:jc w:val="center"/>
        <w:rPr>
          <w:b/>
          <w:sz w:val="36"/>
          <w:szCs w:val="36"/>
        </w:rPr>
      </w:pPr>
    </w:p>
    <w:p w14:paraId="23BC039F" w14:textId="77777777" w:rsidR="00F06F0B" w:rsidRDefault="00F06F0B" w:rsidP="00DF7B30">
      <w:pPr>
        <w:jc w:val="center"/>
        <w:rPr>
          <w:b/>
          <w:sz w:val="36"/>
          <w:szCs w:val="36"/>
        </w:rPr>
      </w:pPr>
    </w:p>
    <w:p w14:paraId="7EE3BF34" w14:textId="77777777" w:rsidR="00F06F0B" w:rsidRDefault="00F06F0B" w:rsidP="00DF7B30">
      <w:pPr>
        <w:jc w:val="center"/>
        <w:rPr>
          <w:b/>
          <w:sz w:val="36"/>
          <w:szCs w:val="36"/>
        </w:rPr>
      </w:pPr>
    </w:p>
    <w:p w14:paraId="022B22EF" w14:textId="77777777" w:rsidR="00F06F0B" w:rsidRDefault="00F06F0B" w:rsidP="00DF7B30">
      <w:pPr>
        <w:jc w:val="center"/>
        <w:rPr>
          <w:b/>
          <w:sz w:val="36"/>
          <w:szCs w:val="36"/>
        </w:rPr>
      </w:pPr>
    </w:p>
    <w:p w14:paraId="4BE7D3CF" w14:textId="77777777" w:rsidR="00F06F0B" w:rsidRDefault="00F06F0B" w:rsidP="00DF7B30">
      <w:pPr>
        <w:jc w:val="center"/>
        <w:rPr>
          <w:b/>
          <w:sz w:val="36"/>
          <w:szCs w:val="36"/>
        </w:rPr>
      </w:pPr>
    </w:p>
    <w:p w14:paraId="29ACFB56" w14:textId="77777777" w:rsidR="00F06F0B" w:rsidRDefault="00F06F0B" w:rsidP="00A4553F">
      <w:pPr>
        <w:rPr>
          <w:b/>
          <w:sz w:val="36"/>
          <w:szCs w:val="36"/>
        </w:rPr>
      </w:pPr>
    </w:p>
    <w:p w14:paraId="12D6B9DF" w14:textId="77777777" w:rsidR="00CC2957" w:rsidRDefault="00CC2957" w:rsidP="00466EAB">
      <w:pPr>
        <w:rPr>
          <w:b/>
          <w:sz w:val="36"/>
          <w:szCs w:val="36"/>
        </w:rPr>
      </w:pPr>
    </w:p>
    <w:p w14:paraId="038A3BCE" w14:textId="77777777" w:rsidR="00420950" w:rsidRDefault="00420950" w:rsidP="00DF7B30">
      <w:pPr>
        <w:jc w:val="center"/>
        <w:rPr>
          <w:b/>
          <w:color w:val="000000" w:themeColor="text1"/>
          <w:sz w:val="36"/>
          <w:szCs w:val="36"/>
        </w:rPr>
      </w:pPr>
    </w:p>
    <w:p w14:paraId="22C032FC" w14:textId="59436B73" w:rsidR="00DF7B30" w:rsidRPr="00201988" w:rsidRDefault="00434B5D" w:rsidP="00DF7B30">
      <w:pPr>
        <w:jc w:val="center"/>
        <w:rPr>
          <w:rFonts w:ascii="Times New Roman" w:hAnsi="Times New Roman" w:cs="Times New Roman"/>
          <w:color w:val="000000" w:themeColor="text1"/>
          <w:sz w:val="28"/>
          <w:szCs w:val="28"/>
        </w:rPr>
      </w:pPr>
      <w:r w:rsidRPr="00201988">
        <w:rPr>
          <w:b/>
          <w:color w:val="000000" w:themeColor="text1"/>
          <w:sz w:val="36"/>
          <w:szCs w:val="36"/>
        </w:rPr>
        <w:t>Table</w:t>
      </w:r>
      <w:r w:rsidRPr="00201988">
        <w:rPr>
          <w:color w:val="000000" w:themeColor="text1"/>
          <w:sz w:val="28"/>
          <w:szCs w:val="28"/>
        </w:rPr>
        <w:t xml:space="preserve"> </w:t>
      </w:r>
      <w:r w:rsidRPr="00201988">
        <w:rPr>
          <w:b/>
          <w:color w:val="000000" w:themeColor="text1"/>
          <w:sz w:val="36"/>
          <w:szCs w:val="36"/>
        </w:rPr>
        <w:t>of</w:t>
      </w:r>
      <w:r w:rsidRPr="00201988">
        <w:rPr>
          <w:color w:val="000000" w:themeColor="text1"/>
          <w:sz w:val="28"/>
          <w:szCs w:val="28"/>
        </w:rPr>
        <w:t xml:space="preserve"> </w:t>
      </w:r>
      <w:r w:rsidRPr="00201988">
        <w:rPr>
          <w:b/>
          <w:color w:val="000000" w:themeColor="text1"/>
          <w:sz w:val="36"/>
          <w:szCs w:val="36"/>
        </w:rPr>
        <w:t>C</w:t>
      </w:r>
      <w:r w:rsidRPr="00201988">
        <w:rPr>
          <w:rFonts w:ascii="Times New Roman" w:hAnsi="Times New Roman" w:cs="Times New Roman"/>
          <w:b/>
          <w:color w:val="000000" w:themeColor="text1"/>
          <w:sz w:val="36"/>
          <w:szCs w:val="36"/>
        </w:rPr>
        <w:t>ontents</w:t>
      </w:r>
      <w:r w:rsidRPr="00201988">
        <w:rPr>
          <w:rFonts w:ascii="Times New Roman" w:hAnsi="Times New Roman" w:cs="Times New Roman"/>
          <w:color w:val="000000" w:themeColor="text1"/>
          <w:sz w:val="28"/>
          <w:szCs w:val="28"/>
        </w:rPr>
        <w:fldChar w:fldCharType="begin"/>
      </w:r>
      <w:r w:rsidRPr="00201988">
        <w:rPr>
          <w:rFonts w:ascii="Times New Roman" w:hAnsi="Times New Roman" w:cs="Times New Roman"/>
          <w:color w:val="000000" w:themeColor="text1"/>
          <w:sz w:val="28"/>
          <w:szCs w:val="28"/>
        </w:rPr>
        <w:instrText xml:space="preserve"> TOC \o "1-4" </w:instrText>
      </w:r>
      <w:r w:rsidRPr="00201988">
        <w:rPr>
          <w:rFonts w:ascii="Times New Roman" w:hAnsi="Times New Roman" w:cs="Times New Roman"/>
          <w:color w:val="000000" w:themeColor="text1"/>
          <w:sz w:val="28"/>
          <w:szCs w:val="28"/>
        </w:rPr>
        <w:fldChar w:fldCharType="separate"/>
      </w:r>
    </w:p>
    <w:p w14:paraId="22ED47F8" w14:textId="2AE0A212" w:rsidR="00E51F30" w:rsidRPr="00201988" w:rsidRDefault="00B5486F" w:rsidP="00201988">
      <w:pPr>
        <w:pStyle w:val="TOC1"/>
        <w:rPr>
          <w:b/>
        </w:rPr>
      </w:pPr>
      <w:r w:rsidRPr="00201988">
        <w:t>New Course Proposal Form…………………………………………………4</w:t>
      </w:r>
    </w:p>
    <w:p w14:paraId="792413E9" w14:textId="7A39B599" w:rsidR="00E51F30" w:rsidRPr="00201988" w:rsidRDefault="009840D4" w:rsidP="00E51F30">
      <w:pPr>
        <w:rPr>
          <w:rFonts w:ascii="Times New Roman" w:hAnsi="Times New Roman" w:cs="Times New Roman"/>
          <w:color w:val="000000" w:themeColor="text1"/>
          <w:sz w:val="28"/>
          <w:szCs w:val="28"/>
        </w:rPr>
      </w:pPr>
      <w:r w:rsidRPr="00201988">
        <w:rPr>
          <w:rFonts w:ascii="Times New Roman" w:hAnsi="Times New Roman" w:cs="Times New Roman"/>
          <w:color w:val="000000" w:themeColor="text1"/>
          <w:sz w:val="28"/>
          <w:szCs w:val="28"/>
        </w:rPr>
        <w:t>New Course Proposal Checklist…………………………………………...5-6</w:t>
      </w:r>
    </w:p>
    <w:p w14:paraId="0EF5AF6F" w14:textId="06D2CCED" w:rsidR="00853C99" w:rsidRPr="00201988" w:rsidRDefault="00853C99" w:rsidP="00E51F30">
      <w:pPr>
        <w:rPr>
          <w:rFonts w:ascii="Times New Roman" w:hAnsi="Times New Roman" w:cs="Times New Roman"/>
          <w:color w:val="000000" w:themeColor="text1"/>
          <w:sz w:val="28"/>
          <w:szCs w:val="28"/>
        </w:rPr>
      </w:pPr>
      <w:r w:rsidRPr="00201988">
        <w:rPr>
          <w:rFonts w:ascii="Times New Roman" w:hAnsi="Times New Roman" w:cs="Times New Roman"/>
          <w:color w:val="000000" w:themeColor="text1"/>
          <w:sz w:val="28"/>
          <w:szCs w:val="28"/>
        </w:rPr>
        <w:t>Course Overv</w:t>
      </w:r>
      <w:r w:rsidR="00331F08">
        <w:rPr>
          <w:rFonts w:ascii="Times New Roman" w:hAnsi="Times New Roman" w:cs="Times New Roman"/>
          <w:color w:val="000000" w:themeColor="text1"/>
          <w:sz w:val="28"/>
          <w:szCs w:val="28"/>
        </w:rPr>
        <w:t>iew/Rationale…………………………………………………</w:t>
      </w:r>
      <w:r w:rsidRPr="00201988">
        <w:rPr>
          <w:rFonts w:ascii="Times New Roman" w:hAnsi="Times New Roman" w:cs="Times New Roman"/>
          <w:color w:val="000000" w:themeColor="text1"/>
          <w:sz w:val="28"/>
          <w:szCs w:val="28"/>
        </w:rPr>
        <w:t>7</w:t>
      </w:r>
    </w:p>
    <w:p w14:paraId="034C935C" w14:textId="60A7E1DF" w:rsidR="00E51F30" w:rsidRPr="00201988" w:rsidRDefault="004D1FEF" w:rsidP="00E51F30">
      <w:pPr>
        <w:rPr>
          <w:rFonts w:ascii="Times New Roman" w:hAnsi="Times New Roman" w:cs="Times New Roman"/>
          <w:color w:val="000000" w:themeColor="text1"/>
          <w:sz w:val="28"/>
          <w:szCs w:val="28"/>
        </w:rPr>
      </w:pPr>
      <w:r w:rsidRPr="00201988">
        <w:rPr>
          <w:rFonts w:ascii="Times New Roman" w:hAnsi="Times New Roman" w:cs="Times New Roman"/>
          <w:color w:val="000000" w:themeColor="text1"/>
          <w:sz w:val="28"/>
          <w:szCs w:val="28"/>
        </w:rPr>
        <w:t>Course</w:t>
      </w:r>
      <w:r w:rsidR="00813BDC" w:rsidRPr="00201988">
        <w:rPr>
          <w:rFonts w:ascii="Times New Roman" w:hAnsi="Times New Roman" w:cs="Times New Roman"/>
          <w:color w:val="000000" w:themeColor="text1"/>
          <w:sz w:val="28"/>
          <w:szCs w:val="28"/>
        </w:rPr>
        <w:t xml:space="preserve"> Need and</w:t>
      </w:r>
      <w:r w:rsidRPr="00201988">
        <w:rPr>
          <w:rFonts w:ascii="Times New Roman" w:hAnsi="Times New Roman" w:cs="Times New Roman"/>
          <w:color w:val="000000" w:themeColor="text1"/>
          <w:sz w:val="28"/>
          <w:szCs w:val="28"/>
        </w:rPr>
        <w:t xml:space="preserve"> </w:t>
      </w:r>
      <w:r w:rsidR="00EB7FC0" w:rsidRPr="00201988">
        <w:rPr>
          <w:rFonts w:ascii="Times New Roman" w:hAnsi="Times New Roman" w:cs="Times New Roman"/>
          <w:color w:val="000000" w:themeColor="text1"/>
          <w:sz w:val="28"/>
          <w:szCs w:val="28"/>
        </w:rPr>
        <w:t>De</w:t>
      </w:r>
      <w:r w:rsidR="00E2435E" w:rsidRPr="00201988">
        <w:rPr>
          <w:rFonts w:ascii="Times New Roman" w:hAnsi="Times New Roman" w:cs="Times New Roman"/>
          <w:color w:val="000000" w:themeColor="text1"/>
          <w:sz w:val="28"/>
          <w:szCs w:val="28"/>
        </w:rPr>
        <w:t>sign…………………………………………………..8-9</w:t>
      </w:r>
    </w:p>
    <w:p w14:paraId="5A0CF402" w14:textId="337505DF" w:rsidR="00434B5D" w:rsidRPr="00201988" w:rsidRDefault="00335865" w:rsidP="00201988">
      <w:pPr>
        <w:pStyle w:val="TOC1"/>
        <w:rPr>
          <w:rFonts w:eastAsiaTheme="minorEastAsia"/>
          <w:b/>
          <w:lang w:eastAsia="ja-JP"/>
        </w:rPr>
      </w:pPr>
      <w:r w:rsidRPr="00201988">
        <w:t>Course Outline…………………………………………………………...</w:t>
      </w:r>
      <w:r w:rsidR="00EB7FC0" w:rsidRPr="00201988">
        <w:t>9</w:t>
      </w:r>
      <w:r w:rsidR="005E7F4A" w:rsidRPr="00201988">
        <w:t>-14</w:t>
      </w:r>
    </w:p>
    <w:p w14:paraId="3DF9CEE9" w14:textId="6106A364" w:rsidR="00434B5D" w:rsidRPr="00201988" w:rsidRDefault="00C64417" w:rsidP="00434B5D">
      <w:pPr>
        <w:pStyle w:val="TOC2"/>
        <w:tabs>
          <w:tab w:val="right" w:leader="dot" w:pos="8630"/>
        </w:tabs>
        <w:rPr>
          <w:rFonts w:ascii="Times New Roman" w:eastAsiaTheme="minorEastAsia" w:hAnsi="Times New Roman"/>
          <w:b w:val="0"/>
          <w:noProof/>
          <w:color w:val="000000" w:themeColor="text1"/>
          <w:sz w:val="28"/>
          <w:szCs w:val="28"/>
          <w:lang w:eastAsia="ja-JP"/>
        </w:rPr>
      </w:pPr>
      <w:r w:rsidRPr="00201988">
        <w:rPr>
          <w:rFonts w:ascii="Times New Roman" w:hAnsi="Times New Roman"/>
          <w:b w:val="0"/>
          <w:noProof/>
          <w:color w:val="000000" w:themeColor="text1"/>
          <w:sz w:val="28"/>
          <w:szCs w:val="28"/>
        </w:rPr>
        <w:t xml:space="preserve">Content </w:t>
      </w:r>
      <w:r w:rsidR="00215353" w:rsidRPr="00201988">
        <w:rPr>
          <w:rFonts w:ascii="Times New Roman" w:hAnsi="Times New Roman"/>
          <w:b w:val="0"/>
          <w:noProof/>
          <w:color w:val="000000" w:themeColor="text1"/>
          <w:sz w:val="28"/>
          <w:szCs w:val="28"/>
        </w:rPr>
        <w:t>Learning Outcomes/Assessment Methods</w:t>
      </w:r>
      <w:r w:rsidR="00434B5D" w:rsidRPr="00201988">
        <w:rPr>
          <w:rFonts w:ascii="Times New Roman" w:hAnsi="Times New Roman"/>
          <w:b w:val="0"/>
          <w:noProof/>
          <w:color w:val="000000" w:themeColor="text1"/>
          <w:sz w:val="28"/>
          <w:szCs w:val="28"/>
        </w:rPr>
        <w:tab/>
      </w:r>
      <w:r w:rsidR="00242FB7" w:rsidRPr="00201988">
        <w:rPr>
          <w:rFonts w:ascii="Times New Roman" w:hAnsi="Times New Roman"/>
          <w:b w:val="0"/>
          <w:noProof/>
          <w:color w:val="000000" w:themeColor="text1"/>
          <w:sz w:val="28"/>
          <w:szCs w:val="28"/>
        </w:rPr>
        <w:t>11</w:t>
      </w:r>
      <w:r w:rsidR="00F1027C" w:rsidRPr="00201988">
        <w:rPr>
          <w:rFonts w:ascii="Times New Roman" w:hAnsi="Times New Roman"/>
          <w:b w:val="0"/>
          <w:noProof/>
          <w:color w:val="000000" w:themeColor="text1"/>
          <w:sz w:val="28"/>
          <w:szCs w:val="28"/>
        </w:rPr>
        <w:t>-12</w:t>
      </w:r>
    </w:p>
    <w:p w14:paraId="5CA4A361" w14:textId="0B052831" w:rsidR="00434B5D" w:rsidRPr="00201988" w:rsidRDefault="00C64417" w:rsidP="003E1C67">
      <w:pPr>
        <w:pStyle w:val="TOC2"/>
        <w:tabs>
          <w:tab w:val="right" w:leader="dot" w:pos="8630"/>
        </w:tabs>
        <w:rPr>
          <w:rFonts w:ascii="Times New Roman" w:hAnsi="Times New Roman"/>
          <w:b w:val="0"/>
          <w:noProof/>
          <w:color w:val="000000" w:themeColor="text1"/>
          <w:sz w:val="28"/>
          <w:szCs w:val="28"/>
        </w:rPr>
      </w:pPr>
      <w:r w:rsidRPr="00201988">
        <w:rPr>
          <w:rFonts w:ascii="Times New Roman" w:hAnsi="Times New Roman"/>
          <w:b w:val="0"/>
          <w:noProof/>
          <w:color w:val="000000" w:themeColor="text1"/>
          <w:sz w:val="28"/>
          <w:szCs w:val="28"/>
        </w:rPr>
        <w:t>General Education Intended Learning Outcomes/Assessment Methods</w:t>
      </w:r>
      <w:r w:rsidR="0080382C" w:rsidRPr="00201988">
        <w:rPr>
          <w:rFonts w:ascii="Times New Roman" w:hAnsi="Times New Roman"/>
          <w:b w:val="0"/>
          <w:noProof/>
          <w:color w:val="000000" w:themeColor="text1"/>
          <w:sz w:val="28"/>
          <w:szCs w:val="28"/>
        </w:rPr>
        <w:t>…</w:t>
      </w:r>
      <w:r w:rsidR="0004301D">
        <w:rPr>
          <w:rFonts w:ascii="Times New Roman" w:hAnsi="Times New Roman"/>
          <w:b w:val="0"/>
          <w:noProof/>
          <w:color w:val="000000" w:themeColor="text1"/>
          <w:sz w:val="28"/>
          <w:szCs w:val="28"/>
        </w:rPr>
        <w:t>……………………………………………………………</w:t>
      </w:r>
      <w:r w:rsidR="0080382C" w:rsidRPr="00201988">
        <w:rPr>
          <w:rFonts w:ascii="Times New Roman" w:hAnsi="Times New Roman"/>
          <w:b w:val="0"/>
          <w:noProof/>
          <w:color w:val="000000" w:themeColor="text1"/>
          <w:sz w:val="28"/>
          <w:szCs w:val="28"/>
        </w:rPr>
        <w:t>12-13</w:t>
      </w:r>
    </w:p>
    <w:p w14:paraId="3D1ECF49" w14:textId="7B167A04" w:rsidR="00896321" w:rsidRPr="00201988" w:rsidRDefault="00896321" w:rsidP="00896321">
      <w:pPr>
        <w:rPr>
          <w:rFonts w:ascii="Times New Roman" w:hAnsi="Times New Roman" w:cs="Times New Roman"/>
          <w:color w:val="000000" w:themeColor="text1"/>
          <w:sz w:val="28"/>
          <w:szCs w:val="28"/>
        </w:rPr>
      </w:pPr>
      <w:r w:rsidRPr="00201988">
        <w:rPr>
          <w:color w:val="000000" w:themeColor="text1"/>
        </w:rPr>
        <w:t xml:space="preserve">     </w:t>
      </w:r>
      <w:r w:rsidRPr="00201988">
        <w:rPr>
          <w:color w:val="000000" w:themeColor="text1"/>
          <w:sz w:val="28"/>
          <w:szCs w:val="28"/>
        </w:rPr>
        <w:t>Bibliography…</w:t>
      </w:r>
      <w:r w:rsidR="005E67A2" w:rsidRPr="00201988">
        <w:rPr>
          <w:color w:val="000000" w:themeColor="text1"/>
          <w:sz w:val="28"/>
          <w:szCs w:val="28"/>
        </w:rPr>
        <w:t>………………………………………………………………………….</w:t>
      </w:r>
      <w:r w:rsidR="005E67A2" w:rsidRPr="00201988">
        <w:rPr>
          <w:rFonts w:ascii="Times New Roman" w:hAnsi="Times New Roman" w:cs="Times New Roman"/>
          <w:color w:val="000000" w:themeColor="text1"/>
          <w:sz w:val="28"/>
          <w:szCs w:val="28"/>
        </w:rPr>
        <w:t>13-14</w:t>
      </w:r>
    </w:p>
    <w:p w14:paraId="331CA432" w14:textId="7A23CA4F" w:rsidR="00434B5D" w:rsidRPr="00201988" w:rsidRDefault="00434B5D" w:rsidP="00201988">
      <w:pPr>
        <w:pStyle w:val="TOC1"/>
        <w:rPr>
          <w:rFonts w:eastAsiaTheme="minorEastAsia"/>
          <w:b/>
          <w:lang w:eastAsia="ja-JP"/>
        </w:rPr>
      </w:pPr>
      <w:r w:rsidRPr="00201988">
        <w:t>Sample Syllabus</w:t>
      </w:r>
      <w:r w:rsidRPr="00201988">
        <w:tab/>
      </w:r>
      <w:r w:rsidR="00ED1D04" w:rsidRPr="00201988">
        <w:t>14-20</w:t>
      </w:r>
    </w:p>
    <w:p w14:paraId="6CD3D17A" w14:textId="6CD61732" w:rsidR="00434B5D" w:rsidRPr="00201988" w:rsidRDefault="00091000" w:rsidP="00434B5D">
      <w:pPr>
        <w:pStyle w:val="TOC2"/>
        <w:tabs>
          <w:tab w:val="right" w:leader="dot" w:pos="8630"/>
        </w:tabs>
        <w:rPr>
          <w:rFonts w:ascii="Times New Roman" w:eastAsiaTheme="minorEastAsia" w:hAnsi="Times New Roman"/>
          <w:b w:val="0"/>
          <w:noProof/>
          <w:color w:val="000000" w:themeColor="text1"/>
          <w:sz w:val="28"/>
          <w:szCs w:val="28"/>
          <w:lang w:eastAsia="ja-JP"/>
        </w:rPr>
      </w:pPr>
      <w:r w:rsidRPr="00201988">
        <w:rPr>
          <w:rFonts w:ascii="Times New Roman" w:hAnsi="Times New Roman"/>
          <w:b w:val="0"/>
          <w:noProof/>
          <w:color w:val="000000" w:themeColor="text1"/>
          <w:sz w:val="28"/>
          <w:szCs w:val="28"/>
        </w:rPr>
        <w:t>Basic Course Information</w:t>
      </w:r>
      <w:r w:rsidR="00434B5D" w:rsidRPr="00201988">
        <w:rPr>
          <w:rFonts w:ascii="Times New Roman" w:hAnsi="Times New Roman"/>
          <w:b w:val="0"/>
          <w:noProof/>
          <w:color w:val="000000" w:themeColor="text1"/>
          <w:sz w:val="28"/>
          <w:szCs w:val="28"/>
        </w:rPr>
        <w:tab/>
      </w:r>
      <w:r w:rsidR="00B504E1" w:rsidRPr="00201988">
        <w:rPr>
          <w:rFonts w:ascii="Times New Roman" w:hAnsi="Times New Roman"/>
          <w:b w:val="0"/>
          <w:noProof/>
          <w:color w:val="000000" w:themeColor="text1"/>
          <w:sz w:val="28"/>
          <w:szCs w:val="28"/>
        </w:rPr>
        <w:t>14-15</w:t>
      </w:r>
    </w:p>
    <w:p w14:paraId="151821D2" w14:textId="701F2348" w:rsidR="00434B5D" w:rsidRPr="00201988" w:rsidRDefault="00091000" w:rsidP="00434B5D">
      <w:pPr>
        <w:pStyle w:val="TOC2"/>
        <w:tabs>
          <w:tab w:val="right" w:leader="dot" w:pos="8630"/>
        </w:tabs>
        <w:rPr>
          <w:rFonts w:ascii="Times New Roman" w:eastAsiaTheme="minorEastAsia" w:hAnsi="Times New Roman"/>
          <w:b w:val="0"/>
          <w:noProof/>
          <w:color w:val="000000" w:themeColor="text1"/>
          <w:sz w:val="28"/>
          <w:szCs w:val="28"/>
          <w:lang w:eastAsia="ja-JP"/>
        </w:rPr>
      </w:pPr>
      <w:r w:rsidRPr="00201988">
        <w:rPr>
          <w:rFonts w:ascii="Times New Roman" w:hAnsi="Times New Roman"/>
          <w:b w:val="0"/>
          <w:noProof/>
          <w:color w:val="000000" w:themeColor="text1"/>
          <w:sz w:val="28"/>
          <w:szCs w:val="28"/>
        </w:rPr>
        <w:t>Major Graded Assignments</w:t>
      </w:r>
      <w:r w:rsidR="006A12E2" w:rsidRPr="00201988">
        <w:rPr>
          <w:rFonts w:ascii="Times New Roman" w:hAnsi="Times New Roman"/>
          <w:b w:val="0"/>
          <w:noProof/>
          <w:color w:val="000000" w:themeColor="text1"/>
          <w:sz w:val="28"/>
          <w:szCs w:val="28"/>
        </w:rPr>
        <w:t>…………………………………………..15-16</w:t>
      </w:r>
    </w:p>
    <w:p w14:paraId="59D6295D" w14:textId="63904B51" w:rsidR="00434B5D" w:rsidRPr="00201988" w:rsidRDefault="00091000" w:rsidP="00434B5D">
      <w:pPr>
        <w:pStyle w:val="TOC2"/>
        <w:tabs>
          <w:tab w:val="right" w:leader="dot" w:pos="8630"/>
        </w:tabs>
        <w:rPr>
          <w:rFonts w:ascii="Times New Roman" w:eastAsiaTheme="minorEastAsia" w:hAnsi="Times New Roman"/>
          <w:b w:val="0"/>
          <w:noProof/>
          <w:color w:val="000000" w:themeColor="text1"/>
          <w:sz w:val="28"/>
          <w:szCs w:val="28"/>
          <w:lang w:eastAsia="ja-JP"/>
        </w:rPr>
      </w:pPr>
      <w:r w:rsidRPr="00201988">
        <w:rPr>
          <w:rFonts w:ascii="Times New Roman" w:hAnsi="Times New Roman"/>
          <w:b w:val="0"/>
          <w:noProof/>
          <w:color w:val="000000" w:themeColor="text1"/>
          <w:sz w:val="28"/>
          <w:szCs w:val="28"/>
        </w:rPr>
        <w:t>NYCCT Academic Integrity Policy</w:t>
      </w:r>
      <w:r w:rsidR="00434B5D" w:rsidRPr="00201988">
        <w:rPr>
          <w:rFonts w:ascii="Times New Roman" w:hAnsi="Times New Roman"/>
          <w:b w:val="0"/>
          <w:noProof/>
          <w:color w:val="000000" w:themeColor="text1"/>
          <w:sz w:val="28"/>
          <w:szCs w:val="28"/>
        </w:rPr>
        <w:tab/>
      </w:r>
      <w:r w:rsidR="00E87D25" w:rsidRPr="00201988">
        <w:rPr>
          <w:rFonts w:ascii="Times New Roman" w:hAnsi="Times New Roman"/>
          <w:b w:val="0"/>
          <w:noProof/>
          <w:color w:val="000000" w:themeColor="text1"/>
          <w:sz w:val="28"/>
          <w:szCs w:val="28"/>
        </w:rPr>
        <w:t>16</w:t>
      </w:r>
      <w:r w:rsidR="00E97E56">
        <w:rPr>
          <w:rFonts w:ascii="Times New Roman" w:hAnsi="Times New Roman"/>
          <w:b w:val="0"/>
          <w:noProof/>
          <w:color w:val="000000" w:themeColor="text1"/>
          <w:sz w:val="28"/>
          <w:szCs w:val="28"/>
        </w:rPr>
        <w:t>-17</w:t>
      </w:r>
    </w:p>
    <w:p w14:paraId="0AF9B9B6" w14:textId="0AF28DBB" w:rsidR="00434B5D" w:rsidRPr="00201988" w:rsidRDefault="00815EB4" w:rsidP="00815EB4">
      <w:pPr>
        <w:pStyle w:val="TOC2"/>
        <w:tabs>
          <w:tab w:val="right" w:leader="dot" w:pos="8630"/>
        </w:tabs>
        <w:rPr>
          <w:rFonts w:ascii="Times New Roman" w:eastAsiaTheme="minorEastAsia" w:hAnsi="Times New Roman"/>
          <w:b w:val="0"/>
          <w:noProof/>
          <w:color w:val="000000" w:themeColor="text1"/>
          <w:sz w:val="28"/>
          <w:szCs w:val="28"/>
          <w:lang w:eastAsia="ja-JP"/>
        </w:rPr>
      </w:pPr>
      <w:r w:rsidRPr="00201988">
        <w:rPr>
          <w:rFonts w:ascii="Times New Roman" w:hAnsi="Times New Roman"/>
          <w:b w:val="0"/>
          <w:noProof/>
          <w:color w:val="000000" w:themeColor="text1"/>
          <w:sz w:val="28"/>
          <w:szCs w:val="28"/>
        </w:rPr>
        <w:t>Course</w:t>
      </w:r>
      <w:r w:rsidR="000E46F4" w:rsidRPr="00201988">
        <w:rPr>
          <w:rFonts w:ascii="Times New Roman" w:hAnsi="Times New Roman"/>
          <w:b w:val="0"/>
          <w:noProof/>
          <w:color w:val="000000" w:themeColor="text1"/>
          <w:sz w:val="28"/>
          <w:szCs w:val="28"/>
        </w:rPr>
        <w:t xml:space="preserve"> C</w:t>
      </w:r>
      <w:r w:rsidR="00616F9A" w:rsidRPr="00201988">
        <w:rPr>
          <w:rFonts w:ascii="Times New Roman" w:hAnsi="Times New Roman"/>
          <w:b w:val="0"/>
          <w:noProof/>
          <w:color w:val="000000" w:themeColor="text1"/>
          <w:sz w:val="28"/>
          <w:szCs w:val="28"/>
        </w:rPr>
        <w:t>alendar……………………………………………………...18-20</w:t>
      </w:r>
    </w:p>
    <w:p w14:paraId="4B2AF612" w14:textId="52C4D7C9" w:rsidR="00434B5D" w:rsidRPr="00201988" w:rsidRDefault="00E51F30" w:rsidP="00201988">
      <w:pPr>
        <w:pStyle w:val="TOC1"/>
        <w:rPr>
          <w:rFonts w:eastAsiaTheme="minorEastAsia"/>
          <w:b/>
          <w:lang w:eastAsia="ja-JP"/>
        </w:rPr>
      </w:pPr>
      <w:r w:rsidRPr="00201988">
        <w:t>C</w:t>
      </w:r>
      <w:r w:rsidR="00934269" w:rsidRPr="00201988">
        <w:t>hancellor's Report</w:t>
      </w:r>
      <w:r w:rsidR="00351B31" w:rsidRPr="00201988">
        <w:t>……………………………………………………..21-22</w:t>
      </w:r>
    </w:p>
    <w:p w14:paraId="4A2F0042" w14:textId="60FB1E8A" w:rsidR="00434B5D" w:rsidRPr="00201988" w:rsidRDefault="00242FB7" w:rsidP="00201988">
      <w:pPr>
        <w:pStyle w:val="TOC1"/>
        <w:rPr>
          <w:rFonts w:eastAsiaTheme="minorEastAsia"/>
          <w:b/>
          <w:lang w:eastAsia="ja-JP"/>
        </w:rPr>
      </w:pPr>
      <w:r w:rsidRPr="00201988">
        <w:t>Curriculum Modifi</w:t>
      </w:r>
      <w:r w:rsidR="004448A6" w:rsidRPr="00201988">
        <w:t xml:space="preserve">cation </w:t>
      </w:r>
      <w:r w:rsidR="00007F4B">
        <w:t xml:space="preserve">Library Form……………………………….. </w:t>
      </w:r>
      <w:r w:rsidR="00DF6A39">
        <w:t>23</w:t>
      </w:r>
      <w:r w:rsidR="00007F4B">
        <w:t>-24</w:t>
      </w:r>
    </w:p>
    <w:p w14:paraId="630EFF8C" w14:textId="19296581" w:rsidR="009A25F9" w:rsidRPr="00201988" w:rsidRDefault="009A25F9" w:rsidP="009A25F9">
      <w:pPr>
        <w:rPr>
          <w:rFonts w:ascii="Times New Roman" w:eastAsia="Times" w:hAnsi="Times New Roman" w:cs="Times New Roman"/>
          <w:noProof/>
          <w:color w:val="000000" w:themeColor="text1"/>
          <w:sz w:val="28"/>
          <w:szCs w:val="28"/>
        </w:rPr>
      </w:pPr>
      <w:r w:rsidRPr="00201988">
        <w:rPr>
          <w:rFonts w:ascii="Times New Roman" w:eastAsia="Times" w:hAnsi="Times New Roman" w:cs="Times New Roman"/>
          <w:noProof/>
          <w:color w:val="000000" w:themeColor="text1"/>
          <w:sz w:val="28"/>
          <w:szCs w:val="28"/>
        </w:rPr>
        <w:t>Common Core Course Submission Form…………………………</w:t>
      </w:r>
      <w:r w:rsidR="00DF7B30" w:rsidRPr="00201988">
        <w:rPr>
          <w:rFonts w:ascii="Times New Roman" w:eastAsia="Times" w:hAnsi="Times New Roman" w:cs="Times New Roman"/>
          <w:noProof/>
          <w:color w:val="000000" w:themeColor="text1"/>
          <w:sz w:val="28"/>
          <w:szCs w:val="28"/>
        </w:rPr>
        <w:t>…</w:t>
      </w:r>
      <w:r w:rsidR="00007F4B">
        <w:rPr>
          <w:rFonts w:ascii="Times New Roman" w:eastAsia="Times" w:hAnsi="Times New Roman" w:cs="Times New Roman"/>
          <w:noProof/>
          <w:color w:val="000000" w:themeColor="text1"/>
          <w:sz w:val="28"/>
          <w:szCs w:val="28"/>
        </w:rPr>
        <w:t>…25-26</w:t>
      </w:r>
    </w:p>
    <w:p w14:paraId="59A00894" w14:textId="0D1D476C" w:rsidR="00434B5D" w:rsidRPr="00201988" w:rsidRDefault="00434B5D" w:rsidP="00E61C27">
      <w:pPr>
        <w:rPr>
          <w:rFonts w:ascii="Times New Roman" w:hAnsi="Times New Roman" w:cs="Times New Roman"/>
          <w:color w:val="000000" w:themeColor="text1"/>
          <w:sz w:val="28"/>
          <w:szCs w:val="28"/>
        </w:rPr>
      </w:pPr>
    </w:p>
    <w:p w14:paraId="66BED9A7" w14:textId="4EA65C42" w:rsidR="00434B5D" w:rsidRPr="00A21316" w:rsidRDefault="00434B5D" w:rsidP="00434B5D">
      <w:pPr>
        <w:rPr>
          <w:rFonts w:asciiTheme="majorHAnsi" w:hAnsiTheme="majorHAnsi" w:cs="Times New Roman"/>
          <w:sz w:val="20"/>
          <w:szCs w:val="22"/>
        </w:rPr>
      </w:pPr>
      <w:r w:rsidRPr="00201988">
        <w:rPr>
          <w:rFonts w:ascii="Times New Roman" w:hAnsi="Times New Roman" w:cs="Times New Roman"/>
          <w:color w:val="000000" w:themeColor="text1"/>
          <w:sz w:val="28"/>
          <w:szCs w:val="28"/>
        </w:rPr>
        <w:fldChar w:fldCharType="end"/>
      </w:r>
    </w:p>
    <w:p w14:paraId="4BCFE81F" w14:textId="77777777" w:rsidR="005F58C0" w:rsidRPr="00A21316" w:rsidRDefault="005F58C0">
      <w:pPr>
        <w:rPr>
          <w:rFonts w:asciiTheme="majorHAnsi" w:hAnsiTheme="majorHAnsi" w:cs="Times New Roman"/>
          <w:sz w:val="20"/>
          <w:szCs w:val="22"/>
        </w:rPr>
      </w:pPr>
    </w:p>
    <w:p w14:paraId="2A38D3A8" w14:textId="77777777" w:rsidR="00434B5D" w:rsidRDefault="00434B5D" w:rsidP="0094333D">
      <w:pPr>
        <w:jc w:val="center"/>
        <w:rPr>
          <w:rFonts w:ascii="Times New Roman" w:hAnsi="Times New Roman" w:cs="Times New Roman"/>
          <w:b/>
        </w:rPr>
      </w:pPr>
    </w:p>
    <w:p w14:paraId="611CAE05" w14:textId="0DB62F8E" w:rsidR="00434B5D" w:rsidRDefault="002E3103" w:rsidP="002E3103">
      <w:pPr>
        <w:tabs>
          <w:tab w:val="left" w:pos="5925"/>
        </w:tabs>
        <w:rPr>
          <w:rFonts w:ascii="Times New Roman" w:hAnsi="Times New Roman" w:cs="Times New Roman"/>
          <w:b/>
        </w:rPr>
      </w:pPr>
      <w:r>
        <w:rPr>
          <w:rFonts w:ascii="Times New Roman" w:hAnsi="Times New Roman" w:cs="Times New Roman"/>
          <w:b/>
        </w:rPr>
        <w:tab/>
      </w:r>
    </w:p>
    <w:p w14:paraId="244CD56D" w14:textId="77777777" w:rsidR="00434B5D" w:rsidRDefault="00434B5D" w:rsidP="0094333D">
      <w:pPr>
        <w:jc w:val="center"/>
        <w:rPr>
          <w:rFonts w:ascii="Times New Roman" w:hAnsi="Times New Roman" w:cs="Times New Roman"/>
          <w:b/>
        </w:rPr>
      </w:pPr>
    </w:p>
    <w:p w14:paraId="32A487BF" w14:textId="77777777" w:rsidR="00434B5D" w:rsidRDefault="00434B5D" w:rsidP="0094333D">
      <w:pPr>
        <w:jc w:val="center"/>
        <w:rPr>
          <w:rFonts w:ascii="Times New Roman" w:hAnsi="Times New Roman" w:cs="Times New Roman"/>
          <w:b/>
        </w:rPr>
      </w:pPr>
    </w:p>
    <w:p w14:paraId="6CF8795C" w14:textId="77777777" w:rsidR="00434B5D" w:rsidRDefault="00434B5D" w:rsidP="0094333D">
      <w:pPr>
        <w:jc w:val="center"/>
        <w:rPr>
          <w:rFonts w:ascii="Times New Roman" w:hAnsi="Times New Roman" w:cs="Times New Roman"/>
          <w:b/>
        </w:rPr>
      </w:pPr>
    </w:p>
    <w:p w14:paraId="1354A97F" w14:textId="77777777" w:rsidR="00434B5D" w:rsidRDefault="00434B5D" w:rsidP="0094333D">
      <w:pPr>
        <w:jc w:val="center"/>
        <w:rPr>
          <w:rFonts w:ascii="Times New Roman" w:hAnsi="Times New Roman" w:cs="Times New Roman"/>
          <w:b/>
        </w:rPr>
      </w:pPr>
    </w:p>
    <w:p w14:paraId="0CF2A686" w14:textId="77777777" w:rsidR="00815EB4" w:rsidRDefault="00815EB4" w:rsidP="00E66A7A">
      <w:pPr>
        <w:rPr>
          <w:rFonts w:ascii="Times New Roman" w:hAnsi="Times New Roman" w:cs="Times New Roman"/>
          <w:b/>
        </w:rPr>
      </w:pPr>
    </w:p>
    <w:p w14:paraId="654D19CC" w14:textId="77777777" w:rsidR="00DF7B30" w:rsidRDefault="00DF7B30" w:rsidP="0094333D">
      <w:pPr>
        <w:jc w:val="center"/>
        <w:rPr>
          <w:rFonts w:ascii="Times New Roman" w:hAnsi="Times New Roman" w:cs="Times New Roman"/>
          <w:b/>
        </w:rPr>
      </w:pPr>
    </w:p>
    <w:p w14:paraId="59E3A48A" w14:textId="77777777" w:rsidR="00DF7B30" w:rsidRDefault="00DF7B30" w:rsidP="0094333D">
      <w:pPr>
        <w:jc w:val="center"/>
        <w:rPr>
          <w:rFonts w:ascii="Times New Roman" w:hAnsi="Times New Roman" w:cs="Times New Roman"/>
          <w:b/>
        </w:rPr>
      </w:pPr>
    </w:p>
    <w:p w14:paraId="0D2C1E86" w14:textId="77777777" w:rsidR="00DF7B30" w:rsidRDefault="00DF7B30" w:rsidP="0094333D">
      <w:pPr>
        <w:jc w:val="center"/>
        <w:rPr>
          <w:rFonts w:ascii="Times New Roman" w:hAnsi="Times New Roman" w:cs="Times New Roman"/>
          <w:b/>
        </w:rPr>
      </w:pPr>
    </w:p>
    <w:p w14:paraId="709BACBB" w14:textId="77777777" w:rsidR="00DF7B30" w:rsidRDefault="00DF7B30" w:rsidP="0094333D">
      <w:pPr>
        <w:jc w:val="center"/>
        <w:rPr>
          <w:rFonts w:ascii="Times New Roman" w:hAnsi="Times New Roman" w:cs="Times New Roman"/>
          <w:b/>
        </w:rPr>
      </w:pPr>
    </w:p>
    <w:p w14:paraId="1F3E68AA" w14:textId="77777777" w:rsidR="00DF7B30" w:rsidRDefault="00DF7B30" w:rsidP="0094333D">
      <w:pPr>
        <w:jc w:val="center"/>
        <w:rPr>
          <w:rFonts w:ascii="Times New Roman" w:hAnsi="Times New Roman" w:cs="Times New Roman"/>
          <w:b/>
        </w:rPr>
      </w:pPr>
    </w:p>
    <w:p w14:paraId="3841F66F" w14:textId="77777777" w:rsidR="00DF7B30" w:rsidRDefault="00DF7B30" w:rsidP="0094333D">
      <w:pPr>
        <w:jc w:val="center"/>
        <w:rPr>
          <w:rFonts w:ascii="Times New Roman" w:hAnsi="Times New Roman" w:cs="Times New Roman"/>
          <w:b/>
        </w:rPr>
      </w:pPr>
    </w:p>
    <w:p w14:paraId="5597CE66" w14:textId="77777777" w:rsidR="00DF7B30" w:rsidRDefault="00DF7B30" w:rsidP="0094333D">
      <w:pPr>
        <w:jc w:val="center"/>
        <w:rPr>
          <w:rFonts w:ascii="Times New Roman" w:hAnsi="Times New Roman" w:cs="Times New Roman"/>
          <w:b/>
        </w:rPr>
      </w:pPr>
    </w:p>
    <w:p w14:paraId="53B03C0E" w14:textId="537651BB" w:rsidR="00DF7B30" w:rsidRDefault="00DF7B30" w:rsidP="00DF7B30">
      <w:pPr>
        <w:tabs>
          <w:tab w:val="left" w:pos="1725"/>
        </w:tabs>
        <w:rPr>
          <w:rFonts w:ascii="Times New Roman" w:hAnsi="Times New Roman" w:cs="Times New Roman"/>
          <w:b/>
        </w:rPr>
      </w:pPr>
    </w:p>
    <w:p w14:paraId="7D2A426E" w14:textId="77777777" w:rsidR="00DF7B30" w:rsidRDefault="00DF7B30" w:rsidP="00DF7B30">
      <w:pPr>
        <w:tabs>
          <w:tab w:val="left" w:pos="1725"/>
        </w:tabs>
        <w:rPr>
          <w:rFonts w:ascii="Times New Roman" w:hAnsi="Times New Roman" w:cs="Times New Roman"/>
          <w:b/>
        </w:rPr>
      </w:pPr>
    </w:p>
    <w:p w14:paraId="429E303A" w14:textId="6992C903" w:rsidR="00A4553F" w:rsidRDefault="00A4553F" w:rsidP="00F06F0B">
      <w:pPr>
        <w:pStyle w:val="CM4"/>
        <w:spacing w:after="0"/>
        <w:jc w:val="both"/>
        <w:rPr>
          <w:rFonts w:ascii="Times New Roman" w:hAnsi="Times New Roman"/>
          <w:color w:val="000000"/>
          <w:sz w:val="20"/>
          <w:szCs w:val="21"/>
        </w:rPr>
      </w:pPr>
    </w:p>
    <w:p w14:paraId="643FC1EE" w14:textId="77777777" w:rsidR="006F6B69" w:rsidRDefault="006F6B69" w:rsidP="006F6B69">
      <w:pPr>
        <w:widowControl w:val="0"/>
        <w:autoSpaceDE w:val="0"/>
        <w:autoSpaceDN w:val="0"/>
        <w:adjustRightInd w:val="0"/>
        <w:jc w:val="both"/>
        <w:rPr>
          <w:rFonts w:ascii="Times New Roman" w:eastAsia="Times New Roman" w:hAnsi="Times New Roman" w:cs="Times New Roman"/>
          <w:color w:val="000000"/>
          <w:sz w:val="20"/>
          <w:szCs w:val="21"/>
        </w:rPr>
      </w:pPr>
    </w:p>
    <w:p w14:paraId="3D2C99FE" w14:textId="77777777" w:rsidR="006F6B69" w:rsidRPr="006F6B69" w:rsidRDefault="006F6B69" w:rsidP="006F6B69">
      <w:pPr>
        <w:widowControl w:val="0"/>
        <w:autoSpaceDE w:val="0"/>
        <w:autoSpaceDN w:val="0"/>
        <w:adjustRightInd w:val="0"/>
        <w:jc w:val="both"/>
        <w:rPr>
          <w:rFonts w:ascii="Times New Roman" w:eastAsia="Times New Roman" w:hAnsi="Times New Roman" w:cs="Times New Roman"/>
          <w:color w:val="000000"/>
          <w:sz w:val="20"/>
          <w:szCs w:val="21"/>
        </w:rPr>
      </w:pPr>
      <w:r w:rsidRPr="006F6B69">
        <w:rPr>
          <w:rFonts w:ascii="Times New Roman" w:eastAsia="Times New Roman" w:hAnsi="Times New Roman" w:cs="Times New Roman"/>
          <w:color w:val="000000"/>
          <w:sz w:val="20"/>
          <w:szCs w:val="21"/>
        </w:rPr>
        <w:lastRenderedPageBreak/>
        <w:t xml:space="preserve">New York City College of Technology, CUNY </w:t>
      </w:r>
    </w:p>
    <w:p w14:paraId="731C76A5" w14:textId="77777777" w:rsidR="006F6B69" w:rsidRPr="006F6B69" w:rsidRDefault="006F6B69" w:rsidP="006F6B69">
      <w:pPr>
        <w:widowControl w:val="0"/>
        <w:tabs>
          <w:tab w:val="left" w:pos="-3960"/>
        </w:tabs>
        <w:autoSpaceDE w:val="0"/>
        <w:autoSpaceDN w:val="0"/>
        <w:adjustRightInd w:val="0"/>
        <w:spacing w:after="120"/>
        <w:ind w:right="-120"/>
        <w:rPr>
          <w:rFonts w:ascii="Times New Roman" w:eastAsia="Times New Roman" w:hAnsi="Times New Roman" w:cs="Times New Roman"/>
          <w:color w:val="000000"/>
          <w:sz w:val="32"/>
          <w:szCs w:val="41"/>
        </w:rPr>
      </w:pPr>
      <w:r w:rsidRPr="006F6B69">
        <w:rPr>
          <w:rFonts w:ascii="Times New Roman" w:eastAsia="Times New Roman" w:hAnsi="Times New Roman" w:cs="Times New Roman"/>
          <w:color w:val="000000"/>
          <w:sz w:val="32"/>
          <w:szCs w:val="41"/>
        </w:rPr>
        <w:t>NEW COURSE PROPOSAL FORM</w:t>
      </w:r>
    </w:p>
    <w:p w14:paraId="26007BD3" w14:textId="77777777" w:rsidR="006F6B69" w:rsidRPr="006F6B69" w:rsidRDefault="006F6B69" w:rsidP="006F6B69">
      <w:pPr>
        <w:rPr>
          <w:rFonts w:ascii="Times New Roman" w:hAnsi="Times New Roman" w:cs="Times New Roman"/>
          <w:sz w:val="20"/>
          <w:szCs w:val="22"/>
        </w:rPr>
      </w:pPr>
      <w:r w:rsidRPr="006F6B69">
        <w:rPr>
          <w:rFonts w:ascii="Times New Roman" w:hAnsi="Times New Roman" w:cs="Times New Roman"/>
          <w:sz w:val="20"/>
          <w:szCs w:val="22"/>
        </w:rPr>
        <w:t xml:space="preserve">This form is used for all new course proposals. Attach this to the </w:t>
      </w:r>
      <w:hyperlink r:id="rId13" w:history="1">
        <w:r w:rsidRPr="006F6B69">
          <w:rPr>
            <w:rFonts w:ascii="Times New Roman" w:hAnsi="Times New Roman" w:cs="Times New Roman"/>
            <w:color w:val="0000FF"/>
            <w:sz w:val="20"/>
            <w:szCs w:val="22"/>
            <w:u w:val="single"/>
          </w:rPr>
          <w:t>Curriculum Modification Proposal Form</w:t>
        </w:r>
      </w:hyperlink>
      <w:r w:rsidRPr="006F6B69">
        <w:rPr>
          <w:rFonts w:ascii="Times New Roman" w:hAnsi="Times New Roman" w:cs="Times New Roman"/>
          <w:sz w:val="20"/>
          <w:szCs w:val="22"/>
        </w:rPr>
        <w:t xml:space="preserve"> and submit as one package as per instructions.  Use one New Course Proposal Form for each new course.</w:t>
      </w:r>
    </w:p>
    <w:p w14:paraId="7B9B0612" w14:textId="77777777" w:rsidR="006F6B69" w:rsidRPr="006F6B69" w:rsidRDefault="006F6B69" w:rsidP="006F6B69">
      <w:pPr>
        <w:rPr>
          <w:rFonts w:ascii="Times New Roman" w:hAnsi="Times New Roman" w:cs="Times New Roman"/>
          <w:sz w:val="22"/>
          <w:szCs w:val="22"/>
        </w:rPr>
      </w:pPr>
    </w:p>
    <w:tbl>
      <w:tblPr>
        <w:tblStyle w:val="TableGrid2"/>
        <w:tblW w:w="0" w:type="auto"/>
        <w:tblLook w:val="00A0" w:firstRow="1" w:lastRow="0" w:firstColumn="1" w:lastColumn="0" w:noHBand="0" w:noVBand="0"/>
      </w:tblPr>
      <w:tblGrid>
        <w:gridCol w:w="3528"/>
        <w:gridCol w:w="5328"/>
      </w:tblGrid>
      <w:tr w:rsidR="006F6B69" w:rsidRPr="006F6B69" w14:paraId="2CF5B6A1" w14:textId="77777777" w:rsidTr="0004301D">
        <w:tc>
          <w:tcPr>
            <w:tcW w:w="3528" w:type="dxa"/>
          </w:tcPr>
          <w:p w14:paraId="0544D821" w14:textId="77777777" w:rsidR="006F6B69" w:rsidRPr="006F6B69" w:rsidRDefault="006F6B69" w:rsidP="006F6B69">
            <w:pPr>
              <w:rPr>
                <w:rFonts w:ascii="Times New Roman" w:hAnsi="Times New Roman" w:cs="Times New Roman"/>
                <w:b/>
                <w:sz w:val="22"/>
                <w:szCs w:val="22"/>
              </w:rPr>
            </w:pPr>
            <w:r w:rsidRPr="006F6B69">
              <w:rPr>
                <w:rFonts w:ascii="Times New Roman" w:hAnsi="Times New Roman" w:cs="Times New Roman"/>
                <w:b/>
                <w:sz w:val="22"/>
                <w:szCs w:val="22"/>
              </w:rPr>
              <w:t>Course Title</w:t>
            </w:r>
          </w:p>
        </w:tc>
        <w:tc>
          <w:tcPr>
            <w:tcW w:w="5328" w:type="dxa"/>
          </w:tcPr>
          <w:p w14:paraId="3D241991" w14:textId="77777777" w:rsidR="006F6B69" w:rsidRPr="006F6B69" w:rsidRDefault="006F6B69" w:rsidP="006F6B69">
            <w:pPr>
              <w:rPr>
                <w:rFonts w:ascii="Times New Roman" w:hAnsi="Times New Roman" w:cs="Times New Roman"/>
                <w:sz w:val="22"/>
                <w:szCs w:val="22"/>
              </w:rPr>
            </w:pPr>
            <w:r w:rsidRPr="006F6B69">
              <w:rPr>
                <w:rFonts w:asciiTheme="majorHAnsi" w:hAnsiTheme="majorHAnsi" w:cs="Times New Roman"/>
                <w:b/>
                <w:sz w:val="22"/>
                <w:szCs w:val="22"/>
              </w:rPr>
              <w:t>COM1332: Introduction to Human Communication</w:t>
            </w:r>
          </w:p>
        </w:tc>
      </w:tr>
      <w:tr w:rsidR="006F6B69" w:rsidRPr="006F6B69" w14:paraId="4C5F7EA9" w14:textId="77777777" w:rsidTr="0004301D">
        <w:tc>
          <w:tcPr>
            <w:tcW w:w="3528" w:type="dxa"/>
          </w:tcPr>
          <w:p w14:paraId="696C07FE" w14:textId="77777777" w:rsidR="006F6B69" w:rsidRPr="006F6B69" w:rsidRDefault="006F6B69" w:rsidP="006F6B69">
            <w:pPr>
              <w:rPr>
                <w:rFonts w:ascii="Times New Roman" w:hAnsi="Times New Roman" w:cs="Times New Roman"/>
                <w:b/>
                <w:sz w:val="22"/>
                <w:szCs w:val="22"/>
              </w:rPr>
            </w:pPr>
            <w:r w:rsidRPr="006F6B69">
              <w:rPr>
                <w:rFonts w:ascii="Times New Roman" w:hAnsi="Times New Roman" w:cs="Times New Roman"/>
                <w:b/>
                <w:sz w:val="22"/>
                <w:szCs w:val="22"/>
              </w:rPr>
              <w:t>Proposal Date</w:t>
            </w:r>
          </w:p>
        </w:tc>
        <w:tc>
          <w:tcPr>
            <w:tcW w:w="5328" w:type="dxa"/>
          </w:tcPr>
          <w:p w14:paraId="707B7C61" w14:textId="77777777" w:rsidR="006F6B69" w:rsidRPr="006F6B69" w:rsidRDefault="006F6B69" w:rsidP="006F6B69">
            <w:pPr>
              <w:rPr>
                <w:rFonts w:ascii="Times New Roman" w:hAnsi="Times New Roman" w:cs="Times New Roman"/>
                <w:sz w:val="22"/>
                <w:szCs w:val="22"/>
              </w:rPr>
            </w:pPr>
            <w:r w:rsidRPr="006F6B69">
              <w:rPr>
                <w:rFonts w:ascii="Times New Roman" w:hAnsi="Times New Roman" w:cs="Times New Roman"/>
                <w:sz w:val="22"/>
                <w:szCs w:val="22"/>
              </w:rPr>
              <w:t>February 24</w:t>
            </w:r>
            <w:r w:rsidRPr="006F6B69">
              <w:rPr>
                <w:rFonts w:ascii="Times New Roman" w:hAnsi="Times New Roman" w:cs="Times New Roman"/>
                <w:sz w:val="22"/>
                <w:szCs w:val="22"/>
                <w:vertAlign w:val="superscript"/>
              </w:rPr>
              <w:t>th</w:t>
            </w:r>
            <w:r w:rsidRPr="006F6B69">
              <w:rPr>
                <w:rFonts w:ascii="Times New Roman" w:hAnsi="Times New Roman" w:cs="Times New Roman"/>
                <w:sz w:val="22"/>
                <w:szCs w:val="22"/>
              </w:rPr>
              <w:t>, 2017</w:t>
            </w:r>
          </w:p>
        </w:tc>
      </w:tr>
      <w:tr w:rsidR="006F6B69" w:rsidRPr="006F6B69" w14:paraId="7C959B0E" w14:textId="77777777" w:rsidTr="0004301D">
        <w:tc>
          <w:tcPr>
            <w:tcW w:w="3528" w:type="dxa"/>
          </w:tcPr>
          <w:p w14:paraId="068B091E" w14:textId="77777777" w:rsidR="006F6B69" w:rsidRPr="006F6B69" w:rsidRDefault="006F6B69" w:rsidP="006F6B69">
            <w:pPr>
              <w:rPr>
                <w:rFonts w:ascii="Times New Roman" w:hAnsi="Times New Roman" w:cs="Times New Roman"/>
                <w:b/>
                <w:sz w:val="22"/>
                <w:szCs w:val="22"/>
              </w:rPr>
            </w:pPr>
            <w:r w:rsidRPr="006F6B69">
              <w:rPr>
                <w:rFonts w:ascii="Times New Roman" w:hAnsi="Times New Roman" w:cs="Times New Roman"/>
                <w:b/>
                <w:sz w:val="22"/>
                <w:szCs w:val="22"/>
              </w:rPr>
              <w:t xml:space="preserve">Proposer’s Name </w:t>
            </w:r>
          </w:p>
        </w:tc>
        <w:tc>
          <w:tcPr>
            <w:tcW w:w="5328" w:type="dxa"/>
          </w:tcPr>
          <w:p w14:paraId="1EE970B5" w14:textId="77777777" w:rsidR="006F6B69" w:rsidRPr="006F6B69" w:rsidRDefault="006F6B69" w:rsidP="006F6B69">
            <w:pPr>
              <w:rPr>
                <w:rFonts w:ascii="Times New Roman" w:hAnsi="Times New Roman" w:cs="Times New Roman"/>
                <w:sz w:val="22"/>
                <w:szCs w:val="22"/>
              </w:rPr>
            </w:pPr>
            <w:r w:rsidRPr="006F6B69">
              <w:rPr>
                <w:rFonts w:ascii="Times New Roman" w:hAnsi="Times New Roman" w:cs="Times New Roman"/>
                <w:sz w:val="22"/>
                <w:szCs w:val="22"/>
              </w:rPr>
              <w:t>Dr. Zheng Zhu</w:t>
            </w:r>
          </w:p>
        </w:tc>
      </w:tr>
      <w:tr w:rsidR="006F6B69" w:rsidRPr="006F6B69" w14:paraId="1A0B843C" w14:textId="77777777" w:rsidTr="0004301D">
        <w:tc>
          <w:tcPr>
            <w:tcW w:w="3528" w:type="dxa"/>
          </w:tcPr>
          <w:p w14:paraId="126A56FC" w14:textId="77777777" w:rsidR="006F6B69" w:rsidRPr="006F6B69" w:rsidRDefault="006F6B69" w:rsidP="006F6B69">
            <w:pPr>
              <w:rPr>
                <w:rFonts w:ascii="Times New Roman" w:hAnsi="Times New Roman" w:cs="Times New Roman"/>
                <w:b/>
                <w:sz w:val="22"/>
                <w:szCs w:val="22"/>
              </w:rPr>
            </w:pPr>
            <w:r w:rsidRPr="006F6B69">
              <w:rPr>
                <w:rFonts w:ascii="Times New Roman" w:hAnsi="Times New Roman" w:cs="Times New Roman"/>
                <w:b/>
                <w:sz w:val="22"/>
                <w:szCs w:val="22"/>
              </w:rPr>
              <w:t>Course Number</w:t>
            </w:r>
          </w:p>
        </w:tc>
        <w:tc>
          <w:tcPr>
            <w:tcW w:w="5328" w:type="dxa"/>
          </w:tcPr>
          <w:p w14:paraId="1497AE6F" w14:textId="77777777" w:rsidR="006F6B69" w:rsidRPr="006F6B69" w:rsidRDefault="006F6B69" w:rsidP="006F6B69">
            <w:pPr>
              <w:rPr>
                <w:rFonts w:ascii="Times New Roman" w:hAnsi="Times New Roman" w:cs="Times New Roman"/>
                <w:sz w:val="22"/>
                <w:szCs w:val="22"/>
              </w:rPr>
            </w:pPr>
            <w:r w:rsidRPr="006F6B69">
              <w:rPr>
                <w:rFonts w:ascii="Times New Roman" w:hAnsi="Times New Roman" w:cs="Times New Roman"/>
                <w:sz w:val="22"/>
                <w:szCs w:val="22"/>
              </w:rPr>
              <w:t>COM1332</w:t>
            </w:r>
          </w:p>
        </w:tc>
      </w:tr>
      <w:tr w:rsidR="006F6B69" w:rsidRPr="006F6B69" w14:paraId="667A7A1F" w14:textId="77777777" w:rsidTr="0004301D">
        <w:tc>
          <w:tcPr>
            <w:tcW w:w="3528" w:type="dxa"/>
          </w:tcPr>
          <w:p w14:paraId="46DCB635" w14:textId="77777777" w:rsidR="006F6B69" w:rsidRPr="006F6B69" w:rsidRDefault="006F6B69" w:rsidP="006F6B69">
            <w:pPr>
              <w:rPr>
                <w:rFonts w:ascii="Times New Roman" w:hAnsi="Times New Roman" w:cs="Times New Roman"/>
                <w:b/>
                <w:sz w:val="22"/>
                <w:szCs w:val="22"/>
              </w:rPr>
            </w:pPr>
            <w:r w:rsidRPr="006F6B69">
              <w:rPr>
                <w:rFonts w:ascii="Times New Roman" w:hAnsi="Times New Roman" w:cs="Times New Roman"/>
                <w:b/>
                <w:sz w:val="22"/>
                <w:szCs w:val="22"/>
              </w:rPr>
              <w:t>Course Credits, Hours</w:t>
            </w:r>
          </w:p>
        </w:tc>
        <w:tc>
          <w:tcPr>
            <w:tcW w:w="5328" w:type="dxa"/>
          </w:tcPr>
          <w:p w14:paraId="1C46E2E0" w14:textId="77777777" w:rsidR="006F6B69" w:rsidRPr="006F6B69" w:rsidRDefault="006F6B69" w:rsidP="006F6B69">
            <w:pPr>
              <w:rPr>
                <w:rFonts w:ascii="Times New Roman" w:hAnsi="Times New Roman" w:cs="Times New Roman"/>
                <w:sz w:val="22"/>
                <w:szCs w:val="22"/>
              </w:rPr>
            </w:pPr>
            <w:r w:rsidRPr="006F6B69">
              <w:rPr>
                <w:rFonts w:ascii="Times New Roman" w:hAnsi="Times New Roman" w:cs="Times New Roman"/>
                <w:sz w:val="22"/>
                <w:szCs w:val="22"/>
              </w:rPr>
              <w:t>3 credits, 3 hours</w:t>
            </w:r>
          </w:p>
        </w:tc>
      </w:tr>
      <w:tr w:rsidR="006F6B69" w:rsidRPr="006F6B69" w14:paraId="06DB6FAB" w14:textId="77777777" w:rsidTr="0004301D">
        <w:tc>
          <w:tcPr>
            <w:tcW w:w="3528" w:type="dxa"/>
          </w:tcPr>
          <w:p w14:paraId="03ABF3CC" w14:textId="77777777" w:rsidR="006F6B69" w:rsidRPr="006F6B69" w:rsidRDefault="006F6B69" w:rsidP="006F6B69">
            <w:pPr>
              <w:rPr>
                <w:rFonts w:ascii="Times New Roman" w:hAnsi="Times New Roman" w:cs="Times New Roman"/>
                <w:b/>
                <w:sz w:val="22"/>
                <w:szCs w:val="22"/>
              </w:rPr>
            </w:pPr>
            <w:r w:rsidRPr="006F6B69">
              <w:rPr>
                <w:rFonts w:ascii="Times New Roman" w:hAnsi="Times New Roman" w:cs="Times New Roman"/>
                <w:b/>
                <w:sz w:val="22"/>
                <w:szCs w:val="22"/>
              </w:rPr>
              <w:t>Course Pre / Co-Requisites</w:t>
            </w:r>
          </w:p>
        </w:tc>
        <w:tc>
          <w:tcPr>
            <w:tcW w:w="5328" w:type="dxa"/>
          </w:tcPr>
          <w:p w14:paraId="76B4883C" w14:textId="52F819F2" w:rsidR="006F6B69" w:rsidRPr="006F6B69" w:rsidRDefault="00F72670" w:rsidP="006F6B69">
            <w:pPr>
              <w:rPr>
                <w:rFonts w:ascii="Times New Roman" w:hAnsi="Times New Roman" w:cs="Times New Roman"/>
                <w:sz w:val="22"/>
                <w:szCs w:val="22"/>
              </w:rPr>
            </w:pPr>
            <w:r w:rsidRPr="00B55617">
              <w:rPr>
                <w:rFonts w:ascii="Times New Roman" w:hAnsi="Times New Roman" w:cs="Times New Roman"/>
                <w:color w:val="000000" w:themeColor="text1"/>
                <w:sz w:val="22"/>
                <w:szCs w:val="22"/>
              </w:rPr>
              <w:t>CUNY</w:t>
            </w:r>
            <w:r w:rsidR="0079251C" w:rsidRPr="00B55617">
              <w:rPr>
                <w:rFonts w:ascii="Times New Roman" w:hAnsi="Times New Roman" w:cs="Times New Roman"/>
                <w:color w:val="000000" w:themeColor="text1"/>
                <w:sz w:val="22"/>
                <w:szCs w:val="22"/>
              </w:rPr>
              <w:t xml:space="preserve"> Proficiency</w:t>
            </w:r>
            <w:r w:rsidR="006F6B69" w:rsidRPr="00B55617">
              <w:rPr>
                <w:rFonts w:ascii="Times New Roman" w:hAnsi="Times New Roman" w:cs="Times New Roman"/>
                <w:color w:val="000000" w:themeColor="text1"/>
                <w:sz w:val="22"/>
                <w:szCs w:val="22"/>
              </w:rPr>
              <w:t xml:space="preserve"> in Reading and Writing</w:t>
            </w:r>
          </w:p>
        </w:tc>
      </w:tr>
      <w:tr w:rsidR="006F6B69" w:rsidRPr="006F6B69" w14:paraId="1B9AA3C2" w14:textId="77777777" w:rsidTr="0004301D">
        <w:tc>
          <w:tcPr>
            <w:tcW w:w="3528" w:type="dxa"/>
          </w:tcPr>
          <w:p w14:paraId="2B57AEFE" w14:textId="77777777" w:rsidR="006F6B69" w:rsidRPr="006F6B69" w:rsidRDefault="006F6B69" w:rsidP="006F6B69">
            <w:pPr>
              <w:rPr>
                <w:rFonts w:ascii="Times New Roman" w:hAnsi="Times New Roman" w:cs="Times New Roman"/>
                <w:b/>
                <w:sz w:val="22"/>
                <w:szCs w:val="22"/>
              </w:rPr>
            </w:pPr>
            <w:r w:rsidRPr="006F6B69">
              <w:rPr>
                <w:rFonts w:ascii="Times New Roman" w:hAnsi="Times New Roman" w:cs="Times New Roman"/>
                <w:b/>
                <w:sz w:val="22"/>
                <w:szCs w:val="22"/>
              </w:rPr>
              <w:t>Catalog Course Description</w:t>
            </w:r>
          </w:p>
        </w:tc>
        <w:tc>
          <w:tcPr>
            <w:tcW w:w="5328" w:type="dxa"/>
          </w:tcPr>
          <w:p w14:paraId="5DE0FEC5" w14:textId="3A8FD440" w:rsidR="006F6B69" w:rsidRPr="0075113E" w:rsidRDefault="006F6B69" w:rsidP="007B269C">
            <w:pPr>
              <w:rPr>
                <w:rFonts w:ascii="Times New Roman" w:hAnsi="Times New Roman" w:cs="Times New Roman"/>
                <w:sz w:val="22"/>
                <w:szCs w:val="22"/>
              </w:rPr>
            </w:pPr>
            <w:r w:rsidRPr="0075113E">
              <w:rPr>
                <w:rFonts w:ascii="Times New Roman" w:hAnsi="Times New Roman" w:cs="Times New Roman"/>
                <w:sz w:val="22"/>
                <w:szCs w:val="22"/>
              </w:rPr>
              <w:t>A foundational communication course providing students with important knowledge of, and training in, different forms of human communication across varying sociocultural contexts and case scenarios. This course cove</w:t>
            </w:r>
            <w:r w:rsidR="00D56542" w:rsidRPr="0075113E">
              <w:rPr>
                <w:rFonts w:ascii="Times New Roman" w:hAnsi="Times New Roman" w:cs="Times New Roman"/>
                <w:sz w:val="22"/>
                <w:szCs w:val="22"/>
              </w:rPr>
              <w:t xml:space="preserve">rs </w:t>
            </w:r>
            <w:r w:rsidRPr="0075113E">
              <w:rPr>
                <w:rFonts w:ascii="Times New Roman" w:hAnsi="Times New Roman" w:cs="Times New Roman"/>
                <w:sz w:val="22"/>
                <w:szCs w:val="22"/>
              </w:rPr>
              <w:t>the</w:t>
            </w:r>
            <w:r w:rsidR="004C796A" w:rsidRPr="0075113E">
              <w:rPr>
                <w:rFonts w:ascii="Times New Roman" w:hAnsi="Times New Roman" w:cs="Times New Roman"/>
                <w:sz w:val="22"/>
                <w:szCs w:val="22"/>
              </w:rPr>
              <w:t xml:space="preserve"> following topics:</w:t>
            </w:r>
            <w:r w:rsidRPr="0075113E">
              <w:rPr>
                <w:rFonts w:ascii="Times New Roman" w:hAnsi="Times New Roman" w:cs="Times New Roman"/>
                <w:sz w:val="22"/>
                <w:szCs w:val="22"/>
              </w:rPr>
              <w:t xml:space="preserve"> history of human communication</w:t>
            </w:r>
            <w:r w:rsidR="004C796A" w:rsidRPr="0075113E">
              <w:rPr>
                <w:rFonts w:ascii="Times New Roman" w:hAnsi="Times New Roman" w:cs="Times New Roman"/>
                <w:sz w:val="22"/>
                <w:szCs w:val="22"/>
              </w:rPr>
              <w:t>,</w:t>
            </w:r>
            <w:r w:rsidRPr="0075113E">
              <w:rPr>
                <w:rFonts w:ascii="Times New Roman" w:hAnsi="Times New Roman" w:cs="Times New Roman"/>
                <w:sz w:val="22"/>
                <w:szCs w:val="22"/>
              </w:rPr>
              <w:t xml:space="preserve"> </w:t>
            </w:r>
            <w:r w:rsidR="00AF51FF" w:rsidRPr="0075113E">
              <w:rPr>
                <w:rFonts w:ascii="Times New Roman" w:hAnsi="Times New Roman" w:cs="Times New Roman"/>
                <w:sz w:val="22"/>
                <w:szCs w:val="22"/>
              </w:rPr>
              <w:t xml:space="preserve">and </w:t>
            </w:r>
            <w:r w:rsidRPr="0075113E">
              <w:rPr>
                <w:rFonts w:ascii="Times New Roman" w:hAnsi="Times New Roman" w:cs="Times New Roman"/>
                <w:sz w:val="22"/>
                <w:szCs w:val="22"/>
              </w:rPr>
              <w:t>mediated, health, group, and public communication.</w:t>
            </w:r>
          </w:p>
        </w:tc>
      </w:tr>
      <w:tr w:rsidR="006F6B69" w:rsidRPr="006F6B69" w14:paraId="18E5B659" w14:textId="77777777" w:rsidTr="0004301D">
        <w:tc>
          <w:tcPr>
            <w:tcW w:w="3528" w:type="dxa"/>
          </w:tcPr>
          <w:p w14:paraId="16891B4D" w14:textId="77777777" w:rsidR="006F6B69" w:rsidRPr="006F6B69" w:rsidRDefault="006F6B69" w:rsidP="006F6B69">
            <w:pPr>
              <w:rPr>
                <w:rFonts w:ascii="Times New Roman" w:hAnsi="Times New Roman" w:cs="Times New Roman"/>
                <w:b/>
                <w:sz w:val="22"/>
                <w:szCs w:val="22"/>
              </w:rPr>
            </w:pPr>
            <w:r w:rsidRPr="006F6B69">
              <w:rPr>
                <w:rFonts w:ascii="Times New Roman" w:hAnsi="Times New Roman" w:cs="Times New Roman"/>
                <w:b/>
                <w:sz w:val="22"/>
                <w:szCs w:val="22"/>
              </w:rPr>
              <w:t>Brief Rationale</w:t>
            </w:r>
          </w:p>
          <w:p w14:paraId="24E919F0" w14:textId="77777777" w:rsidR="006F6B69" w:rsidRPr="006F6B69" w:rsidRDefault="006F6B69" w:rsidP="006F6B69">
            <w:pPr>
              <w:rPr>
                <w:rFonts w:ascii="Times New Roman" w:hAnsi="Times New Roman" w:cs="Times New Roman"/>
                <w:sz w:val="20"/>
                <w:szCs w:val="22"/>
              </w:rPr>
            </w:pPr>
            <w:r w:rsidRPr="006F6B69">
              <w:rPr>
                <w:rFonts w:ascii="Times New Roman" w:hAnsi="Times New Roman" w:cs="Times New Roman"/>
                <w:sz w:val="20"/>
                <w:szCs w:val="22"/>
              </w:rPr>
              <w:t>Provide a concise summary of why this course is important to the department, school or college.</w:t>
            </w:r>
          </w:p>
          <w:p w14:paraId="1D94D22C" w14:textId="77777777" w:rsidR="006F6B69" w:rsidRPr="006F6B69" w:rsidRDefault="006F6B69" w:rsidP="006F6B69">
            <w:pPr>
              <w:rPr>
                <w:rFonts w:ascii="Times New Roman" w:hAnsi="Times New Roman" w:cs="Times New Roman"/>
                <w:b/>
                <w:sz w:val="22"/>
                <w:szCs w:val="22"/>
              </w:rPr>
            </w:pPr>
          </w:p>
        </w:tc>
        <w:tc>
          <w:tcPr>
            <w:tcW w:w="5328" w:type="dxa"/>
          </w:tcPr>
          <w:p w14:paraId="714FAE7C" w14:textId="297D473C" w:rsidR="006F6B69" w:rsidRPr="0075113E" w:rsidRDefault="006F6B69" w:rsidP="00E326A4">
            <w:pPr>
              <w:rPr>
                <w:rFonts w:asciiTheme="majorHAnsi" w:hAnsiTheme="majorHAnsi" w:cs="Times New Roman"/>
                <w:sz w:val="22"/>
                <w:szCs w:val="22"/>
              </w:rPr>
            </w:pPr>
            <w:r w:rsidRPr="0075113E">
              <w:rPr>
                <w:rFonts w:ascii="Times New Roman" w:hAnsi="Times New Roman" w:cs="Times New Roman"/>
                <w:sz w:val="22"/>
                <w:szCs w:val="22"/>
              </w:rPr>
              <w:t>This c</w:t>
            </w:r>
            <w:r w:rsidR="009B5DA8" w:rsidRPr="0075113E">
              <w:rPr>
                <w:rFonts w:ascii="Times New Roman" w:hAnsi="Times New Roman" w:cs="Times New Roman"/>
                <w:sz w:val="22"/>
                <w:szCs w:val="22"/>
              </w:rPr>
              <w:t>ourse</w:t>
            </w:r>
            <w:r w:rsidRPr="0075113E">
              <w:rPr>
                <w:rFonts w:ascii="Times New Roman" w:hAnsi="Times New Roman" w:cs="Times New Roman"/>
                <w:sz w:val="22"/>
                <w:szCs w:val="22"/>
              </w:rPr>
              <w:t xml:space="preserve"> lays the foundation for</w:t>
            </w:r>
            <w:r w:rsidR="00E326A4" w:rsidRPr="0075113E">
              <w:rPr>
                <w:rFonts w:ascii="Times New Roman" w:hAnsi="Times New Roman" w:cs="Times New Roman"/>
                <w:sz w:val="22"/>
                <w:szCs w:val="22"/>
              </w:rPr>
              <w:t xml:space="preserve"> building a Communication major and is</w:t>
            </w:r>
            <w:r w:rsidRPr="0075113E">
              <w:rPr>
                <w:rFonts w:ascii="Times New Roman" w:hAnsi="Times New Roman" w:cs="Times New Roman"/>
                <w:color w:val="000000"/>
                <w:sz w:val="22"/>
                <w:szCs w:val="22"/>
                <w:shd w:val="clear" w:color="auto" w:fill="FFFFFF"/>
              </w:rPr>
              <w:t> intended to serve students in the proposed A</w:t>
            </w:r>
            <w:r w:rsidR="00E326A4" w:rsidRPr="0075113E">
              <w:rPr>
                <w:rFonts w:ascii="Times New Roman" w:hAnsi="Times New Roman" w:cs="Times New Roman"/>
                <w:color w:val="000000"/>
                <w:sz w:val="22"/>
                <w:szCs w:val="22"/>
                <w:shd w:val="clear" w:color="auto" w:fill="FFFFFF"/>
              </w:rPr>
              <w:t>llied Health</w:t>
            </w:r>
            <w:r w:rsidR="00457164" w:rsidRPr="0075113E">
              <w:rPr>
                <w:rFonts w:ascii="Times New Roman" w:hAnsi="Times New Roman" w:cs="Times New Roman"/>
                <w:color w:val="000000"/>
                <w:sz w:val="22"/>
                <w:szCs w:val="22"/>
                <w:shd w:val="clear" w:color="auto" w:fill="FFFFFF"/>
              </w:rPr>
              <w:t xml:space="preserve"> Associates Program. It</w:t>
            </w:r>
            <w:r w:rsidR="00493340" w:rsidRPr="0075113E">
              <w:rPr>
                <w:rFonts w:ascii="Times New Roman" w:hAnsi="Times New Roman" w:cs="Times New Roman"/>
                <w:color w:val="000000"/>
                <w:sz w:val="22"/>
                <w:szCs w:val="22"/>
                <w:shd w:val="clear" w:color="auto" w:fill="FFFFFF"/>
              </w:rPr>
              <w:t xml:space="preserve"> </w:t>
            </w:r>
            <w:r w:rsidR="00E326A4" w:rsidRPr="0075113E">
              <w:rPr>
                <w:rFonts w:ascii="Times New Roman" w:hAnsi="Times New Roman" w:cs="Times New Roman"/>
                <w:color w:val="000000"/>
                <w:shd w:val="clear" w:color="auto" w:fill="FFFFFF"/>
              </w:rPr>
              <w:t xml:space="preserve">is </w:t>
            </w:r>
            <w:r w:rsidR="00457164" w:rsidRPr="0075113E">
              <w:rPr>
                <w:rFonts w:ascii="Times New Roman" w:hAnsi="Times New Roman" w:cs="Times New Roman"/>
                <w:color w:val="000000"/>
                <w:shd w:val="clear" w:color="auto" w:fill="FFFFFF"/>
              </w:rPr>
              <w:t xml:space="preserve">also </w:t>
            </w:r>
            <w:r w:rsidRPr="0075113E">
              <w:rPr>
                <w:rFonts w:ascii="Times New Roman" w:hAnsi="Times New Roman" w:cs="Times New Roman"/>
                <w:sz w:val="22"/>
                <w:szCs w:val="22"/>
              </w:rPr>
              <w:t>open to students whose major or program of study requires oral and written communication skills.</w:t>
            </w:r>
            <w:r w:rsidRPr="0075113E">
              <w:rPr>
                <w:rFonts w:asciiTheme="majorHAnsi" w:hAnsiTheme="majorHAnsi" w:cs="Times New Roman"/>
                <w:sz w:val="22"/>
                <w:szCs w:val="22"/>
              </w:rPr>
              <w:t xml:space="preserve"> </w:t>
            </w:r>
          </w:p>
        </w:tc>
      </w:tr>
      <w:tr w:rsidR="006F6B69" w:rsidRPr="006F6B69" w14:paraId="2969345C" w14:textId="77777777" w:rsidTr="0004301D">
        <w:tc>
          <w:tcPr>
            <w:tcW w:w="3528" w:type="dxa"/>
          </w:tcPr>
          <w:p w14:paraId="3F912C01" w14:textId="77777777" w:rsidR="006F6B69" w:rsidRPr="006F6B69" w:rsidRDefault="006F6B69" w:rsidP="006F6B69">
            <w:pPr>
              <w:rPr>
                <w:rFonts w:ascii="Times New Roman" w:hAnsi="Times New Roman" w:cs="Times New Roman"/>
                <w:b/>
                <w:sz w:val="22"/>
                <w:szCs w:val="22"/>
              </w:rPr>
            </w:pPr>
            <w:r w:rsidRPr="006F6B69">
              <w:rPr>
                <w:rFonts w:ascii="Times New Roman" w:hAnsi="Times New Roman" w:cs="Times New Roman"/>
                <w:b/>
                <w:sz w:val="22"/>
                <w:szCs w:val="22"/>
              </w:rPr>
              <w:t>CUNY – Course Equivalencies</w:t>
            </w:r>
          </w:p>
          <w:p w14:paraId="3F51FAA1" w14:textId="77777777" w:rsidR="006F6B69" w:rsidRPr="006F6B69" w:rsidRDefault="006F6B69" w:rsidP="006F6B69">
            <w:pPr>
              <w:rPr>
                <w:rFonts w:ascii="Times New Roman" w:hAnsi="Times New Roman" w:cs="Times New Roman"/>
                <w:sz w:val="20"/>
                <w:szCs w:val="20"/>
              </w:rPr>
            </w:pPr>
            <w:r w:rsidRPr="006F6B69">
              <w:rPr>
                <w:rFonts w:ascii="Times New Roman" w:hAnsi="Times New Roman" w:cs="Times New Roman"/>
                <w:sz w:val="20"/>
                <w:szCs w:val="20"/>
              </w:rPr>
              <w:t>Provide information about equivalent courses within CUNY, if any.</w:t>
            </w:r>
          </w:p>
          <w:p w14:paraId="4708CB47" w14:textId="77777777" w:rsidR="006F6B69" w:rsidRPr="006F6B69" w:rsidRDefault="006F6B69" w:rsidP="006F6B69">
            <w:pPr>
              <w:rPr>
                <w:rFonts w:ascii="Times New Roman" w:hAnsi="Times New Roman" w:cs="Times New Roman"/>
                <w:b/>
                <w:sz w:val="22"/>
                <w:szCs w:val="22"/>
              </w:rPr>
            </w:pPr>
          </w:p>
        </w:tc>
        <w:tc>
          <w:tcPr>
            <w:tcW w:w="5328" w:type="dxa"/>
          </w:tcPr>
          <w:p w14:paraId="376B4600" w14:textId="07C80945" w:rsidR="006F6B69" w:rsidRPr="00785A8A" w:rsidRDefault="00E573E7" w:rsidP="006F6B69">
            <w:pPr>
              <w:rPr>
                <w:rFonts w:ascii="Times New Roman" w:hAnsi="Times New Roman" w:cs="Times New Roman"/>
                <w:sz w:val="22"/>
                <w:szCs w:val="22"/>
              </w:rPr>
            </w:pPr>
            <w:r w:rsidRPr="00785A8A">
              <w:rPr>
                <w:rFonts w:ascii="Times New Roman" w:hAnsi="Times New Roman" w:cs="Times New Roman"/>
                <w:sz w:val="22"/>
                <w:szCs w:val="22"/>
              </w:rPr>
              <w:t>COM1001 Introduction to Communication offered by Brooklyn College</w:t>
            </w:r>
          </w:p>
        </w:tc>
      </w:tr>
      <w:tr w:rsidR="006F6B69" w:rsidRPr="006F6B69" w14:paraId="1E34BA4A" w14:textId="77777777" w:rsidTr="0004301D">
        <w:tc>
          <w:tcPr>
            <w:tcW w:w="3528" w:type="dxa"/>
          </w:tcPr>
          <w:p w14:paraId="440A7667" w14:textId="77777777" w:rsidR="006F6B69" w:rsidRPr="006F6B69" w:rsidRDefault="006F6B69" w:rsidP="006F6B69">
            <w:pPr>
              <w:rPr>
                <w:rFonts w:ascii="Times New Roman" w:hAnsi="Times New Roman" w:cs="Times New Roman"/>
                <w:b/>
                <w:sz w:val="22"/>
                <w:szCs w:val="22"/>
              </w:rPr>
            </w:pPr>
            <w:r w:rsidRPr="006F6B69">
              <w:rPr>
                <w:rFonts w:ascii="Times New Roman" w:hAnsi="Times New Roman" w:cs="Times New Roman"/>
                <w:b/>
                <w:sz w:val="22"/>
                <w:szCs w:val="22"/>
              </w:rPr>
              <w:t>Intent to Submit as Common Core</w:t>
            </w:r>
          </w:p>
          <w:p w14:paraId="606D241C" w14:textId="77777777" w:rsidR="006F6B69" w:rsidRPr="006F6B69" w:rsidRDefault="006F6B69" w:rsidP="006F6B69">
            <w:pPr>
              <w:rPr>
                <w:rFonts w:ascii="Times New Roman" w:hAnsi="Times New Roman" w:cs="Times New Roman"/>
                <w:sz w:val="20"/>
                <w:szCs w:val="22"/>
              </w:rPr>
            </w:pPr>
            <w:r w:rsidRPr="006F6B69">
              <w:rPr>
                <w:rFonts w:ascii="Times New Roman" w:hAnsi="Times New Roman" w:cs="Times New Roman"/>
                <w:sz w:val="20"/>
                <w:szCs w:val="22"/>
              </w:rPr>
              <w:t>If this course is intended to fulfill one of the requirements in the common core, then indicate which area.</w:t>
            </w:r>
          </w:p>
        </w:tc>
        <w:tc>
          <w:tcPr>
            <w:tcW w:w="5328" w:type="dxa"/>
          </w:tcPr>
          <w:p w14:paraId="560F2614" w14:textId="51A6ABDE" w:rsidR="006F6B69" w:rsidRPr="006F6B69" w:rsidRDefault="006F6B69" w:rsidP="006F6B69">
            <w:pPr>
              <w:rPr>
                <w:rFonts w:ascii="Times New Roman" w:hAnsi="Times New Roman" w:cs="Times New Roman"/>
                <w:sz w:val="22"/>
                <w:szCs w:val="22"/>
              </w:rPr>
            </w:pPr>
            <w:r w:rsidRPr="006F6B69">
              <w:rPr>
                <w:rFonts w:ascii="Times New Roman" w:hAnsi="Times New Roman" w:cs="Times New Roman"/>
                <w:sz w:val="22"/>
                <w:szCs w:val="22"/>
              </w:rPr>
              <w:t>Yes. This course is intended to fulfil</w:t>
            </w:r>
            <w:r w:rsidR="003E5753">
              <w:rPr>
                <w:rFonts w:ascii="Times New Roman" w:hAnsi="Times New Roman" w:cs="Times New Roman"/>
                <w:sz w:val="22"/>
                <w:szCs w:val="22"/>
              </w:rPr>
              <w:t>l the Common Core in the</w:t>
            </w:r>
            <w:r w:rsidRPr="006F6B69">
              <w:rPr>
                <w:rFonts w:ascii="Times New Roman" w:hAnsi="Times New Roman" w:cs="Times New Roman"/>
                <w:sz w:val="22"/>
                <w:szCs w:val="22"/>
              </w:rPr>
              <w:t xml:space="preserve"> </w:t>
            </w:r>
            <w:r w:rsidRPr="006F6B69">
              <w:rPr>
                <w:rFonts w:ascii="Times New Roman" w:hAnsi="Times New Roman" w:cs="Times New Roman"/>
                <w:i/>
                <w:sz w:val="22"/>
                <w:szCs w:val="22"/>
              </w:rPr>
              <w:t>Individual</w:t>
            </w:r>
            <w:r w:rsidRPr="006F6B69">
              <w:rPr>
                <w:rFonts w:ascii="Times New Roman" w:hAnsi="Times New Roman" w:cs="Times New Roman"/>
                <w:sz w:val="22"/>
                <w:szCs w:val="22"/>
              </w:rPr>
              <w:t xml:space="preserve"> </w:t>
            </w:r>
            <w:r w:rsidRPr="006F6B69">
              <w:rPr>
                <w:rFonts w:ascii="Times New Roman" w:hAnsi="Times New Roman" w:cs="Times New Roman"/>
                <w:i/>
                <w:sz w:val="22"/>
                <w:szCs w:val="22"/>
              </w:rPr>
              <w:t>and</w:t>
            </w:r>
            <w:r w:rsidRPr="006F6B69">
              <w:rPr>
                <w:rFonts w:ascii="Times New Roman" w:hAnsi="Times New Roman" w:cs="Times New Roman"/>
                <w:sz w:val="22"/>
                <w:szCs w:val="22"/>
              </w:rPr>
              <w:t xml:space="preserve"> </w:t>
            </w:r>
            <w:r w:rsidRPr="006F6B69">
              <w:rPr>
                <w:rFonts w:ascii="Times New Roman" w:hAnsi="Times New Roman" w:cs="Times New Roman"/>
                <w:i/>
                <w:sz w:val="22"/>
                <w:szCs w:val="22"/>
              </w:rPr>
              <w:t>Society</w:t>
            </w:r>
            <w:r w:rsidR="003E5753">
              <w:rPr>
                <w:rFonts w:ascii="Times New Roman" w:hAnsi="Times New Roman" w:cs="Times New Roman"/>
                <w:sz w:val="22"/>
                <w:szCs w:val="22"/>
              </w:rPr>
              <w:t xml:space="preserve"> category</w:t>
            </w:r>
            <w:r w:rsidRPr="006F6B69">
              <w:rPr>
                <w:rFonts w:ascii="Times New Roman" w:hAnsi="Times New Roman" w:cs="Times New Roman"/>
                <w:sz w:val="22"/>
                <w:szCs w:val="22"/>
              </w:rPr>
              <w:t>.</w:t>
            </w:r>
          </w:p>
        </w:tc>
      </w:tr>
      <w:tr w:rsidR="006F6B69" w:rsidRPr="006F6B69" w14:paraId="040023F0" w14:textId="77777777" w:rsidTr="0004301D">
        <w:trPr>
          <w:trHeight w:val="505"/>
        </w:trPr>
        <w:tc>
          <w:tcPr>
            <w:tcW w:w="3528" w:type="dxa"/>
            <w:vMerge w:val="restart"/>
          </w:tcPr>
          <w:p w14:paraId="67DB675F" w14:textId="77777777" w:rsidR="006F6B69" w:rsidRPr="006F6B69" w:rsidRDefault="006F6B69" w:rsidP="006F6B69">
            <w:pPr>
              <w:rPr>
                <w:rFonts w:ascii="Times New Roman" w:hAnsi="Times New Roman" w:cs="Times New Roman"/>
                <w:b/>
                <w:sz w:val="22"/>
                <w:szCs w:val="22"/>
              </w:rPr>
            </w:pPr>
            <w:r w:rsidRPr="006F6B69">
              <w:rPr>
                <w:rFonts w:ascii="Times New Roman" w:hAnsi="Times New Roman" w:cs="Times New Roman"/>
                <w:b/>
                <w:sz w:val="22"/>
                <w:szCs w:val="22"/>
              </w:rPr>
              <w:t>For Interdisciplinary Courses:</w:t>
            </w:r>
          </w:p>
          <w:p w14:paraId="67199415" w14:textId="77777777" w:rsidR="006F6B69" w:rsidRPr="006F6B69" w:rsidRDefault="006F6B69" w:rsidP="006F6B69">
            <w:pPr>
              <w:numPr>
                <w:ilvl w:val="0"/>
                <w:numId w:val="28"/>
              </w:numPr>
              <w:ind w:left="180" w:hanging="180"/>
              <w:contextualSpacing/>
              <w:rPr>
                <w:rFonts w:ascii="Times New Roman" w:hAnsi="Times New Roman" w:cs="Times New Roman"/>
                <w:sz w:val="20"/>
                <w:szCs w:val="20"/>
              </w:rPr>
            </w:pPr>
            <w:r w:rsidRPr="006F6B69">
              <w:rPr>
                <w:rFonts w:ascii="Times New Roman" w:hAnsi="Times New Roman" w:cs="Times New Roman"/>
                <w:sz w:val="20"/>
                <w:szCs w:val="20"/>
              </w:rPr>
              <w:t>Date submitted to ID Committee for review</w:t>
            </w:r>
          </w:p>
          <w:p w14:paraId="5B52CB09" w14:textId="77777777" w:rsidR="006F6B69" w:rsidRPr="006F6B69" w:rsidRDefault="006F6B69" w:rsidP="006F6B69">
            <w:pPr>
              <w:numPr>
                <w:ilvl w:val="0"/>
                <w:numId w:val="28"/>
              </w:numPr>
              <w:ind w:left="180" w:hanging="180"/>
              <w:contextualSpacing/>
              <w:rPr>
                <w:rFonts w:ascii="Times New Roman" w:hAnsi="Times New Roman" w:cs="Times New Roman"/>
                <w:sz w:val="20"/>
                <w:szCs w:val="20"/>
              </w:rPr>
            </w:pPr>
            <w:r w:rsidRPr="006F6B69">
              <w:rPr>
                <w:rFonts w:ascii="Times New Roman" w:hAnsi="Times New Roman" w:cs="Times New Roman"/>
                <w:sz w:val="20"/>
                <w:szCs w:val="20"/>
              </w:rPr>
              <w:t>Date ID recommendation received</w:t>
            </w:r>
          </w:p>
          <w:p w14:paraId="1243F735" w14:textId="77777777" w:rsidR="006F6B69" w:rsidRPr="006F6B69" w:rsidRDefault="006F6B69" w:rsidP="006F6B69">
            <w:pPr>
              <w:ind w:left="180"/>
              <w:contextualSpacing/>
              <w:rPr>
                <w:rFonts w:ascii="Times New Roman" w:hAnsi="Times New Roman" w:cs="Times New Roman"/>
                <w:sz w:val="20"/>
                <w:szCs w:val="20"/>
              </w:rPr>
            </w:pPr>
          </w:p>
          <w:p w14:paraId="546F650C" w14:textId="77777777" w:rsidR="006F6B69" w:rsidRPr="006F6B69" w:rsidRDefault="006F6B69" w:rsidP="006F6B69">
            <w:pPr>
              <w:rPr>
                <w:rFonts w:ascii="Times New Roman" w:hAnsi="Times New Roman" w:cs="Times New Roman"/>
                <w:color w:val="C00000"/>
                <w:sz w:val="22"/>
                <w:szCs w:val="22"/>
              </w:rPr>
            </w:pPr>
            <w:r w:rsidRPr="006F6B69">
              <w:rPr>
                <w:rFonts w:ascii="Times New Roman" w:hAnsi="Times New Roman" w:cs="Times New Roman"/>
                <w:sz w:val="20"/>
                <w:szCs w:val="20"/>
              </w:rPr>
              <w:t>- Will all sections be offered as ID? Y/N</w:t>
            </w:r>
          </w:p>
        </w:tc>
        <w:tc>
          <w:tcPr>
            <w:tcW w:w="5328" w:type="dxa"/>
          </w:tcPr>
          <w:p w14:paraId="5084716C" w14:textId="77777777" w:rsidR="006F6B69" w:rsidRPr="006F6B69" w:rsidRDefault="006F6B69" w:rsidP="006F6B69">
            <w:pPr>
              <w:rPr>
                <w:rFonts w:ascii="Times New Roman" w:hAnsi="Times New Roman" w:cs="Times New Roman"/>
                <w:sz w:val="22"/>
                <w:szCs w:val="22"/>
              </w:rPr>
            </w:pPr>
            <w:r w:rsidRPr="006F6B69">
              <w:rPr>
                <w:rFonts w:ascii="Times New Roman" w:hAnsi="Times New Roman" w:cs="Times New Roman"/>
                <w:sz w:val="22"/>
                <w:szCs w:val="22"/>
              </w:rPr>
              <w:t>N/A</w:t>
            </w:r>
          </w:p>
        </w:tc>
      </w:tr>
      <w:tr w:rsidR="006F6B69" w:rsidRPr="006F6B69" w14:paraId="733B777B" w14:textId="77777777" w:rsidTr="0004301D">
        <w:trPr>
          <w:trHeight w:val="505"/>
        </w:trPr>
        <w:tc>
          <w:tcPr>
            <w:tcW w:w="3528" w:type="dxa"/>
            <w:vMerge/>
          </w:tcPr>
          <w:p w14:paraId="146F70A7" w14:textId="77777777" w:rsidR="006F6B69" w:rsidRPr="006F6B69" w:rsidRDefault="006F6B69" w:rsidP="006F6B69">
            <w:pPr>
              <w:rPr>
                <w:rFonts w:ascii="Times New Roman" w:hAnsi="Times New Roman" w:cs="Times New Roman"/>
                <w:b/>
                <w:sz w:val="22"/>
                <w:szCs w:val="22"/>
              </w:rPr>
            </w:pPr>
          </w:p>
        </w:tc>
        <w:tc>
          <w:tcPr>
            <w:tcW w:w="5328" w:type="dxa"/>
          </w:tcPr>
          <w:p w14:paraId="12416E91" w14:textId="77777777" w:rsidR="006F6B69" w:rsidRPr="006F6B69" w:rsidRDefault="006F6B69" w:rsidP="006F6B69">
            <w:pPr>
              <w:rPr>
                <w:rFonts w:ascii="Times New Roman" w:hAnsi="Times New Roman" w:cs="Times New Roman"/>
                <w:sz w:val="22"/>
                <w:szCs w:val="22"/>
              </w:rPr>
            </w:pPr>
          </w:p>
        </w:tc>
      </w:tr>
      <w:tr w:rsidR="006F6B69" w:rsidRPr="006F6B69" w14:paraId="2FA27CAD" w14:textId="77777777" w:rsidTr="0004301D">
        <w:trPr>
          <w:trHeight w:val="413"/>
        </w:trPr>
        <w:tc>
          <w:tcPr>
            <w:tcW w:w="3528" w:type="dxa"/>
            <w:vMerge/>
          </w:tcPr>
          <w:p w14:paraId="4B639C79" w14:textId="77777777" w:rsidR="006F6B69" w:rsidRPr="006F6B69" w:rsidRDefault="006F6B69" w:rsidP="006F6B69">
            <w:pPr>
              <w:rPr>
                <w:rFonts w:ascii="Times New Roman" w:hAnsi="Times New Roman" w:cs="Times New Roman"/>
                <w:b/>
                <w:sz w:val="22"/>
                <w:szCs w:val="22"/>
              </w:rPr>
            </w:pPr>
          </w:p>
        </w:tc>
        <w:tc>
          <w:tcPr>
            <w:tcW w:w="5328" w:type="dxa"/>
          </w:tcPr>
          <w:p w14:paraId="4776B249" w14:textId="77777777" w:rsidR="006F6B69" w:rsidRPr="006F6B69" w:rsidRDefault="006F6B69" w:rsidP="006F6B69">
            <w:pPr>
              <w:rPr>
                <w:rFonts w:ascii="Times New Roman" w:hAnsi="Times New Roman" w:cs="Times New Roman"/>
                <w:sz w:val="22"/>
                <w:szCs w:val="22"/>
              </w:rPr>
            </w:pPr>
          </w:p>
        </w:tc>
      </w:tr>
      <w:tr w:rsidR="006F6B69" w:rsidRPr="006F6B69" w14:paraId="552C27E7" w14:textId="77777777" w:rsidTr="0004301D">
        <w:tc>
          <w:tcPr>
            <w:tcW w:w="3528" w:type="dxa"/>
          </w:tcPr>
          <w:p w14:paraId="0795D0BE" w14:textId="77777777" w:rsidR="006F6B69" w:rsidRPr="006F6B69" w:rsidRDefault="006F6B69" w:rsidP="006F6B69">
            <w:pPr>
              <w:rPr>
                <w:rFonts w:ascii="Times New Roman" w:hAnsi="Times New Roman" w:cs="Times New Roman"/>
                <w:b/>
                <w:sz w:val="22"/>
                <w:szCs w:val="22"/>
              </w:rPr>
            </w:pPr>
            <w:r w:rsidRPr="006F6B69">
              <w:rPr>
                <w:rFonts w:ascii="Times New Roman" w:hAnsi="Times New Roman" w:cs="Times New Roman"/>
                <w:b/>
                <w:sz w:val="22"/>
                <w:szCs w:val="22"/>
              </w:rPr>
              <w:t>Intent to Submit as a Writing Intensive Course</w:t>
            </w:r>
          </w:p>
        </w:tc>
        <w:tc>
          <w:tcPr>
            <w:tcW w:w="5328" w:type="dxa"/>
          </w:tcPr>
          <w:p w14:paraId="1975BEF9" w14:textId="77777777" w:rsidR="006F6B69" w:rsidRPr="006F6B69" w:rsidRDefault="006F6B69" w:rsidP="006F6B69">
            <w:pPr>
              <w:rPr>
                <w:rFonts w:ascii="Times New Roman" w:hAnsi="Times New Roman" w:cs="Times New Roman"/>
                <w:sz w:val="22"/>
                <w:szCs w:val="22"/>
              </w:rPr>
            </w:pPr>
            <w:r w:rsidRPr="006F6B69">
              <w:rPr>
                <w:rFonts w:ascii="Times New Roman" w:hAnsi="Times New Roman" w:cs="Times New Roman"/>
                <w:sz w:val="22"/>
                <w:szCs w:val="22"/>
              </w:rPr>
              <w:t xml:space="preserve">NO. </w:t>
            </w:r>
          </w:p>
        </w:tc>
      </w:tr>
    </w:tbl>
    <w:p w14:paraId="1A03B3C5" w14:textId="77777777" w:rsidR="006F6B69" w:rsidRPr="006F6B69" w:rsidRDefault="006F6B69" w:rsidP="006F6B69">
      <w:pPr>
        <w:rPr>
          <w:rFonts w:ascii="Times New Roman" w:hAnsi="Times New Roman" w:cs="Times New Roman"/>
          <w:sz w:val="22"/>
          <w:szCs w:val="22"/>
        </w:rPr>
      </w:pPr>
    </w:p>
    <w:p w14:paraId="1B1440CB" w14:textId="77777777" w:rsidR="006F6B69" w:rsidRPr="006F6B69" w:rsidRDefault="006F6B69" w:rsidP="006F6B69">
      <w:pPr>
        <w:rPr>
          <w:rFonts w:ascii="Times New Roman" w:hAnsi="Times New Roman" w:cs="Times New Roman"/>
          <w:sz w:val="20"/>
          <w:szCs w:val="22"/>
        </w:rPr>
      </w:pPr>
      <w:r w:rsidRPr="006F6B69">
        <w:rPr>
          <w:rFonts w:ascii="Times New Roman" w:hAnsi="Times New Roman" w:cs="Times New Roman"/>
          <w:sz w:val="20"/>
          <w:szCs w:val="22"/>
        </w:rPr>
        <w:t>Please include all appropriate documentation as indicated in the NEW COURSE PROPOSAL Combine all information into a single document that is included in the Curriculum Modification Form.</w:t>
      </w:r>
    </w:p>
    <w:p w14:paraId="7306765F" w14:textId="77777777" w:rsidR="006F6B69" w:rsidRPr="006F6B69" w:rsidRDefault="006F6B69" w:rsidP="006F6B69">
      <w:pPr>
        <w:rPr>
          <w:rFonts w:ascii="Times New Roman" w:hAnsi="Times New Roman" w:cs="Times New Roman"/>
          <w:sz w:val="22"/>
          <w:szCs w:val="22"/>
        </w:rPr>
      </w:pPr>
    </w:p>
    <w:p w14:paraId="59F8176A" w14:textId="77777777" w:rsidR="006F6B69" w:rsidRPr="006F6B69" w:rsidRDefault="006F6B69" w:rsidP="006F6B69"/>
    <w:p w14:paraId="1DA735EC" w14:textId="77777777" w:rsidR="006F6B69" w:rsidRPr="006F6B69" w:rsidRDefault="006F6B69" w:rsidP="006F6B69">
      <w:pPr>
        <w:rPr>
          <w:b/>
        </w:rPr>
        <w:sectPr w:rsidR="006F6B69" w:rsidRPr="006F6B69" w:rsidSect="005F58C0">
          <w:headerReference w:type="even" r:id="rId14"/>
          <w:headerReference w:type="default" r:id="rId15"/>
          <w:footerReference w:type="even" r:id="rId16"/>
          <w:footerReference w:type="default" r:id="rId17"/>
          <w:pgSz w:w="12240" w:h="15840"/>
          <w:pgMar w:top="1350" w:right="1800" w:bottom="1170" w:left="1800" w:header="720" w:footer="720" w:gutter="0"/>
          <w:cols w:space="720"/>
        </w:sectPr>
      </w:pPr>
    </w:p>
    <w:p w14:paraId="32CC4E3D" w14:textId="77777777" w:rsidR="006F6B69" w:rsidRPr="006F6B69" w:rsidRDefault="006F6B69" w:rsidP="006F6B69">
      <w:pPr>
        <w:rPr>
          <w:b/>
        </w:rPr>
      </w:pPr>
      <w:r w:rsidRPr="006F6B69">
        <w:rPr>
          <w:b/>
        </w:rPr>
        <w:lastRenderedPageBreak/>
        <w:t>NEW COURSE PROPOSAL CHECK LIST</w:t>
      </w:r>
    </w:p>
    <w:p w14:paraId="62E25A24" w14:textId="77777777" w:rsidR="006F6B69" w:rsidRPr="006F6B69" w:rsidRDefault="006F6B69" w:rsidP="006F6B69">
      <w:pPr>
        <w:rPr>
          <w:rFonts w:ascii="Times New Roman" w:hAnsi="Times New Roman" w:cs="Times New Roman"/>
          <w:sz w:val="20"/>
          <w:szCs w:val="22"/>
        </w:rPr>
      </w:pPr>
      <w:r w:rsidRPr="006F6B69">
        <w:rPr>
          <w:rFonts w:ascii="Times New Roman" w:hAnsi="Times New Roman" w:cs="Times New Roman"/>
          <w:sz w:val="20"/>
          <w:szCs w:val="22"/>
        </w:rPr>
        <w:t>Use this checklist to ensure that all required documentation has been included.  You may wish to use this checklist as a table of contents within the new course proposal.</w:t>
      </w:r>
    </w:p>
    <w:tbl>
      <w:tblPr>
        <w:tblStyle w:val="TableGrid2"/>
        <w:tblW w:w="0" w:type="auto"/>
        <w:tblLook w:val="04A0" w:firstRow="1" w:lastRow="0" w:firstColumn="1" w:lastColumn="0" w:noHBand="0" w:noVBand="1"/>
      </w:tblPr>
      <w:tblGrid>
        <w:gridCol w:w="7848"/>
        <w:gridCol w:w="630"/>
      </w:tblGrid>
      <w:tr w:rsidR="006F6B69" w:rsidRPr="006F6B69" w14:paraId="60AA903A" w14:textId="77777777" w:rsidTr="0004301D">
        <w:tc>
          <w:tcPr>
            <w:tcW w:w="7848" w:type="dxa"/>
            <w:shd w:val="clear" w:color="auto" w:fill="E6E6E6"/>
          </w:tcPr>
          <w:p w14:paraId="20A90B12" w14:textId="77777777" w:rsidR="006F6B69" w:rsidRPr="006F6B69" w:rsidRDefault="006F6B69" w:rsidP="006F6B69">
            <w:pPr>
              <w:spacing w:after="80"/>
              <w:rPr>
                <w:rFonts w:asciiTheme="majorHAnsi" w:hAnsiTheme="majorHAnsi" w:cs="Times New Roman"/>
                <w:b/>
                <w:sz w:val="22"/>
                <w:szCs w:val="22"/>
              </w:rPr>
            </w:pPr>
            <w:r w:rsidRPr="006F6B69">
              <w:rPr>
                <w:rFonts w:asciiTheme="majorHAnsi" w:hAnsiTheme="majorHAnsi" w:cs="Arial"/>
                <w:b/>
                <w:sz w:val="22"/>
                <w:szCs w:val="22"/>
              </w:rPr>
              <w:t>Completed NEW COURSE PROPOSAL FORM</w:t>
            </w:r>
          </w:p>
        </w:tc>
        <w:tc>
          <w:tcPr>
            <w:tcW w:w="630" w:type="dxa"/>
            <w:shd w:val="clear" w:color="auto" w:fill="E6E6E6"/>
            <w:vAlign w:val="center"/>
          </w:tcPr>
          <w:p w14:paraId="101A6BE9" w14:textId="77777777" w:rsidR="006F6B69" w:rsidRPr="006F6B69" w:rsidRDefault="006F6B69" w:rsidP="006F6B69">
            <w:pPr>
              <w:spacing w:after="80"/>
              <w:jc w:val="center"/>
              <w:rPr>
                <w:rFonts w:ascii="Arial" w:hAnsi="Arial" w:cs="Arial"/>
                <w:b/>
                <w:sz w:val="18"/>
                <w:szCs w:val="18"/>
              </w:rPr>
            </w:pPr>
          </w:p>
        </w:tc>
      </w:tr>
      <w:tr w:rsidR="006F6B69" w:rsidRPr="006F6B69" w14:paraId="48D2C8E9" w14:textId="77777777" w:rsidTr="0004301D">
        <w:tc>
          <w:tcPr>
            <w:tcW w:w="7848" w:type="dxa"/>
          </w:tcPr>
          <w:p w14:paraId="0A6BDEF6" w14:textId="77777777" w:rsidR="006F6B69" w:rsidRPr="006F6B69" w:rsidRDefault="006F6B69" w:rsidP="006F6B69">
            <w:pPr>
              <w:numPr>
                <w:ilvl w:val="0"/>
                <w:numId w:val="7"/>
              </w:numPr>
              <w:spacing w:after="80"/>
              <w:contextualSpacing/>
              <w:rPr>
                <w:rFonts w:asciiTheme="majorHAnsi" w:hAnsiTheme="majorHAnsi" w:cs="Times New Roman"/>
                <w:sz w:val="22"/>
                <w:szCs w:val="22"/>
              </w:rPr>
            </w:pPr>
            <w:r w:rsidRPr="006F6B69">
              <w:rPr>
                <w:rFonts w:asciiTheme="majorHAnsi" w:hAnsiTheme="majorHAnsi" w:cs="Arial"/>
                <w:sz w:val="22"/>
                <w:szCs w:val="22"/>
              </w:rPr>
              <w:t>Title, Number, Credits, Hours, Catalog course description</w:t>
            </w:r>
          </w:p>
        </w:tc>
        <w:tc>
          <w:tcPr>
            <w:tcW w:w="630" w:type="dxa"/>
            <w:vAlign w:val="center"/>
          </w:tcPr>
          <w:p w14:paraId="67552755" w14:textId="77777777" w:rsidR="006F6B69" w:rsidRPr="006F6B69" w:rsidRDefault="006F6B69" w:rsidP="006F6B69">
            <w:pPr>
              <w:spacing w:after="80"/>
              <w:jc w:val="center"/>
              <w:rPr>
                <w:rFonts w:ascii="Arial" w:hAnsi="Arial" w:cs="Arial"/>
                <w:color w:val="333333"/>
                <w:sz w:val="18"/>
                <w:szCs w:val="18"/>
              </w:rPr>
            </w:pPr>
            <w:r w:rsidRPr="006F6B69">
              <w:rPr>
                <w:rFonts w:ascii="Arial" w:hAnsi="Arial" w:cs="Arial"/>
                <w:color w:val="333333"/>
                <w:sz w:val="18"/>
                <w:szCs w:val="18"/>
              </w:rPr>
              <w:t>X</w:t>
            </w:r>
          </w:p>
        </w:tc>
      </w:tr>
      <w:tr w:rsidR="006F6B69" w:rsidRPr="006F6B69" w14:paraId="70E8D7A8" w14:textId="77777777" w:rsidTr="0004301D">
        <w:tc>
          <w:tcPr>
            <w:tcW w:w="7848" w:type="dxa"/>
          </w:tcPr>
          <w:p w14:paraId="59727519" w14:textId="77777777" w:rsidR="006F6B69" w:rsidRPr="006F6B69" w:rsidRDefault="006F6B69" w:rsidP="006F6B69">
            <w:pPr>
              <w:numPr>
                <w:ilvl w:val="0"/>
                <w:numId w:val="7"/>
              </w:numPr>
              <w:spacing w:after="80"/>
              <w:contextualSpacing/>
              <w:rPr>
                <w:rFonts w:asciiTheme="majorHAnsi" w:hAnsiTheme="majorHAnsi" w:cs="Times New Roman"/>
                <w:sz w:val="22"/>
                <w:szCs w:val="22"/>
              </w:rPr>
            </w:pPr>
            <w:r w:rsidRPr="006F6B69">
              <w:rPr>
                <w:rFonts w:asciiTheme="majorHAnsi" w:hAnsiTheme="majorHAnsi" w:cs="Arial"/>
                <w:sz w:val="22"/>
                <w:szCs w:val="22"/>
              </w:rPr>
              <w:t>Brief Rationale</w:t>
            </w:r>
          </w:p>
        </w:tc>
        <w:tc>
          <w:tcPr>
            <w:tcW w:w="630" w:type="dxa"/>
            <w:vAlign w:val="center"/>
          </w:tcPr>
          <w:p w14:paraId="170333D9" w14:textId="77777777" w:rsidR="006F6B69" w:rsidRPr="006F6B69" w:rsidRDefault="006F6B69" w:rsidP="006F6B69">
            <w:pPr>
              <w:spacing w:after="80"/>
              <w:jc w:val="center"/>
              <w:rPr>
                <w:rFonts w:ascii="Arial" w:hAnsi="Arial" w:cs="Arial"/>
                <w:color w:val="333333"/>
                <w:sz w:val="18"/>
                <w:szCs w:val="18"/>
              </w:rPr>
            </w:pPr>
            <w:r w:rsidRPr="006F6B69">
              <w:rPr>
                <w:rFonts w:ascii="Arial" w:hAnsi="Arial" w:cs="Arial"/>
                <w:color w:val="333333"/>
                <w:sz w:val="18"/>
                <w:szCs w:val="18"/>
              </w:rPr>
              <w:t>X</w:t>
            </w:r>
          </w:p>
        </w:tc>
      </w:tr>
      <w:tr w:rsidR="006F6B69" w:rsidRPr="006F6B69" w14:paraId="723061E9" w14:textId="77777777" w:rsidTr="0004301D">
        <w:tc>
          <w:tcPr>
            <w:tcW w:w="7848" w:type="dxa"/>
          </w:tcPr>
          <w:p w14:paraId="2FA64157" w14:textId="77777777" w:rsidR="006F6B69" w:rsidRPr="006F6B69" w:rsidRDefault="006F6B69" w:rsidP="006F6B69">
            <w:pPr>
              <w:numPr>
                <w:ilvl w:val="0"/>
                <w:numId w:val="7"/>
              </w:numPr>
              <w:spacing w:after="80"/>
              <w:contextualSpacing/>
              <w:rPr>
                <w:rFonts w:asciiTheme="majorHAnsi" w:hAnsiTheme="majorHAnsi" w:cs="Arial"/>
                <w:sz w:val="22"/>
                <w:szCs w:val="22"/>
              </w:rPr>
            </w:pPr>
            <w:r w:rsidRPr="006F6B69">
              <w:rPr>
                <w:rFonts w:asciiTheme="majorHAnsi" w:hAnsiTheme="majorHAnsi" w:cs="Arial"/>
                <w:sz w:val="22"/>
                <w:szCs w:val="22"/>
              </w:rPr>
              <w:t>CUNY – Course Equivalencies</w:t>
            </w:r>
          </w:p>
        </w:tc>
        <w:tc>
          <w:tcPr>
            <w:tcW w:w="630" w:type="dxa"/>
            <w:vAlign w:val="center"/>
          </w:tcPr>
          <w:p w14:paraId="18258372" w14:textId="5E448B1F" w:rsidR="006F6B69" w:rsidRPr="006F6B69" w:rsidRDefault="00FC6639" w:rsidP="006F6B69">
            <w:pPr>
              <w:spacing w:after="80"/>
              <w:jc w:val="center"/>
              <w:rPr>
                <w:rFonts w:ascii="Arial" w:hAnsi="Arial" w:cs="Arial"/>
                <w:color w:val="333333"/>
                <w:sz w:val="18"/>
                <w:szCs w:val="18"/>
              </w:rPr>
            </w:pPr>
            <w:r>
              <w:rPr>
                <w:rFonts w:ascii="Arial" w:hAnsi="Arial" w:cs="Arial"/>
                <w:color w:val="333333"/>
                <w:sz w:val="18"/>
                <w:szCs w:val="18"/>
              </w:rPr>
              <w:t>X</w:t>
            </w:r>
          </w:p>
        </w:tc>
      </w:tr>
      <w:tr w:rsidR="006F6B69" w:rsidRPr="006F6B69" w14:paraId="6E049065" w14:textId="77777777" w:rsidTr="0004301D">
        <w:tc>
          <w:tcPr>
            <w:tcW w:w="7848" w:type="dxa"/>
            <w:tcBorders>
              <w:bottom w:val="single" w:sz="4" w:space="0" w:color="auto"/>
            </w:tcBorders>
          </w:tcPr>
          <w:p w14:paraId="45291C02" w14:textId="77777777" w:rsidR="006F6B69" w:rsidRPr="006F6B69" w:rsidRDefault="006F6B69" w:rsidP="006F6B69">
            <w:pPr>
              <w:spacing w:after="80"/>
              <w:rPr>
                <w:rFonts w:asciiTheme="majorHAnsi" w:hAnsiTheme="majorHAnsi" w:cs="Arial"/>
                <w:sz w:val="22"/>
                <w:szCs w:val="22"/>
              </w:rPr>
            </w:pPr>
            <w:r w:rsidRPr="006F6B69">
              <w:rPr>
                <w:rFonts w:asciiTheme="majorHAnsi" w:hAnsiTheme="majorHAnsi" w:cs="Arial"/>
                <w:sz w:val="22"/>
                <w:szCs w:val="22"/>
              </w:rPr>
              <w:t xml:space="preserve">Completed </w:t>
            </w:r>
            <w:hyperlink r:id="rId18" w:history="1">
              <w:r w:rsidRPr="006F6B69">
                <w:rPr>
                  <w:rFonts w:asciiTheme="majorHAnsi" w:hAnsiTheme="majorHAnsi" w:cs="Arial"/>
                  <w:color w:val="0000FF"/>
                  <w:sz w:val="22"/>
                  <w:szCs w:val="22"/>
                  <w:u w:val="single"/>
                </w:rPr>
                <w:t>Library Resources and Information Literacy Form</w:t>
              </w:r>
            </w:hyperlink>
          </w:p>
        </w:tc>
        <w:tc>
          <w:tcPr>
            <w:tcW w:w="630" w:type="dxa"/>
            <w:tcBorders>
              <w:bottom w:val="single" w:sz="4" w:space="0" w:color="auto"/>
            </w:tcBorders>
            <w:vAlign w:val="center"/>
          </w:tcPr>
          <w:p w14:paraId="55245603" w14:textId="77777777" w:rsidR="006F6B69" w:rsidRPr="006F6B69" w:rsidRDefault="006F6B69" w:rsidP="006F6B69">
            <w:pPr>
              <w:spacing w:after="80"/>
              <w:jc w:val="center"/>
              <w:rPr>
                <w:rFonts w:ascii="Arial" w:hAnsi="Arial" w:cs="Arial"/>
                <w:color w:val="333333"/>
                <w:sz w:val="18"/>
                <w:szCs w:val="18"/>
              </w:rPr>
            </w:pPr>
            <w:r w:rsidRPr="006F6B69">
              <w:rPr>
                <w:rFonts w:ascii="Arial" w:hAnsi="Arial" w:cs="Arial"/>
                <w:color w:val="333333"/>
                <w:sz w:val="18"/>
                <w:szCs w:val="18"/>
              </w:rPr>
              <w:t>X</w:t>
            </w:r>
          </w:p>
        </w:tc>
      </w:tr>
      <w:tr w:rsidR="006F6B69" w:rsidRPr="006F6B69" w14:paraId="3CD350D5" w14:textId="77777777" w:rsidTr="0004301D">
        <w:tc>
          <w:tcPr>
            <w:tcW w:w="7848" w:type="dxa"/>
            <w:shd w:val="clear" w:color="auto" w:fill="E6E6E6"/>
          </w:tcPr>
          <w:p w14:paraId="402474B1" w14:textId="77777777" w:rsidR="006F6B69" w:rsidRPr="006F6B69" w:rsidRDefault="006F6B69" w:rsidP="006F6B69">
            <w:pPr>
              <w:spacing w:after="80"/>
              <w:rPr>
                <w:rFonts w:asciiTheme="majorHAnsi" w:hAnsiTheme="majorHAnsi" w:cs="Arial"/>
                <w:b/>
                <w:sz w:val="22"/>
                <w:szCs w:val="22"/>
              </w:rPr>
            </w:pPr>
            <w:r w:rsidRPr="006F6B69">
              <w:rPr>
                <w:rFonts w:asciiTheme="majorHAnsi" w:hAnsiTheme="majorHAnsi" w:cs="Arial"/>
                <w:b/>
                <w:sz w:val="22"/>
                <w:szCs w:val="22"/>
              </w:rPr>
              <w:t xml:space="preserve">Course Outline </w:t>
            </w:r>
          </w:p>
          <w:p w14:paraId="519D89D5" w14:textId="77777777" w:rsidR="006F6B69" w:rsidRPr="006F6B69" w:rsidRDefault="006F6B69" w:rsidP="006F6B69">
            <w:pPr>
              <w:spacing w:after="80"/>
              <w:rPr>
                <w:rFonts w:asciiTheme="majorHAnsi" w:hAnsiTheme="majorHAnsi" w:cs="Arial"/>
                <w:sz w:val="22"/>
                <w:szCs w:val="22"/>
              </w:rPr>
            </w:pPr>
            <w:r w:rsidRPr="006F6B69">
              <w:rPr>
                <w:rFonts w:asciiTheme="majorHAnsi" w:hAnsiTheme="majorHAnsi" w:cs="Arial"/>
                <w:sz w:val="22"/>
                <w:szCs w:val="22"/>
              </w:rPr>
              <w:t>Include within the outline the following.</w:t>
            </w:r>
          </w:p>
        </w:tc>
        <w:tc>
          <w:tcPr>
            <w:tcW w:w="630" w:type="dxa"/>
            <w:shd w:val="clear" w:color="auto" w:fill="E6E6E6"/>
            <w:vAlign w:val="center"/>
          </w:tcPr>
          <w:p w14:paraId="23BDA0EC" w14:textId="77777777" w:rsidR="006F6B69" w:rsidRPr="006F6B69" w:rsidRDefault="006F6B69" w:rsidP="006F6B69">
            <w:pPr>
              <w:spacing w:after="80"/>
              <w:jc w:val="center"/>
              <w:rPr>
                <w:rFonts w:ascii="Arial" w:hAnsi="Arial" w:cs="Arial"/>
                <w:b/>
                <w:color w:val="333333"/>
                <w:sz w:val="18"/>
                <w:szCs w:val="18"/>
              </w:rPr>
            </w:pPr>
          </w:p>
        </w:tc>
      </w:tr>
      <w:tr w:rsidR="006F6B69" w:rsidRPr="006F6B69" w14:paraId="006F3B81" w14:textId="77777777" w:rsidTr="0004301D">
        <w:tc>
          <w:tcPr>
            <w:tcW w:w="7848" w:type="dxa"/>
          </w:tcPr>
          <w:p w14:paraId="11D0BFB7" w14:textId="77777777" w:rsidR="006F6B69" w:rsidRPr="006F6B69" w:rsidRDefault="006F6B69" w:rsidP="006F6B69">
            <w:pPr>
              <w:spacing w:after="80"/>
              <w:rPr>
                <w:rFonts w:asciiTheme="majorHAnsi" w:hAnsiTheme="majorHAnsi" w:cs="Arial"/>
                <w:sz w:val="22"/>
                <w:szCs w:val="22"/>
              </w:rPr>
            </w:pPr>
            <w:r w:rsidRPr="006F6B69">
              <w:rPr>
                <w:rFonts w:asciiTheme="majorHAnsi" w:hAnsiTheme="majorHAnsi" w:cs="Arial"/>
                <w:sz w:val="22"/>
                <w:szCs w:val="22"/>
              </w:rPr>
              <w:t>Hours and Credits for Lecture and Labs</w:t>
            </w:r>
          </w:p>
          <w:p w14:paraId="10579C23" w14:textId="77777777" w:rsidR="006F6B69" w:rsidRPr="006F6B69" w:rsidRDefault="006F6B69" w:rsidP="006F6B69">
            <w:pPr>
              <w:spacing w:after="80"/>
              <w:rPr>
                <w:rFonts w:asciiTheme="majorHAnsi" w:hAnsiTheme="majorHAnsi" w:cs="Arial"/>
                <w:sz w:val="22"/>
                <w:szCs w:val="22"/>
              </w:rPr>
            </w:pPr>
            <w:r w:rsidRPr="006F6B69">
              <w:rPr>
                <w:rFonts w:asciiTheme="majorHAnsi" w:hAnsiTheme="majorHAnsi" w:cs="Arial"/>
                <w:sz w:val="22"/>
                <w:szCs w:val="22"/>
              </w:rPr>
              <w:t>If hours exceed mandated Carnegie Hours, then rationale for this</w:t>
            </w:r>
          </w:p>
        </w:tc>
        <w:tc>
          <w:tcPr>
            <w:tcW w:w="630" w:type="dxa"/>
            <w:vAlign w:val="center"/>
          </w:tcPr>
          <w:p w14:paraId="0C0D973A" w14:textId="77777777" w:rsidR="006F6B69" w:rsidRPr="006F6B69" w:rsidRDefault="006F6B69" w:rsidP="006F6B69">
            <w:pPr>
              <w:spacing w:after="80"/>
              <w:jc w:val="center"/>
              <w:rPr>
                <w:rFonts w:ascii="Arial" w:hAnsi="Arial" w:cs="Arial"/>
                <w:color w:val="333333"/>
                <w:sz w:val="18"/>
                <w:szCs w:val="18"/>
              </w:rPr>
            </w:pPr>
            <w:r w:rsidRPr="006F6B69">
              <w:rPr>
                <w:rFonts w:ascii="Arial" w:hAnsi="Arial" w:cs="Arial"/>
                <w:color w:val="333333"/>
                <w:sz w:val="18"/>
                <w:szCs w:val="18"/>
              </w:rPr>
              <w:t>X</w:t>
            </w:r>
          </w:p>
        </w:tc>
      </w:tr>
      <w:tr w:rsidR="006F6B69" w:rsidRPr="006F6B69" w14:paraId="0049F9DA" w14:textId="77777777" w:rsidTr="0004301D">
        <w:tc>
          <w:tcPr>
            <w:tcW w:w="7848" w:type="dxa"/>
          </w:tcPr>
          <w:p w14:paraId="464A7684" w14:textId="77777777" w:rsidR="006F6B69" w:rsidRPr="006F6B69" w:rsidRDefault="006F6B69" w:rsidP="006F6B69">
            <w:pPr>
              <w:spacing w:after="80"/>
              <w:rPr>
                <w:rFonts w:asciiTheme="majorHAnsi" w:hAnsiTheme="majorHAnsi" w:cs="Arial"/>
                <w:sz w:val="22"/>
                <w:szCs w:val="22"/>
              </w:rPr>
            </w:pPr>
            <w:r w:rsidRPr="006F6B69">
              <w:rPr>
                <w:rFonts w:asciiTheme="majorHAnsi" w:hAnsiTheme="majorHAnsi" w:cs="Arial"/>
                <w:sz w:val="22"/>
                <w:szCs w:val="22"/>
              </w:rPr>
              <w:t>Prerequisites/Co- requisites</w:t>
            </w:r>
          </w:p>
        </w:tc>
        <w:tc>
          <w:tcPr>
            <w:tcW w:w="630" w:type="dxa"/>
            <w:vAlign w:val="center"/>
          </w:tcPr>
          <w:p w14:paraId="31B177B4" w14:textId="77777777" w:rsidR="006F6B69" w:rsidRPr="006F6B69" w:rsidRDefault="006F6B69" w:rsidP="006F6B69">
            <w:pPr>
              <w:spacing w:after="80"/>
              <w:jc w:val="center"/>
              <w:rPr>
                <w:rFonts w:ascii="Arial" w:hAnsi="Arial" w:cs="Arial"/>
                <w:color w:val="333333"/>
                <w:sz w:val="18"/>
                <w:szCs w:val="18"/>
              </w:rPr>
            </w:pPr>
            <w:r w:rsidRPr="006F6B69">
              <w:rPr>
                <w:rFonts w:ascii="Arial" w:hAnsi="Arial" w:cs="Arial"/>
                <w:color w:val="333333"/>
                <w:sz w:val="18"/>
                <w:szCs w:val="18"/>
              </w:rPr>
              <w:t>X</w:t>
            </w:r>
          </w:p>
        </w:tc>
      </w:tr>
      <w:tr w:rsidR="006F6B69" w:rsidRPr="006F6B69" w14:paraId="304971FD" w14:textId="77777777" w:rsidTr="0004301D">
        <w:tc>
          <w:tcPr>
            <w:tcW w:w="7848" w:type="dxa"/>
            <w:tcBorders>
              <w:bottom w:val="single" w:sz="4" w:space="0" w:color="auto"/>
            </w:tcBorders>
          </w:tcPr>
          <w:p w14:paraId="3102E249" w14:textId="77777777" w:rsidR="006F6B69" w:rsidRPr="006F6B69" w:rsidRDefault="006F6B69" w:rsidP="006F6B69">
            <w:pPr>
              <w:spacing w:after="80"/>
              <w:rPr>
                <w:rFonts w:asciiTheme="majorHAnsi" w:hAnsiTheme="majorHAnsi" w:cs="Arial"/>
                <w:sz w:val="22"/>
                <w:szCs w:val="22"/>
              </w:rPr>
            </w:pPr>
            <w:r w:rsidRPr="006F6B69">
              <w:rPr>
                <w:rFonts w:asciiTheme="majorHAnsi" w:hAnsiTheme="majorHAnsi" w:cs="Arial"/>
                <w:sz w:val="22"/>
                <w:szCs w:val="22"/>
              </w:rPr>
              <w:t>Detailed Course Description</w:t>
            </w:r>
          </w:p>
        </w:tc>
        <w:tc>
          <w:tcPr>
            <w:tcW w:w="630" w:type="dxa"/>
            <w:tcBorders>
              <w:bottom w:val="single" w:sz="4" w:space="0" w:color="auto"/>
            </w:tcBorders>
            <w:vAlign w:val="center"/>
          </w:tcPr>
          <w:p w14:paraId="56AFC5F0" w14:textId="77777777" w:rsidR="006F6B69" w:rsidRPr="006F6B69" w:rsidRDefault="006F6B69" w:rsidP="006F6B69">
            <w:pPr>
              <w:spacing w:after="80"/>
              <w:jc w:val="center"/>
              <w:rPr>
                <w:rFonts w:ascii="Arial" w:hAnsi="Arial" w:cs="Arial"/>
                <w:color w:val="333333"/>
                <w:sz w:val="18"/>
                <w:szCs w:val="18"/>
              </w:rPr>
            </w:pPr>
            <w:r w:rsidRPr="006F6B69">
              <w:rPr>
                <w:rFonts w:ascii="Arial" w:hAnsi="Arial" w:cs="Arial"/>
                <w:color w:val="333333"/>
                <w:sz w:val="18"/>
                <w:szCs w:val="18"/>
              </w:rPr>
              <w:t>X</w:t>
            </w:r>
          </w:p>
        </w:tc>
      </w:tr>
      <w:tr w:rsidR="006F6B69" w:rsidRPr="006F6B69" w14:paraId="1A236481" w14:textId="77777777" w:rsidTr="0004301D">
        <w:tc>
          <w:tcPr>
            <w:tcW w:w="7848" w:type="dxa"/>
          </w:tcPr>
          <w:p w14:paraId="0CA6BCAC" w14:textId="77777777" w:rsidR="006F6B69" w:rsidRPr="006F6B69" w:rsidRDefault="006F6B69" w:rsidP="006F6B69">
            <w:pPr>
              <w:spacing w:after="80"/>
              <w:rPr>
                <w:rFonts w:asciiTheme="majorHAnsi" w:hAnsiTheme="majorHAnsi" w:cs="Arial"/>
                <w:sz w:val="22"/>
                <w:szCs w:val="22"/>
              </w:rPr>
            </w:pPr>
            <w:r w:rsidRPr="006F6B69">
              <w:rPr>
                <w:rFonts w:asciiTheme="majorHAnsi" w:hAnsiTheme="majorHAnsi" w:cs="Arial"/>
                <w:sz w:val="22"/>
                <w:szCs w:val="22"/>
              </w:rPr>
              <w:t>Course Specific Learning Outcome and Assessment Tables</w:t>
            </w:r>
          </w:p>
          <w:p w14:paraId="73A0CA14" w14:textId="77777777" w:rsidR="006F6B69" w:rsidRPr="006F6B69" w:rsidRDefault="006F6B69" w:rsidP="006F6B69">
            <w:pPr>
              <w:numPr>
                <w:ilvl w:val="0"/>
                <w:numId w:val="14"/>
              </w:numPr>
              <w:spacing w:after="80"/>
              <w:contextualSpacing/>
              <w:rPr>
                <w:rFonts w:asciiTheme="majorHAnsi" w:hAnsiTheme="majorHAnsi" w:cs="Arial"/>
                <w:sz w:val="22"/>
                <w:szCs w:val="22"/>
              </w:rPr>
            </w:pPr>
            <w:r w:rsidRPr="006F6B69">
              <w:rPr>
                <w:rFonts w:asciiTheme="majorHAnsi" w:hAnsiTheme="majorHAnsi" w:cs="Arial"/>
                <w:sz w:val="22"/>
                <w:szCs w:val="22"/>
              </w:rPr>
              <w:t>Discipline Specific</w:t>
            </w:r>
          </w:p>
          <w:p w14:paraId="7A7558EC" w14:textId="77777777" w:rsidR="006F6B69" w:rsidRPr="006F6B69" w:rsidRDefault="006F6B69" w:rsidP="006F6B69">
            <w:pPr>
              <w:numPr>
                <w:ilvl w:val="0"/>
                <w:numId w:val="14"/>
              </w:numPr>
              <w:spacing w:after="80"/>
              <w:contextualSpacing/>
              <w:rPr>
                <w:rFonts w:asciiTheme="majorHAnsi" w:hAnsiTheme="majorHAnsi" w:cs="Arial"/>
                <w:sz w:val="22"/>
                <w:szCs w:val="22"/>
              </w:rPr>
            </w:pPr>
            <w:r w:rsidRPr="006F6B69">
              <w:rPr>
                <w:rFonts w:asciiTheme="majorHAnsi" w:hAnsiTheme="majorHAnsi" w:cs="Arial"/>
                <w:sz w:val="22"/>
                <w:szCs w:val="22"/>
              </w:rPr>
              <w:t>General Education Specific Learning Outcome and Assessment Tables</w:t>
            </w:r>
          </w:p>
        </w:tc>
        <w:tc>
          <w:tcPr>
            <w:tcW w:w="630" w:type="dxa"/>
            <w:vAlign w:val="center"/>
          </w:tcPr>
          <w:p w14:paraId="02E15916" w14:textId="77777777" w:rsidR="006F6B69" w:rsidRPr="006F6B69" w:rsidRDefault="006F6B69" w:rsidP="006F6B69">
            <w:pPr>
              <w:spacing w:after="80"/>
              <w:jc w:val="center"/>
              <w:rPr>
                <w:rFonts w:ascii="Arial" w:hAnsi="Arial" w:cs="Arial"/>
                <w:color w:val="333333"/>
                <w:sz w:val="18"/>
                <w:szCs w:val="18"/>
              </w:rPr>
            </w:pPr>
            <w:r w:rsidRPr="006F6B69">
              <w:rPr>
                <w:rFonts w:ascii="Arial" w:hAnsi="Arial" w:cs="Arial"/>
                <w:color w:val="333333"/>
                <w:sz w:val="18"/>
                <w:szCs w:val="18"/>
              </w:rPr>
              <w:t>X</w:t>
            </w:r>
          </w:p>
        </w:tc>
      </w:tr>
      <w:tr w:rsidR="006F6B69" w:rsidRPr="006F6B69" w14:paraId="770125A1" w14:textId="77777777" w:rsidTr="0004301D">
        <w:tc>
          <w:tcPr>
            <w:tcW w:w="7848" w:type="dxa"/>
          </w:tcPr>
          <w:p w14:paraId="5AD37597" w14:textId="77777777" w:rsidR="006F6B69" w:rsidRPr="006F6B69" w:rsidRDefault="006F6B69" w:rsidP="006F6B69">
            <w:pPr>
              <w:spacing w:after="80"/>
              <w:rPr>
                <w:rFonts w:asciiTheme="majorHAnsi" w:hAnsiTheme="majorHAnsi" w:cs="Arial"/>
                <w:sz w:val="22"/>
                <w:szCs w:val="22"/>
              </w:rPr>
            </w:pPr>
            <w:r w:rsidRPr="006F6B69">
              <w:rPr>
                <w:rFonts w:asciiTheme="majorHAnsi" w:hAnsiTheme="majorHAnsi" w:cs="Arial"/>
                <w:sz w:val="22"/>
                <w:szCs w:val="22"/>
              </w:rPr>
              <w:t>Example Weekly Course outline</w:t>
            </w:r>
          </w:p>
        </w:tc>
        <w:tc>
          <w:tcPr>
            <w:tcW w:w="630" w:type="dxa"/>
            <w:vAlign w:val="center"/>
          </w:tcPr>
          <w:p w14:paraId="7D5312B2" w14:textId="77777777" w:rsidR="006F6B69" w:rsidRPr="006F6B69" w:rsidRDefault="006F6B69" w:rsidP="006F6B69">
            <w:pPr>
              <w:spacing w:after="80"/>
              <w:jc w:val="center"/>
              <w:rPr>
                <w:rFonts w:ascii="Arial" w:hAnsi="Arial" w:cs="Arial"/>
                <w:color w:val="333333"/>
                <w:sz w:val="18"/>
                <w:szCs w:val="18"/>
              </w:rPr>
            </w:pPr>
            <w:r w:rsidRPr="006F6B69">
              <w:rPr>
                <w:rFonts w:ascii="Arial" w:hAnsi="Arial" w:cs="Arial"/>
                <w:color w:val="333333"/>
                <w:sz w:val="18"/>
                <w:szCs w:val="18"/>
              </w:rPr>
              <w:t>X</w:t>
            </w:r>
          </w:p>
        </w:tc>
      </w:tr>
      <w:tr w:rsidR="006F6B69" w:rsidRPr="006F6B69" w14:paraId="34C3F911" w14:textId="77777777" w:rsidTr="0004301D">
        <w:tc>
          <w:tcPr>
            <w:tcW w:w="7848" w:type="dxa"/>
          </w:tcPr>
          <w:p w14:paraId="020D9225" w14:textId="77777777" w:rsidR="006F6B69" w:rsidRPr="006F6B69" w:rsidRDefault="006F6B69" w:rsidP="006F6B69">
            <w:pPr>
              <w:spacing w:after="80"/>
              <w:rPr>
                <w:rFonts w:asciiTheme="majorHAnsi" w:hAnsiTheme="majorHAnsi" w:cs="Arial"/>
                <w:sz w:val="22"/>
                <w:szCs w:val="22"/>
              </w:rPr>
            </w:pPr>
            <w:r w:rsidRPr="006F6B69">
              <w:rPr>
                <w:rFonts w:asciiTheme="majorHAnsi" w:hAnsiTheme="majorHAnsi" w:cs="Arial"/>
                <w:sz w:val="22"/>
                <w:szCs w:val="22"/>
              </w:rPr>
              <w:t>Grade Policy and Procedure</w:t>
            </w:r>
          </w:p>
        </w:tc>
        <w:tc>
          <w:tcPr>
            <w:tcW w:w="630" w:type="dxa"/>
            <w:vAlign w:val="center"/>
          </w:tcPr>
          <w:p w14:paraId="5DAC4445" w14:textId="77777777" w:rsidR="006F6B69" w:rsidRPr="006F6B69" w:rsidRDefault="006F6B69" w:rsidP="006F6B69">
            <w:pPr>
              <w:spacing w:after="80"/>
              <w:jc w:val="center"/>
              <w:rPr>
                <w:rFonts w:ascii="Arial" w:hAnsi="Arial" w:cs="Arial"/>
                <w:color w:val="333333"/>
                <w:sz w:val="18"/>
                <w:szCs w:val="18"/>
              </w:rPr>
            </w:pPr>
            <w:r w:rsidRPr="006F6B69">
              <w:rPr>
                <w:rFonts w:ascii="Arial" w:hAnsi="Arial" w:cs="Arial"/>
                <w:color w:val="333333"/>
                <w:sz w:val="18"/>
                <w:szCs w:val="18"/>
              </w:rPr>
              <w:t>X</w:t>
            </w:r>
          </w:p>
        </w:tc>
      </w:tr>
      <w:tr w:rsidR="006F6B69" w:rsidRPr="006F6B69" w14:paraId="29AF371C" w14:textId="77777777" w:rsidTr="0004301D">
        <w:tc>
          <w:tcPr>
            <w:tcW w:w="7848" w:type="dxa"/>
          </w:tcPr>
          <w:p w14:paraId="5D36BE2A" w14:textId="77777777" w:rsidR="006F6B69" w:rsidRPr="006F6B69" w:rsidRDefault="006F6B69" w:rsidP="006F6B69">
            <w:pPr>
              <w:spacing w:after="80"/>
              <w:rPr>
                <w:rFonts w:asciiTheme="majorHAnsi" w:hAnsiTheme="majorHAnsi" w:cs="Arial"/>
                <w:sz w:val="22"/>
                <w:szCs w:val="22"/>
              </w:rPr>
            </w:pPr>
            <w:r w:rsidRPr="006F6B69">
              <w:rPr>
                <w:rFonts w:asciiTheme="majorHAnsi" w:hAnsiTheme="majorHAnsi" w:cs="Arial"/>
                <w:sz w:val="22"/>
                <w:szCs w:val="22"/>
              </w:rPr>
              <w:t xml:space="preserve">Recommended Instructional Materials (Textbooks, lab supplies, </w:t>
            </w:r>
            <w:proofErr w:type="spellStart"/>
            <w:r w:rsidRPr="006F6B69">
              <w:rPr>
                <w:rFonts w:asciiTheme="majorHAnsi" w:hAnsiTheme="majorHAnsi" w:cs="Arial"/>
                <w:sz w:val="22"/>
                <w:szCs w:val="22"/>
              </w:rPr>
              <w:t>etc</w:t>
            </w:r>
            <w:proofErr w:type="spellEnd"/>
            <w:r w:rsidRPr="006F6B69">
              <w:rPr>
                <w:rFonts w:asciiTheme="majorHAnsi" w:hAnsiTheme="majorHAnsi" w:cs="Arial"/>
                <w:sz w:val="22"/>
                <w:szCs w:val="22"/>
              </w:rPr>
              <w:t>)</w:t>
            </w:r>
          </w:p>
        </w:tc>
        <w:tc>
          <w:tcPr>
            <w:tcW w:w="630" w:type="dxa"/>
            <w:vAlign w:val="center"/>
          </w:tcPr>
          <w:p w14:paraId="182A4BEB" w14:textId="77777777" w:rsidR="006F6B69" w:rsidRPr="006F6B69" w:rsidRDefault="006F6B69" w:rsidP="006F6B69">
            <w:pPr>
              <w:spacing w:after="80"/>
              <w:jc w:val="center"/>
              <w:rPr>
                <w:rFonts w:ascii="Arial" w:hAnsi="Arial" w:cs="Arial"/>
                <w:color w:val="333333"/>
                <w:sz w:val="18"/>
                <w:szCs w:val="18"/>
              </w:rPr>
            </w:pPr>
            <w:r w:rsidRPr="006F6B69">
              <w:rPr>
                <w:rFonts w:ascii="Arial" w:hAnsi="Arial" w:cs="Arial"/>
                <w:color w:val="333333"/>
                <w:sz w:val="18"/>
                <w:szCs w:val="18"/>
              </w:rPr>
              <w:t>X</w:t>
            </w:r>
          </w:p>
        </w:tc>
      </w:tr>
      <w:tr w:rsidR="006F6B69" w:rsidRPr="006F6B69" w14:paraId="70E908BA" w14:textId="77777777" w:rsidTr="0004301D">
        <w:tc>
          <w:tcPr>
            <w:tcW w:w="7848" w:type="dxa"/>
            <w:tcBorders>
              <w:bottom w:val="single" w:sz="4" w:space="0" w:color="auto"/>
            </w:tcBorders>
          </w:tcPr>
          <w:p w14:paraId="41E2049D" w14:textId="77777777" w:rsidR="006F6B69" w:rsidRPr="006F6B69" w:rsidRDefault="006F6B69" w:rsidP="006F6B69">
            <w:pPr>
              <w:spacing w:after="80"/>
              <w:rPr>
                <w:rFonts w:asciiTheme="majorHAnsi" w:hAnsiTheme="majorHAnsi" w:cs="Arial"/>
                <w:sz w:val="22"/>
                <w:szCs w:val="22"/>
              </w:rPr>
            </w:pPr>
            <w:r w:rsidRPr="006F6B69">
              <w:rPr>
                <w:rFonts w:asciiTheme="majorHAnsi" w:hAnsiTheme="majorHAnsi" w:cs="Arial"/>
                <w:sz w:val="22"/>
                <w:szCs w:val="22"/>
              </w:rPr>
              <w:t>Library resources and bibliography</w:t>
            </w:r>
          </w:p>
        </w:tc>
        <w:tc>
          <w:tcPr>
            <w:tcW w:w="630" w:type="dxa"/>
            <w:tcBorders>
              <w:bottom w:val="single" w:sz="4" w:space="0" w:color="auto"/>
            </w:tcBorders>
            <w:vAlign w:val="center"/>
          </w:tcPr>
          <w:p w14:paraId="16D7D3E7" w14:textId="77777777" w:rsidR="006F6B69" w:rsidRPr="006F6B69" w:rsidRDefault="006F6B69" w:rsidP="006F6B69">
            <w:pPr>
              <w:spacing w:after="80"/>
              <w:jc w:val="center"/>
              <w:rPr>
                <w:rFonts w:ascii="Arial" w:hAnsi="Arial" w:cs="Arial"/>
                <w:color w:val="333333"/>
                <w:sz w:val="18"/>
                <w:szCs w:val="18"/>
              </w:rPr>
            </w:pPr>
            <w:r w:rsidRPr="006F6B69">
              <w:rPr>
                <w:rFonts w:ascii="Arial" w:hAnsi="Arial" w:cs="Arial"/>
                <w:color w:val="333333"/>
                <w:sz w:val="18"/>
                <w:szCs w:val="18"/>
              </w:rPr>
              <w:t>X</w:t>
            </w:r>
          </w:p>
        </w:tc>
      </w:tr>
      <w:tr w:rsidR="006F6B69" w:rsidRPr="006F6B69" w14:paraId="668F2298" w14:textId="77777777" w:rsidTr="0004301D">
        <w:tc>
          <w:tcPr>
            <w:tcW w:w="7848" w:type="dxa"/>
            <w:shd w:val="clear" w:color="auto" w:fill="E6E6E6"/>
          </w:tcPr>
          <w:p w14:paraId="3700B02C" w14:textId="77777777" w:rsidR="006F6B69" w:rsidRPr="006F6B69" w:rsidRDefault="006F6B69" w:rsidP="006F6B69">
            <w:pPr>
              <w:spacing w:after="80"/>
              <w:rPr>
                <w:rFonts w:asciiTheme="majorHAnsi" w:hAnsiTheme="majorHAnsi" w:cs="Arial"/>
                <w:b/>
                <w:sz w:val="22"/>
                <w:szCs w:val="22"/>
              </w:rPr>
            </w:pPr>
            <w:r w:rsidRPr="006F6B69">
              <w:rPr>
                <w:rFonts w:asciiTheme="majorHAnsi" w:hAnsiTheme="majorHAnsi" w:cs="Arial"/>
                <w:b/>
                <w:sz w:val="22"/>
                <w:szCs w:val="22"/>
              </w:rPr>
              <w:t xml:space="preserve">Course Need Assessment.  </w:t>
            </w:r>
          </w:p>
          <w:p w14:paraId="30735157" w14:textId="77777777" w:rsidR="006F6B69" w:rsidRPr="006F6B69" w:rsidRDefault="006F6B69" w:rsidP="006F6B69">
            <w:pPr>
              <w:spacing w:after="80"/>
              <w:rPr>
                <w:rFonts w:asciiTheme="majorHAnsi" w:hAnsiTheme="majorHAnsi" w:cs="Arial"/>
                <w:sz w:val="22"/>
                <w:szCs w:val="22"/>
              </w:rPr>
            </w:pPr>
            <w:r w:rsidRPr="006F6B69">
              <w:rPr>
                <w:rFonts w:asciiTheme="majorHAnsi" w:hAnsiTheme="majorHAnsi" w:cs="Arial"/>
                <w:sz w:val="22"/>
                <w:szCs w:val="22"/>
              </w:rPr>
              <w:t>Describe the need for this course. Include in your statement the following information.</w:t>
            </w:r>
          </w:p>
        </w:tc>
        <w:tc>
          <w:tcPr>
            <w:tcW w:w="630" w:type="dxa"/>
            <w:shd w:val="clear" w:color="auto" w:fill="E6E6E6"/>
            <w:vAlign w:val="center"/>
          </w:tcPr>
          <w:p w14:paraId="530449C6" w14:textId="77777777" w:rsidR="006F6B69" w:rsidRPr="006F6B69" w:rsidRDefault="006F6B69" w:rsidP="006F6B69">
            <w:pPr>
              <w:spacing w:after="80"/>
              <w:jc w:val="center"/>
              <w:rPr>
                <w:rFonts w:ascii="Arial" w:hAnsi="Arial" w:cs="Arial"/>
                <w:color w:val="333333"/>
                <w:sz w:val="18"/>
                <w:szCs w:val="18"/>
              </w:rPr>
            </w:pPr>
          </w:p>
        </w:tc>
      </w:tr>
      <w:tr w:rsidR="006F6B69" w:rsidRPr="006F6B69" w14:paraId="575CE3DF" w14:textId="77777777" w:rsidTr="0004301D">
        <w:tc>
          <w:tcPr>
            <w:tcW w:w="7848" w:type="dxa"/>
          </w:tcPr>
          <w:p w14:paraId="1C2F101D" w14:textId="77777777" w:rsidR="006F6B69" w:rsidRPr="006F6B69" w:rsidRDefault="006F6B69" w:rsidP="006F6B69">
            <w:pPr>
              <w:spacing w:after="80"/>
              <w:rPr>
                <w:rFonts w:asciiTheme="majorHAnsi" w:hAnsiTheme="majorHAnsi" w:cs="Arial"/>
                <w:sz w:val="22"/>
                <w:szCs w:val="22"/>
              </w:rPr>
            </w:pPr>
            <w:r w:rsidRPr="006F6B69">
              <w:rPr>
                <w:rFonts w:asciiTheme="majorHAnsi" w:hAnsiTheme="majorHAnsi" w:cs="Arial"/>
                <w:sz w:val="22"/>
                <w:szCs w:val="22"/>
              </w:rPr>
              <w:t>Target Students who will take this course.  Which programs or departments, and how many anticipated?</w:t>
            </w:r>
          </w:p>
          <w:p w14:paraId="5489FBC8" w14:textId="77777777" w:rsidR="006F6B69" w:rsidRPr="006F6B69" w:rsidRDefault="006F6B69" w:rsidP="006F6B69">
            <w:pPr>
              <w:spacing w:after="80"/>
              <w:rPr>
                <w:rFonts w:asciiTheme="majorHAnsi" w:hAnsiTheme="majorHAnsi" w:cs="Times New Roman"/>
                <w:sz w:val="22"/>
                <w:szCs w:val="22"/>
              </w:rPr>
            </w:pPr>
            <w:r w:rsidRPr="006F6B69">
              <w:rPr>
                <w:rFonts w:asciiTheme="majorHAnsi" w:hAnsiTheme="majorHAnsi" w:cs="Arial"/>
                <w:sz w:val="22"/>
                <w:szCs w:val="22"/>
              </w:rPr>
              <w:t>Documentation of student views (if applicable, e.g. non-required elective).</w:t>
            </w:r>
          </w:p>
        </w:tc>
        <w:tc>
          <w:tcPr>
            <w:tcW w:w="630" w:type="dxa"/>
            <w:vAlign w:val="center"/>
          </w:tcPr>
          <w:p w14:paraId="4C8CF9ED" w14:textId="77777777" w:rsidR="006F6B69" w:rsidRPr="006F6B69" w:rsidRDefault="006F6B69" w:rsidP="006F6B69">
            <w:pPr>
              <w:spacing w:after="80"/>
              <w:jc w:val="center"/>
              <w:rPr>
                <w:rFonts w:ascii="Arial" w:hAnsi="Arial" w:cs="Arial"/>
                <w:color w:val="333333"/>
                <w:sz w:val="18"/>
                <w:szCs w:val="18"/>
              </w:rPr>
            </w:pPr>
            <w:r w:rsidRPr="006F6B69">
              <w:rPr>
                <w:rFonts w:ascii="Arial" w:hAnsi="Arial" w:cs="Arial"/>
                <w:color w:val="333333"/>
                <w:sz w:val="18"/>
                <w:szCs w:val="18"/>
              </w:rPr>
              <w:t>X</w:t>
            </w:r>
          </w:p>
        </w:tc>
      </w:tr>
      <w:tr w:rsidR="006F6B69" w:rsidRPr="006F6B69" w14:paraId="14F7A81E" w14:textId="77777777" w:rsidTr="0004301D">
        <w:tc>
          <w:tcPr>
            <w:tcW w:w="7848" w:type="dxa"/>
          </w:tcPr>
          <w:p w14:paraId="219EB5A2" w14:textId="77777777" w:rsidR="006F6B69" w:rsidRPr="006F6B69" w:rsidRDefault="006F6B69" w:rsidP="006F6B69">
            <w:pPr>
              <w:spacing w:after="80"/>
              <w:rPr>
                <w:rFonts w:asciiTheme="majorHAnsi" w:hAnsiTheme="majorHAnsi" w:cs="Times New Roman"/>
                <w:sz w:val="22"/>
                <w:szCs w:val="22"/>
              </w:rPr>
            </w:pPr>
            <w:r w:rsidRPr="006F6B69">
              <w:rPr>
                <w:rFonts w:asciiTheme="majorHAnsi" w:hAnsiTheme="majorHAnsi" w:cs="Arial"/>
                <w:sz w:val="22"/>
                <w:szCs w:val="22"/>
              </w:rPr>
              <w:t>Projected headcounts (fall/spring and day/evening) for each new or modified course.</w:t>
            </w:r>
          </w:p>
        </w:tc>
        <w:tc>
          <w:tcPr>
            <w:tcW w:w="630" w:type="dxa"/>
            <w:vAlign w:val="center"/>
          </w:tcPr>
          <w:p w14:paraId="60AAD699" w14:textId="77777777" w:rsidR="006F6B69" w:rsidRPr="006F6B69" w:rsidRDefault="006F6B69" w:rsidP="006F6B69">
            <w:pPr>
              <w:spacing w:after="80"/>
              <w:jc w:val="center"/>
              <w:rPr>
                <w:rFonts w:ascii="Arial" w:hAnsi="Arial" w:cs="Arial"/>
                <w:color w:val="333333"/>
                <w:sz w:val="18"/>
                <w:szCs w:val="18"/>
              </w:rPr>
            </w:pPr>
            <w:r w:rsidRPr="006F6B69">
              <w:rPr>
                <w:rFonts w:ascii="Arial" w:hAnsi="Arial" w:cs="Arial"/>
                <w:color w:val="333333"/>
                <w:sz w:val="18"/>
                <w:szCs w:val="18"/>
              </w:rPr>
              <w:t>X</w:t>
            </w:r>
          </w:p>
        </w:tc>
      </w:tr>
      <w:tr w:rsidR="006F6B69" w:rsidRPr="006F6B69" w14:paraId="1E484498" w14:textId="77777777" w:rsidTr="0004301D">
        <w:tc>
          <w:tcPr>
            <w:tcW w:w="7848" w:type="dxa"/>
          </w:tcPr>
          <w:p w14:paraId="7BF93606" w14:textId="77777777" w:rsidR="006F6B69" w:rsidRPr="006F6B69" w:rsidRDefault="006F6B69" w:rsidP="006F6B69">
            <w:pPr>
              <w:spacing w:after="80"/>
              <w:rPr>
                <w:rFonts w:asciiTheme="majorHAnsi" w:hAnsiTheme="majorHAnsi" w:cs="Times New Roman"/>
                <w:sz w:val="22"/>
                <w:szCs w:val="22"/>
              </w:rPr>
            </w:pPr>
            <w:r w:rsidRPr="006F6B69">
              <w:rPr>
                <w:rFonts w:asciiTheme="majorHAnsi" w:hAnsiTheme="majorHAnsi" w:cs="Arial"/>
                <w:sz w:val="22"/>
                <w:szCs w:val="22"/>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vAlign w:val="center"/>
          </w:tcPr>
          <w:p w14:paraId="229A8E0D" w14:textId="77777777" w:rsidR="006F6B69" w:rsidRPr="006F6B69" w:rsidRDefault="006F6B69" w:rsidP="006F6B69">
            <w:pPr>
              <w:spacing w:after="80"/>
              <w:jc w:val="center"/>
              <w:rPr>
                <w:rFonts w:ascii="Arial" w:hAnsi="Arial" w:cs="Arial"/>
                <w:color w:val="333333"/>
                <w:sz w:val="18"/>
                <w:szCs w:val="18"/>
              </w:rPr>
            </w:pPr>
            <w:r w:rsidRPr="006F6B69">
              <w:rPr>
                <w:rFonts w:ascii="Arial" w:hAnsi="Arial" w:cs="Arial"/>
                <w:color w:val="333333"/>
                <w:sz w:val="18"/>
                <w:szCs w:val="18"/>
              </w:rPr>
              <w:t>X</w:t>
            </w:r>
          </w:p>
        </w:tc>
      </w:tr>
      <w:tr w:rsidR="006F6B69" w:rsidRPr="006F6B69" w14:paraId="500A574E" w14:textId="77777777" w:rsidTr="0004301D">
        <w:tc>
          <w:tcPr>
            <w:tcW w:w="7848" w:type="dxa"/>
          </w:tcPr>
          <w:p w14:paraId="557C33B7" w14:textId="77777777" w:rsidR="006F6B69" w:rsidRPr="006F6B69" w:rsidRDefault="006F6B69" w:rsidP="006F6B69">
            <w:pPr>
              <w:spacing w:after="80"/>
              <w:rPr>
                <w:rFonts w:asciiTheme="majorHAnsi" w:hAnsiTheme="majorHAnsi" w:cs="Arial"/>
                <w:sz w:val="22"/>
                <w:szCs w:val="22"/>
              </w:rPr>
            </w:pPr>
            <w:r w:rsidRPr="006F6B69">
              <w:rPr>
                <w:rFonts w:asciiTheme="majorHAnsi" w:hAnsiTheme="majorHAnsi" w:cs="Arial"/>
                <w:sz w:val="22"/>
                <w:szCs w:val="22"/>
              </w:rPr>
              <w:t>Where does this course overlap with other courses, both within and outside of the department?</w:t>
            </w:r>
          </w:p>
        </w:tc>
        <w:tc>
          <w:tcPr>
            <w:tcW w:w="630" w:type="dxa"/>
            <w:vAlign w:val="center"/>
          </w:tcPr>
          <w:p w14:paraId="18D8CBAC" w14:textId="77777777" w:rsidR="006F6B69" w:rsidRPr="006F6B69" w:rsidRDefault="006F6B69" w:rsidP="006F6B69">
            <w:pPr>
              <w:spacing w:after="80"/>
              <w:jc w:val="center"/>
              <w:rPr>
                <w:rFonts w:ascii="Arial" w:hAnsi="Arial" w:cs="Arial"/>
                <w:sz w:val="18"/>
                <w:szCs w:val="18"/>
              </w:rPr>
            </w:pPr>
            <w:r w:rsidRPr="006F6B69">
              <w:rPr>
                <w:rFonts w:ascii="Arial" w:hAnsi="Arial" w:cs="Arial"/>
                <w:sz w:val="18"/>
                <w:szCs w:val="18"/>
              </w:rPr>
              <w:t>X</w:t>
            </w:r>
          </w:p>
        </w:tc>
      </w:tr>
      <w:tr w:rsidR="006F6B69" w:rsidRPr="006F6B69" w14:paraId="155D6A87" w14:textId="77777777" w:rsidTr="0004301D">
        <w:tc>
          <w:tcPr>
            <w:tcW w:w="7848" w:type="dxa"/>
          </w:tcPr>
          <w:p w14:paraId="37C432AA" w14:textId="77777777" w:rsidR="006F6B69" w:rsidRPr="006F6B69" w:rsidRDefault="006F6B69" w:rsidP="006F6B69">
            <w:pPr>
              <w:spacing w:after="80"/>
              <w:rPr>
                <w:rFonts w:asciiTheme="majorHAnsi" w:hAnsiTheme="majorHAnsi" w:cs="Arial"/>
                <w:sz w:val="22"/>
                <w:szCs w:val="22"/>
              </w:rPr>
            </w:pPr>
            <w:r w:rsidRPr="006F6B69">
              <w:rPr>
                <w:rFonts w:asciiTheme="majorHAnsi" w:hAnsiTheme="majorHAnsi" w:cs="Arial"/>
                <w:sz w:val="22"/>
                <w:szCs w:val="22"/>
              </w:rPr>
              <w:t>Does the Department currently have full time faculty qualified to teach this course?  If not, then what plans are there to cover this?</w:t>
            </w:r>
          </w:p>
        </w:tc>
        <w:tc>
          <w:tcPr>
            <w:tcW w:w="630" w:type="dxa"/>
            <w:vAlign w:val="center"/>
          </w:tcPr>
          <w:p w14:paraId="7CD869BD" w14:textId="77777777" w:rsidR="006F6B69" w:rsidRPr="006F6B69" w:rsidRDefault="006F6B69" w:rsidP="006F6B69">
            <w:pPr>
              <w:spacing w:after="80"/>
              <w:jc w:val="center"/>
              <w:rPr>
                <w:rFonts w:ascii="Arial" w:hAnsi="Arial" w:cs="Arial"/>
                <w:sz w:val="18"/>
                <w:szCs w:val="18"/>
              </w:rPr>
            </w:pPr>
            <w:r w:rsidRPr="006F6B69">
              <w:rPr>
                <w:rFonts w:ascii="Arial" w:hAnsi="Arial" w:cs="Arial"/>
                <w:sz w:val="18"/>
                <w:szCs w:val="18"/>
              </w:rPr>
              <w:t>X</w:t>
            </w:r>
          </w:p>
        </w:tc>
      </w:tr>
      <w:tr w:rsidR="006F6B69" w:rsidRPr="006F6B69" w14:paraId="1102E0B8" w14:textId="77777777" w:rsidTr="0004301D">
        <w:tc>
          <w:tcPr>
            <w:tcW w:w="7848" w:type="dxa"/>
            <w:tcBorders>
              <w:bottom w:val="single" w:sz="4" w:space="0" w:color="auto"/>
            </w:tcBorders>
          </w:tcPr>
          <w:p w14:paraId="3BCC820D" w14:textId="77777777" w:rsidR="006F6B69" w:rsidRPr="006F6B69" w:rsidRDefault="006F6B69" w:rsidP="006F6B69">
            <w:pPr>
              <w:spacing w:after="80"/>
              <w:rPr>
                <w:rFonts w:asciiTheme="majorHAnsi" w:hAnsiTheme="majorHAnsi" w:cs="Arial"/>
                <w:sz w:val="22"/>
                <w:szCs w:val="22"/>
              </w:rPr>
            </w:pPr>
            <w:r w:rsidRPr="006F6B69">
              <w:rPr>
                <w:rFonts w:asciiTheme="majorHAnsi" w:hAnsiTheme="majorHAnsi" w:cs="Arial"/>
                <w:sz w:val="22"/>
                <w:szCs w:val="22"/>
              </w:rPr>
              <w:t>If needs assessment states that this course is required by an accrediting body, then provide documentation indicating that need.</w:t>
            </w:r>
          </w:p>
        </w:tc>
        <w:tc>
          <w:tcPr>
            <w:tcW w:w="630" w:type="dxa"/>
            <w:tcBorders>
              <w:bottom w:val="single" w:sz="4" w:space="0" w:color="auto"/>
            </w:tcBorders>
            <w:vAlign w:val="center"/>
          </w:tcPr>
          <w:p w14:paraId="2FA611BA" w14:textId="77777777" w:rsidR="006F6B69" w:rsidRPr="006F6B69" w:rsidRDefault="006F6B69" w:rsidP="006F6B69">
            <w:pPr>
              <w:spacing w:after="80"/>
              <w:jc w:val="center"/>
              <w:rPr>
                <w:rFonts w:ascii="Arial" w:hAnsi="Arial" w:cs="Arial"/>
                <w:sz w:val="18"/>
                <w:szCs w:val="18"/>
              </w:rPr>
            </w:pPr>
            <w:r w:rsidRPr="006F6B69">
              <w:rPr>
                <w:rFonts w:ascii="Arial" w:hAnsi="Arial" w:cs="Arial"/>
                <w:sz w:val="18"/>
                <w:szCs w:val="18"/>
              </w:rPr>
              <w:t>N/A</w:t>
            </w:r>
          </w:p>
        </w:tc>
      </w:tr>
      <w:tr w:rsidR="006F6B69" w:rsidRPr="006F6B69" w14:paraId="1046B961" w14:textId="77777777" w:rsidTr="0004301D">
        <w:tc>
          <w:tcPr>
            <w:tcW w:w="7848" w:type="dxa"/>
            <w:shd w:val="clear" w:color="auto" w:fill="E6E6E6"/>
          </w:tcPr>
          <w:p w14:paraId="3673A5A5" w14:textId="77777777" w:rsidR="006F6B69" w:rsidRPr="006F6B69" w:rsidRDefault="006F6B69" w:rsidP="006F6B69">
            <w:pPr>
              <w:spacing w:after="80"/>
              <w:rPr>
                <w:rFonts w:asciiTheme="majorHAnsi" w:hAnsiTheme="majorHAnsi" w:cs="Arial"/>
                <w:b/>
                <w:sz w:val="22"/>
                <w:szCs w:val="22"/>
              </w:rPr>
            </w:pPr>
            <w:r w:rsidRPr="006F6B69">
              <w:rPr>
                <w:rFonts w:asciiTheme="majorHAnsi" w:hAnsiTheme="majorHAnsi" w:cs="Arial"/>
                <w:b/>
                <w:sz w:val="22"/>
                <w:szCs w:val="22"/>
              </w:rPr>
              <w:t>Course Design</w:t>
            </w:r>
          </w:p>
          <w:p w14:paraId="0DA68AA1" w14:textId="77777777" w:rsidR="006F6B69" w:rsidRPr="006F6B69" w:rsidRDefault="006F6B69" w:rsidP="006F6B69">
            <w:pPr>
              <w:spacing w:after="80"/>
              <w:rPr>
                <w:rFonts w:asciiTheme="majorHAnsi" w:hAnsiTheme="majorHAnsi" w:cs="Arial"/>
                <w:sz w:val="22"/>
                <w:szCs w:val="22"/>
              </w:rPr>
            </w:pPr>
            <w:r w:rsidRPr="006F6B69">
              <w:rPr>
                <w:rFonts w:asciiTheme="majorHAnsi" w:hAnsiTheme="majorHAnsi" w:cs="Arial"/>
                <w:sz w:val="22"/>
                <w:szCs w:val="22"/>
              </w:rPr>
              <w:t xml:space="preserve">Describe how this course is designed. </w:t>
            </w:r>
          </w:p>
        </w:tc>
        <w:tc>
          <w:tcPr>
            <w:tcW w:w="630" w:type="dxa"/>
            <w:shd w:val="clear" w:color="auto" w:fill="E6E6E6"/>
            <w:vAlign w:val="center"/>
          </w:tcPr>
          <w:p w14:paraId="4920F43E" w14:textId="77777777" w:rsidR="006F6B69" w:rsidRPr="006F6B69" w:rsidRDefault="006F6B69" w:rsidP="006F6B69">
            <w:pPr>
              <w:spacing w:after="80"/>
              <w:jc w:val="center"/>
              <w:rPr>
                <w:rFonts w:ascii="Arial" w:hAnsi="Arial" w:cs="Arial"/>
                <w:color w:val="333333"/>
                <w:sz w:val="18"/>
                <w:szCs w:val="18"/>
              </w:rPr>
            </w:pPr>
          </w:p>
        </w:tc>
      </w:tr>
      <w:tr w:rsidR="006F6B69" w:rsidRPr="006F6B69" w14:paraId="612024DD" w14:textId="77777777" w:rsidTr="0004301D">
        <w:tc>
          <w:tcPr>
            <w:tcW w:w="7848" w:type="dxa"/>
          </w:tcPr>
          <w:p w14:paraId="04428353" w14:textId="77777777" w:rsidR="006F6B69" w:rsidRPr="006F6B69" w:rsidRDefault="006F6B69" w:rsidP="006F6B69">
            <w:pPr>
              <w:spacing w:after="80"/>
              <w:rPr>
                <w:rFonts w:asciiTheme="majorHAnsi" w:hAnsiTheme="majorHAnsi" w:cs="Arial"/>
                <w:sz w:val="22"/>
                <w:szCs w:val="22"/>
              </w:rPr>
            </w:pPr>
            <w:r w:rsidRPr="006F6B69">
              <w:rPr>
                <w:rFonts w:asciiTheme="majorHAnsi" w:hAnsiTheme="majorHAnsi" w:cs="Arial"/>
                <w:sz w:val="22"/>
                <w:szCs w:val="22"/>
              </w:rPr>
              <w:t>Course Context (e.g. required, elective, capstone)</w:t>
            </w:r>
          </w:p>
        </w:tc>
        <w:tc>
          <w:tcPr>
            <w:tcW w:w="630" w:type="dxa"/>
            <w:vAlign w:val="center"/>
          </w:tcPr>
          <w:p w14:paraId="06B4CCC4" w14:textId="77777777" w:rsidR="006F6B69" w:rsidRPr="006F6B69" w:rsidRDefault="006F6B69" w:rsidP="006F6B69">
            <w:pPr>
              <w:spacing w:after="80"/>
              <w:jc w:val="center"/>
              <w:rPr>
                <w:rFonts w:ascii="Arial" w:hAnsi="Arial" w:cs="Arial"/>
                <w:color w:val="333333"/>
                <w:sz w:val="18"/>
                <w:szCs w:val="18"/>
              </w:rPr>
            </w:pPr>
            <w:r w:rsidRPr="006F6B69">
              <w:rPr>
                <w:rFonts w:ascii="Arial" w:hAnsi="Arial" w:cs="Arial"/>
                <w:color w:val="333333"/>
                <w:sz w:val="18"/>
                <w:szCs w:val="18"/>
              </w:rPr>
              <w:t>X</w:t>
            </w:r>
          </w:p>
        </w:tc>
      </w:tr>
      <w:tr w:rsidR="006F6B69" w:rsidRPr="006F6B69" w14:paraId="51A30A6F" w14:textId="77777777" w:rsidTr="0004301D">
        <w:tc>
          <w:tcPr>
            <w:tcW w:w="7848" w:type="dxa"/>
          </w:tcPr>
          <w:p w14:paraId="29330BD4" w14:textId="77777777" w:rsidR="006F6B69" w:rsidRPr="006F6B69" w:rsidRDefault="006F6B69" w:rsidP="006F6B69">
            <w:pPr>
              <w:spacing w:after="80"/>
              <w:rPr>
                <w:rFonts w:asciiTheme="majorHAnsi" w:hAnsiTheme="majorHAnsi" w:cs="Arial"/>
                <w:sz w:val="22"/>
                <w:szCs w:val="22"/>
              </w:rPr>
            </w:pPr>
            <w:r w:rsidRPr="006F6B69">
              <w:rPr>
                <w:rFonts w:asciiTheme="majorHAnsi" w:hAnsiTheme="majorHAnsi" w:cs="Arial"/>
                <w:sz w:val="22"/>
                <w:szCs w:val="22"/>
              </w:rPr>
              <w:lastRenderedPageBreak/>
              <w:t>Course Structure: how the course will be offered (e.g. lecture, seminar, tutorial, fieldtrip)?</w:t>
            </w:r>
          </w:p>
        </w:tc>
        <w:tc>
          <w:tcPr>
            <w:tcW w:w="630" w:type="dxa"/>
            <w:vAlign w:val="center"/>
          </w:tcPr>
          <w:p w14:paraId="265979D1" w14:textId="77777777" w:rsidR="006F6B69" w:rsidRPr="006F6B69" w:rsidRDefault="006F6B69" w:rsidP="006F6B69">
            <w:pPr>
              <w:spacing w:after="80"/>
              <w:jc w:val="center"/>
              <w:rPr>
                <w:rFonts w:ascii="Arial" w:hAnsi="Arial" w:cs="Arial"/>
                <w:color w:val="333333"/>
                <w:sz w:val="18"/>
                <w:szCs w:val="18"/>
              </w:rPr>
            </w:pPr>
            <w:r w:rsidRPr="006F6B69">
              <w:rPr>
                <w:rFonts w:ascii="Arial" w:hAnsi="Arial" w:cs="Arial"/>
                <w:color w:val="333333"/>
                <w:sz w:val="18"/>
                <w:szCs w:val="18"/>
              </w:rPr>
              <w:t>X</w:t>
            </w:r>
          </w:p>
        </w:tc>
      </w:tr>
      <w:tr w:rsidR="006F6B69" w:rsidRPr="006F6B69" w14:paraId="3AACA314" w14:textId="77777777" w:rsidTr="0004301D">
        <w:tc>
          <w:tcPr>
            <w:tcW w:w="7848" w:type="dxa"/>
            <w:tcBorders>
              <w:bottom w:val="single" w:sz="4" w:space="0" w:color="auto"/>
            </w:tcBorders>
          </w:tcPr>
          <w:p w14:paraId="76D43769" w14:textId="77777777" w:rsidR="006F6B69" w:rsidRPr="006F6B69" w:rsidRDefault="006F6B69" w:rsidP="006F6B69">
            <w:pPr>
              <w:spacing w:after="80"/>
              <w:rPr>
                <w:rFonts w:asciiTheme="majorHAnsi" w:hAnsiTheme="majorHAnsi" w:cs="Arial"/>
                <w:sz w:val="22"/>
                <w:szCs w:val="22"/>
              </w:rPr>
            </w:pPr>
            <w:r w:rsidRPr="006F6B69">
              <w:rPr>
                <w:rFonts w:asciiTheme="majorHAnsi" w:hAnsiTheme="majorHAnsi" w:cs="Arial"/>
                <w:sz w:val="22"/>
                <w:szCs w:val="22"/>
              </w:rPr>
              <w:t>Anticipated pedagogical strategies and instructional design (e.g. Group Work, Case Study, Team Project, Lecture)</w:t>
            </w:r>
          </w:p>
        </w:tc>
        <w:tc>
          <w:tcPr>
            <w:tcW w:w="630" w:type="dxa"/>
            <w:tcBorders>
              <w:bottom w:val="single" w:sz="4" w:space="0" w:color="auto"/>
            </w:tcBorders>
            <w:vAlign w:val="center"/>
          </w:tcPr>
          <w:p w14:paraId="465EB759" w14:textId="77777777" w:rsidR="006F6B69" w:rsidRPr="006F6B69" w:rsidRDefault="006F6B69" w:rsidP="006F6B69">
            <w:pPr>
              <w:spacing w:after="80"/>
              <w:jc w:val="center"/>
              <w:rPr>
                <w:rFonts w:ascii="Arial" w:hAnsi="Arial" w:cs="Arial"/>
                <w:sz w:val="18"/>
                <w:szCs w:val="18"/>
              </w:rPr>
            </w:pPr>
            <w:r w:rsidRPr="006F6B69">
              <w:rPr>
                <w:rFonts w:ascii="Arial" w:hAnsi="Arial" w:cs="Arial"/>
                <w:sz w:val="18"/>
                <w:szCs w:val="18"/>
              </w:rPr>
              <w:t>X</w:t>
            </w:r>
          </w:p>
        </w:tc>
      </w:tr>
      <w:tr w:rsidR="006F6B69" w:rsidRPr="006F6B69" w14:paraId="22591D90" w14:textId="77777777" w:rsidTr="0004301D">
        <w:tc>
          <w:tcPr>
            <w:tcW w:w="7848" w:type="dxa"/>
          </w:tcPr>
          <w:p w14:paraId="0BF916A0" w14:textId="77777777" w:rsidR="006F6B69" w:rsidRPr="006F6B69" w:rsidRDefault="006F6B69" w:rsidP="006F6B69">
            <w:pPr>
              <w:spacing w:after="80"/>
              <w:rPr>
                <w:rFonts w:asciiTheme="majorHAnsi" w:hAnsiTheme="majorHAnsi" w:cs="Arial"/>
                <w:sz w:val="22"/>
                <w:szCs w:val="22"/>
              </w:rPr>
            </w:pPr>
            <w:r w:rsidRPr="006F6B69">
              <w:rPr>
                <w:rFonts w:asciiTheme="majorHAnsi" w:hAnsiTheme="majorHAnsi" w:cs="Arial"/>
                <w:sz w:val="22"/>
                <w:szCs w:val="22"/>
              </w:rPr>
              <w:t>How does this course support Programmatic Learning Outcomes?</w:t>
            </w:r>
          </w:p>
        </w:tc>
        <w:tc>
          <w:tcPr>
            <w:tcW w:w="630" w:type="dxa"/>
            <w:vAlign w:val="center"/>
          </w:tcPr>
          <w:p w14:paraId="6DE5C23A" w14:textId="77777777" w:rsidR="006F6B69" w:rsidRPr="006F6B69" w:rsidRDefault="006F6B69" w:rsidP="006F6B69">
            <w:pPr>
              <w:spacing w:after="80"/>
              <w:jc w:val="center"/>
              <w:rPr>
                <w:rFonts w:ascii="Arial" w:hAnsi="Arial" w:cs="Arial"/>
                <w:color w:val="333333"/>
                <w:sz w:val="18"/>
                <w:szCs w:val="18"/>
              </w:rPr>
            </w:pPr>
            <w:r w:rsidRPr="006F6B69">
              <w:rPr>
                <w:rFonts w:ascii="Arial" w:hAnsi="Arial" w:cs="Arial"/>
                <w:color w:val="333333"/>
                <w:sz w:val="18"/>
                <w:szCs w:val="18"/>
              </w:rPr>
              <w:t>X</w:t>
            </w:r>
          </w:p>
        </w:tc>
      </w:tr>
      <w:tr w:rsidR="006F6B69" w:rsidRPr="006F6B69" w14:paraId="42DE6EDC" w14:textId="77777777" w:rsidTr="0004301D">
        <w:tc>
          <w:tcPr>
            <w:tcW w:w="7848" w:type="dxa"/>
            <w:tcBorders>
              <w:bottom w:val="single" w:sz="4" w:space="0" w:color="auto"/>
            </w:tcBorders>
          </w:tcPr>
          <w:p w14:paraId="4FCFE5C4" w14:textId="77777777" w:rsidR="006F6B69" w:rsidRPr="006F6B69" w:rsidRDefault="006F6B69" w:rsidP="006F6B69">
            <w:pPr>
              <w:spacing w:after="80"/>
              <w:rPr>
                <w:rFonts w:asciiTheme="majorHAnsi" w:hAnsiTheme="majorHAnsi" w:cs="Arial"/>
                <w:sz w:val="22"/>
                <w:szCs w:val="22"/>
              </w:rPr>
            </w:pPr>
            <w:r w:rsidRPr="006F6B69">
              <w:rPr>
                <w:rFonts w:asciiTheme="majorHAnsi" w:hAnsiTheme="majorHAnsi" w:cs="Arial"/>
                <w:sz w:val="22"/>
                <w:szCs w:val="22"/>
              </w:rPr>
              <w:t>Is this course designed to be partially or fully online?  If so, describe how this benefits students and/or program.</w:t>
            </w:r>
          </w:p>
        </w:tc>
        <w:tc>
          <w:tcPr>
            <w:tcW w:w="630" w:type="dxa"/>
            <w:tcBorders>
              <w:bottom w:val="single" w:sz="4" w:space="0" w:color="auto"/>
            </w:tcBorders>
            <w:vAlign w:val="center"/>
          </w:tcPr>
          <w:p w14:paraId="75AE82D7" w14:textId="77777777" w:rsidR="006F6B69" w:rsidRPr="006F6B69" w:rsidRDefault="006F6B69" w:rsidP="006F6B69">
            <w:pPr>
              <w:spacing w:after="80"/>
              <w:jc w:val="center"/>
              <w:rPr>
                <w:rFonts w:ascii="Arial" w:hAnsi="Arial" w:cs="Arial"/>
                <w:sz w:val="18"/>
                <w:szCs w:val="18"/>
              </w:rPr>
            </w:pPr>
            <w:r w:rsidRPr="006F6B69">
              <w:rPr>
                <w:rFonts w:ascii="Arial" w:hAnsi="Arial" w:cs="Arial"/>
                <w:sz w:val="18"/>
                <w:szCs w:val="18"/>
              </w:rPr>
              <w:t>X</w:t>
            </w:r>
          </w:p>
        </w:tc>
      </w:tr>
      <w:tr w:rsidR="006F6B69" w:rsidRPr="006F6B69" w14:paraId="2F802FB5" w14:textId="77777777" w:rsidTr="0004301D">
        <w:tc>
          <w:tcPr>
            <w:tcW w:w="7848" w:type="dxa"/>
            <w:shd w:val="clear" w:color="auto" w:fill="E6E6E6"/>
          </w:tcPr>
          <w:p w14:paraId="6A4FD865" w14:textId="77777777" w:rsidR="006F6B69" w:rsidRPr="006F6B69" w:rsidRDefault="006F6B69" w:rsidP="006F6B69">
            <w:pPr>
              <w:spacing w:after="80"/>
              <w:rPr>
                <w:rFonts w:asciiTheme="majorHAnsi" w:hAnsiTheme="majorHAnsi" w:cs="Arial"/>
                <w:b/>
                <w:sz w:val="22"/>
                <w:szCs w:val="22"/>
              </w:rPr>
            </w:pPr>
            <w:r w:rsidRPr="006F6B69">
              <w:rPr>
                <w:rFonts w:asciiTheme="majorHAnsi" w:hAnsiTheme="majorHAnsi" w:cs="Arial"/>
                <w:b/>
                <w:sz w:val="22"/>
                <w:szCs w:val="22"/>
              </w:rPr>
              <w:t>Additional Forms for Specific Course Categories</w:t>
            </w:r>
          </w:p>
        </w:tc>
        <w:tc>
          <w:tcPr>
            <w:tcW w:w="630" w:type="dxa"/>
            <w:shd w:val="clear" w:color="auto" w:fill="E6E6E6"/>
            <w:vAlign w:val="center"/>
          </w:tcPr>
          <w:p w14:paraId="142D78CE" w14:textId="77777777" w:rsidR="006F6B69" w:rsidRPr="006F6B69" w:rsidRDefault="006F6B69" w:rsidP="006F6B69">
            <w:pPr>
              <w:spacing w:after="80"/>
              <w:jc w:val="center"/>
              <w:rPr>
                <w:rFonts w:ascii="Arial" w:hAnsi="Arial" w:cs="Arial"/>
                <w:sz w:val="18"/>
                <w:szCs w:val="18"/>
              </w:rPr>
            </w:pPr>
          </w:p>
        </w:tc>
      </w:tr>
      <w:tr w:rsidR="006F6B69" w:rsidRPr="006F6B69" w14:paraId="72231DC2" w14:textId="77777777" w:rsidTr="0004301D">
        <w:tc>
          <w:tcPr>
            <w:tcW w:w="7848" w:type="dxa"/>
          </w:tcPr>
          <w:p w14:paraId="63B3076C" w14:textId="77777777" w:rsidR="006F6B69" w:rsidRPr="006F6B69" w:rsidRDefault="001C003F" w:rsidP="006F6B69">
            <w:pPr>
              <w:spacing w:after="80"/>
              <w:rPr>
                <w:rFonts w:asciiTheme="majorHAnsi" w:hAnsiTheme="majorHAnsi" w:cs="Arial"/>
                <w:color w:val="FF0000"/>
                <w:sz w:val="22"/>
                <w:szCs w:val="22"/>
              </w:rPr>
            </w:pPr>
            <w:hyperlink r:id="rId19" w:history="1">
              <w:r w:rsidR="006F6B69" w:rsidRPr="006F6B69">
                <w:rPr>
                  <w:rFonts w:asciiTheme="majorHAnsi" w:hAnsiTheme="majorHAnsi" w:cs="Arial"/>
                  <w:color w:val="0000FF"/>
                  <w:sz w:val="22"/>
                  <w:szCs w:val="22"/>
                  <w:u w:val="single"/>
                </w:rPr>
                <w:t xml:space="preserve"> Interdisciplinary Form</w:t>
              </w:r>
            </w:hyperlink>
            <w:r w:rsidR="006F6B69" w:rsidRPr="006F6B69">
              <w:rPr>
                <w:rFonts w:asciiTheme="majorHAnsi" w:hAnsiTheme="majorHAnsi" w:cs="Arial"/>
                <w:color w:val="C00000"/>
                <w:sz w:val="22"/>
                <w:szCs w:val="22"/>
              </w:rPr>
              <w:t xml:space="preserve"> </w:t>
            </w:r>
            <w:r w:rsidR="006F6B69" w:rsidRPr="006F6B69">
              <w:rPr>
                <w:rFonts w:asciiTheme="majorHAnsi" w:hAnsiTheme="majorHAnsi" w:cs="Arial"/>
                <w:sz w:val="22"/>
                <w:szCs w:val="22"/>
              </w:rPr>
              <w:t>(if applicable)</w:t>
            </w:r>
          </w:p>
        </w:tc>
        <w:tc>
          <w:tcPr>
            <w:tcW w:w="630" w:type="dxa"/>
            <w:vAlign w:val="center"/>
          </w:tcPr>
          <w:p w14:paraId="66309DD0" w14:textId="77777777" w:rsidR="006F6B69" w:rsidRPr="006F6B69" w:rsidRDefault="006F6B69" w:rsidP="006F6B69">
            <w:pPr>
              <w:spacing w:after="80"/>
              <w:jc w:val="center"/>
              <w:rPr>
                <w:rFonts w:ascii="Arial" w:hAnsi="Arial" w:cs="Arial"/>
                <w:sz w:val="18"/>
                <w:szCs w:val="18"/>
              </w:rPr>
            </w:pPr>
            <w:r w:rsidRPr="006F6B69">
              <w:rPr>
                <w:rFonts w:ascii="Arial" w:hAnsi="Arial" w:cs="Arial"/>
                <w:sz w:val="18"/>
                <w:szCs w:val="18"/>
              </w:rPr>
              <w:t>N/A</w:t>
            </w:r>
          </w:p>
        </w:tc>
      </w:tr>
      <w:tr w:rsidR="006F6B69" w:rsidRPr="006F6B69" w14:paraId="4F316252" w14:textId="77777777" w:rsidTr="0004301D">
        <w:tc>
          <w:tcPr>
            <w:tcW w:w="7848" w:type="dxa"/>
          </w:tcPr>
          <w:p w14:paraId="48399C94" w14:textId="77777777" w:rsidR="006F6B69" w:rsidRPr="006F6B69" w:rsidRDefault="006F6B69" w:rsidP="006F6B69">
            <w:pPr>
              <w:rPr>
                <w:rFonts w:asciiTheme="majorHAnsi" w:hAnsiTheme="majorHAnsi" w:cs="Arial"/>
                <w:sz w:val="22"/>
                <w:szCs w:val="22"/>
              </w:rPr>
            </w:pPr>
            <w:r w:rsidRPr="006F6B69">
              <w:rPr>
                <w:rFonts w:asciiTheme="majorHAnsi" w:hAnsiTheme="majorHAnsi" w:cs="Arial"/>
                <w:color w:val="C00000"/>
                <w:sz w:val="22"/>
                <w:szCs w:val="22"/>
              </w:rPr>
              <w:t xml:space="preserve"> </w:t>
            </w:r>
            <w:r w:rsidRPr="006F6B69">
              <w:rPr>
                <w:rFonts w:asciiTheme="majorHAnsi" w:hAnsiTheme="majorHAnsi" w:cs="Arial"/>
                <w:sz w:val="22"/>
                <w:szCs w:val="22"/>
              </w:rPr>
              <w:t>Interdisciplinary Committee Recommendation (if applicable and if received)*</w:t>
            </w:r>
          </w:p>
          <w:p w14:paraId="6538B267" w14:textId="77777777" w:rsidR="006F6B69" w:rsidRPr="006F6B69" w:rsidRDefault="006F6B69" w:rsidP="006F6B69">
            <w:pPr>
              <w:rPr>
                <w:color w:val="0000FF"/>
                <w:sz w:val="20"/>
                <w:szCs w:val="20"/>
              </w:rPr>
            </w:pPr>
            <w:r w:rsidRPr="006F6B69">
              <w:rPr>
                <w:rFonts w:asciiTheme="majorHAnsi" w:hAnsiTheme="majorHAnsi" w:cs="Arial"/>
                <w:sz w:val="22"/>
                <w:szCs w:val="22"/>
              </w:rPr>
              <w:t xml:space="preserve">  </w:t>
            </w:r>
            <w:r w:rsidRPr="006F6B69">
              <w:rPr>
                <w:rFonts w:asciiTheme="majorHAnsi" w:hAnsiTheme="majorHAnsi" w:cs="Arial"/>
                <w:sz w:val="20"/>
                <w:szCs w:val="20"/>
              </w:rPr>
              <w:t>*Recommendation must be received before consideration by full Curriculum Committee</w:t>
            </w:r>
          </w:p>
        </w:tc>
        <w:tc>
          <w:tcPr>
            <w:tcW w:w="630" w:type="dxa"/>
            <w:vAlign w:val="center"/>
          </w:tcPr>
          <w:p w14:paraId="4B21150D" w14:textId="7AA5AD0F" w:rsidR="006F6B69" w:rsidRPr="0075113E" w:rsidRDefault="00E3199E" w:rsidP="006F6B69">
            <w:pPr>
              <w:spacing w:after="80"/>
              <w:jc w:val="center"/>
              <w:rPr>
                <w:rFonts w:ascii="Arial" w:hAnsi="Arial" w:cs="Arial"/>
                <w:sz w:val="18"/>
                <w:szCs w:val="18"/>
              </w:rPr>
            </w:pPr>
            <w:r w:rsidRPr="0075113E">
              <w:rPr>
                <w:rFonts w:ascii="Arial" w:hAnsi="Arial" w:cs="Arial"/>
                <w:sz w:val="18"/>
                <w:szCs w:val="18"/>
              </w:rPr>
              <w:t>N/A</w:t>
            </w:r>
          </w:p>
        </w:tc>
      </w:tr>
      <w:tr w:rsidR="006F6B69" w:rsidRPr="006F6B69" w14:paraId="1EB5E100" w14:textId="77777777" w:rsidTr="0004301D">
        <w:trPr>
          <w:trHeight w:val="90"/>
        </w:trPr>
        <w:tc>
          <w:tcPr>
            <w:tcW w:w="7848" w:type="dxa"/>
          </w:tcPr>
          <w:p w14:paraId="3495D262" w14:textId="77777777" w:rsidR="006F6B69" w:rsidRPr="006F6B69" w:rsidRDefault="001C003F" w:rsidP="006F6B69">
            <w:pPr>
              <w:spacing w:after="80"/>
              <w:rPr>
                <w:rFonts w:asciiTheme="majorHAnsi" w:hAnsiTheme="majorHAnsi" w:cs="Arial"/>
                <w:color w:val="FF0000"/>
                <w:sz w:val="22"/>
                <w:szCs w:val="22"/>
              </w:rPr>
            </w:pPr>
            <w:hyperlink r:id="rId20" w:history="1">
              <w:r w:rsidR="006F6B69" w:rsidRPr="006F6B69">
                <w:rPr>
                  <w:rFonts w:asciiTheme="majorHAnsi" w:hAnsiTheme="majorHAnsi" w:cs="Arial"/>
                  <w:color w:val="0000FF"/>
                  <w:sz w:val="22"/>
                  <w:szCs w:val="22"/>
                  <w:u w:val="single"/>
                </w:rPr>
                <w:t>Common Core (Liberal Arts) Intent to Submit</w:t>
              </w:r>
            </w:hyperlink>
            <w:r w:rsidR="006F6B69" w:rsidRPr="006F6B69">
              <w:rPr>
                <w:rFonts w:asciiTheme="majorHAnsi" w:hAnsiTheme="majorHAnsi" w:cs="Arial"/>
                <w:sz w:val="22"/>
                <w:szCs w:val="22"/>
              </w:rPr>
              <w:t xml:space="preserve"> (if applicable)</w:t>
            </w:r>
          </w:p>
        </w:tc>
        <w:tc>
          <w:tcPr>
            <w:tcW w:w="630" w:type="dxa"/>
            <w:vAlign w:val="center"/>
          </w:tcPr>
          <w:p w14:paraId="72B4D756" w14:textId="77777777" w:rsidR="006F6B69" w:rsidRPr="0075113E" w:rsidRDefault="006F6B69" w:rsidP="006F6B69">
            <w:pPr>
              <w:spacing w:after="80"/>
              <w:jc w:val="center"/>
              <w:rPr>
                <w:rFonts w:ascii="Arial" w:hAnsi="Arial" w:cs="Arial"/>
                <w:sz w:val="18"/>
                <w:szCs w:val="18"/>
              </w:rPr>
            </w:pPr>
            <w:r w:rsidRPr="0075113E">
              <w:rPr>
                <w:rFonts w:ascii="Arial" w:hAnsi="Arial" w:cs="Arial"/>
                <w:sz w:val="18"/>
                <w:szCs w:val="18"/>
              </w:rPr>
              <w:t>X</w:t>
            </w:r>
          </w:p>
        </w:tc>
      </w:tr>
      <w:tr w:rsidR="006F6B69" w:rsidRPr="006F6B69" w14:paraId="7ADFF7EB" w14:textId="77777777" w:rsidTr="0004301D">
        <w:tc>
          <w:tcPr>
            <w:tcW w:w="7848" w:type="dxa"/>
          </w:tcPr>
          <w:p w14:paraId="42858010" w14:textId="77777777" w:rsidR="006F6B69" w:rsidRPr="006F6B69" w:rsidRDefault="006F6B69" w:rsidP="006F6B69">
            <w:pPr>
              <w:spacing w:after="80"/>
              <w:rPr>
                <w:rFonts w:asciiTheme="majorHAnsi" w:hAnsiTheme="majorHAnsi" w:cs="Arial"/>
                <w:sz w:val="22"/>
                <w:szCs w:val="22"/>
              </w:rPr>
            </w:pPr>
            <w:r w:rsidRPr="006F6B69">
              <w:rPr>
                <w:rFonts w:asciiTheme="majorHAnsi" w:hAnsiTheme="majorHAnsi" w:cs="Arial"/>
                <w:sz w:val="22"/>
                <w:szCs w:val="22"/>
              </w:rPr>
              <w:t xml:space="preserve">Writing Intensive Form if course is intended to be a WIC (under development) </w:t>
            </w:r>
          </w:p>
        </w:tc>
        <w:tc>
          <w:tcPr>
            <w:tcW w:w="630" w:type="dxa"/>
            <w:vAlign w:val="center"/>
          </w:tcPr>
          <w:p w14:paraId="168EAF18" w14:textId="77777777" w:rsidR="006F6B69" w:rsidRPr="0075113E" w:rsidRDefault="006F6B69" w:rsidP="006F6B69">
            <w:pPr>
              <w:spacing w:after="80"/>
              <w:jc w:val="center"/>
              <w:rPr>
                <w:rFonts w:ascii="Arial" w:hAnsi="Arial" w:cs="Arial"/>
                <w:sz w:val="18"/>
                <w:szCs w:val="18"/>
              </w:rPr>
            </w:pPr>
            <w:r w:rsidRPr="0075113E">
              <w:rPr>
                <w:rFonts w:ascii="Arial" w:hAnsi="Arial" w:cs="Arial"/>
                <w:sz w:val="18"/>
                <w:szCs w:val="18"/>
              </w:rPr>
              <w:t>N/A</w:t>
            </w:r>
          </w:p>
        </w:tc>
      </w:tr>
      <w:tr w:rsidR="006F6B69" w:rsidRPr="006F6B69" w14:paraId="31810A91" w14:textId="77777777" w:rsidTr="0004301D">
        <w:tc>
          <w:tcPr>
            <w:tcW w:w="7848" w:type="dxa"/>
          </w:tcPr>
          <w:p w14:paraId="7D36E828" w14:textId="77777777" w:rsidR="006F6B69" w:rsidRPr="006F6B69" w:rsidRDefault="006F6B69" w:rsidP="006F6B69">
            <w:pPr>
              <w:spacing w:after="80"/>
              <w:rPr>
                <w:rFonts w:asciiTheme="majorHAnsi" w:hAnsiTheme="majorHAnsi" w:cs="Times New Roman"/>
                <w:sz w:val="22"/>
                <w:szCs w:val="22"/>
              </w:rPr>
            </w:pPr>
            <w:r w:rsidRPr="006F6B69">
              <w:rPr>
                <w:rFonts w:asciiTheme="majorHAnsi" w:hAnsiTheme="majorHAnsi" w:cs="Times New Roman"/>
                <w:sz w:val="22"/>
                <w:szCs w:val="22"/>
              </w:rPr>
              <w:t>If course originated as an experimental course, then results of evaluation plan as developed with director of assessment.</w:t>
            </w:r>
          </w:p>
        </w:tc>
        <w:tc>
          <w:tcPr>
            <w:tcW w:w="630" w:type="dxa"/>
            <w:vAlign w:val="center"/>
          </w:tcPr>
          <w:p w14:paraId="3E75350D" w14:textId="77777777" w:rsidR="006F6B69" w:rsidRPr="0075113E" w:rsidRDefault="006F6B69" w:rsidP="006F6B69">
            <w:pPr>
              <w:spacing w:after="80"/>
              <w:jc w:val="center"/>
              <w:rPr>
                <w:rFonts w:ascii="Times" w:hAnsi="Times" w:cs="Times New Roman"/>
                <w:sz w:val="20"/>
                <w:szCs w:val="20"/>
              </w:rPr>
            </w:pPr>
            <w:r w:rsidRPr="0075113E">
              <w:rPr>
                <w:rFonts w:ascii="Times" w:hAnsi="Times" w:cs="Times New Roman"/>
                <w:sz w:val="20"/>
                <w:szCs w:val="20"/>
              </w:rPr>
              <w:t>N/A</w:t>
            </w:r>
          </w:p>
        </w:tc>
      </w:tr>
      <w:tr w:rsidR="006F6B69" w:rsidRPr="006F6B69" w14:paraId="0A0E774E" w14:textId="77777777" w:rsidTr="0004301D">
        <w:tc>
          <w:tcPr>
            <w:tcW w:w="7848" w:type="dxa"/>
            <w:shd w:val="clear" w:color="auto" w:fill="E6E6E6"/>
          </w:tcPr>
          <w:p w14:paraId="3E7F2428" w14:textId="77777777" w:rsidR="006F6B69" w:rsidRPr="006F6B69" w:rsidRDefault="006F6B69" w:rsidP="006F6B69">
            <w:pPr>
              <w:spacing w:after="80"/>
              <w:rPr>
                <w:rFonts w:asciiTheme="majorHAnsi" w:hAnsiTheme="majorHAnsi" w:cs="Arial"/>
                <w:b/>
                <w:sz w:val="22"/>
                <w:szCs w:val="22"/>
              </w:rPr>
            </w:pPr>
            <w:r w:rsidRPr="006F6B69">
              <w:rPr>
                <w:rFonts w:asciiTheme="majorHAnsi" w:hAnsiTheme="majorHAnsi" w:cs="Times New Roman"/>
                <w:b/>
                <w:sz w:val="22"/>
                <w:szCs w:val="22"/>
              </w:rPr>
              <w:t xml:space="preserve">(Additional materials for </w:t>
            </w:r>
            <w:hyperlink r:id="rId21" w:history="1">
              <w:r w:rsidRPr="006F6B69">
                <w:rPr>
                  <w:rFonts w:asciiTheme="majorHAnsi" w:hAnsiTheme="majorHAnsi" w:cs="Arial"/>
                  <w:b/>
                  <w:bCs/>
                  <w:iCs/>
                  <w:sz w:val="22"/>
                  <w:szCs w:val="22"/>
                </w:rPr>
                <w:t>Curricular Experiments</w:t>
              </w:r>
            </w:hyperlink>
            <w:r w:rsidRPr="006F6B69">
              <w:rPr>
                <w:rFonts w:asciiTheme="majorHAnsi" w:hAnsiTheme="majorHAnsi" w:cs="Arial"/>
                <w:b/>
                <w:sz w:val="22"/>
                <w:szCs w:val="22"/>
              </w:rPr>
              <w:t>)</w:t>
            </w:r>
          </w:p>
        </w:tc>
        <w:tc>
          <w:tcPr>
            <w:tcW w:w="630" w:type="dxa"/>
            <w:shd w:val="clear" w:color="auto" w:fill="E6E6E6"/>
            <w:vAlign w:val="center"/>
          </w:tcPr>
          <w:p w14:paraId="2E9AF750" w14:textId="77777777" w:rsidR="006F6B69" w:rsidRPr="0075113E" w:rsidRDefault="006F6B69" w:rsidP="006F6B69">
            <w:pPr>
              <w:spacing w:after="80"/>
              <w:jc w:val="center"/>
              <w:rPr>
                <w:rFonts w:ascii="Times" w:hAnsi="Times" w:cs="Times New Roman"/>
                <w:sz w:val="20"/>
                <w:szCs w:val="20"/>
              </w:rPr>
            </w:pPr>
          </w:p>
        </w:tc>
      </w:tr>
      <w:tr w:rsidR="006F6B69" w:rsidRPr="006F6B69" w14:paraId="6D045521" w14:textId="77777777" w:rsidTr="0004301D">
        <w:tc>
          <w:tcPr>
            <w:tcW w:w="7848" w:type="dxa"/>
          </w:tcPr>
          <w:p w14:paraId="6803AA80" w14:textId="77777777" w:rsidR="006F6B69" w:rsidRPr="006F6B69" w:rsidRDefault="006F6B69" w:rsidP="006F6B69">
            <w:pPr>
              <w:spacing w:after="80"/>
              <w:rPr>
                <w:rFonts w:asciiTheme="majorHAnsi" w:hAnsiTheme="majorHAnsi" w:cs="Times New Roman"/>
                <w:sz w:val="22"/>
                <w:szCs w:val="22"/>
              </w:rPr>
            </w:pPr>
            <w:r w:rsidRPr="006F6B69">
              <w:rPr>
                <w:rFonts w:asciiTheme="majorHAnsi" w:hAnsiTheme="majorHAnsi" w:cs="Arial"/>
                <w:sz w:val="22"/>
                <w:szCs w:val="22"/>
              </w:rPr>
              <w:t>Plan and process for evaluation developed in consultation with the director of assessment. (Contact Director of Assessment for more information).</w:t>
            </w:r>
          </w:p>
        </w:tc>
        <w:tc>
          <w:tcPr>
            <w:tcW w:w="630" w:type="dxa"/>
            <w:vAlign w:val="center"/>
          </w:tcPr>
          <w:p w14:paraId="6FB0CF0F" w14:textId="2FA16817" w:rsidR="006F6B69" w:rsidRPr="0075113E" w:rsidRDefault="00D57228" w:rsidP="006F6B69">
            <w:pPr>
              <w:spacing w:after="80"/>
              <w:jc w:val="center"/>
              <w:rPr>
                <w:rFonts w:ascii="Times" w:hAnsi="Times" w:cs="Times New Roman"/>
                <w:sz w:val="20"/>
                <w:szCs w:val="20"/>
              </w:rPr>
            </w:pPr>
            <w:r w:rsidRPr="0075113E">
              <w:rPr>
                <w:rFonts w:ascii="Times" w:hAnsi="Times" w:cs="Times New Roman"/>
                <w:sz w:val="20"/>
                <w:szCs w:val="20"/>
              </w:rPr>
              <w:t>N/A</w:t>
            </w:r>
          </w:p>
        </w:tc>
      </w:tr>
      <w:tr w:rsidR="006F6B69" w:rsidRPr="006F6B69" w14:paraId="1F50CABC" w14:textId="77777777" w:rsidTr="0004301D">
        <w:tc>
          <w:tcPr>
            <w:tcW w:w="7848" w:type="dxa"/>
            <w:tcBorders>
              <w:bottom w:val="single" w:sz="4" w:space="0" w:color="auto"/>
            </w:tcBorders>
          </w:tcPr>
          <w:p w14:paraId="5A42B55E" w14:textId="77777777" w:rsidR="006F6B69" w:rsidRPr="006F6B69" w:rsidRDefault="006F6B69" w:rsidP="006F6B69">
            <w:pPr>
              <w:spacing w:after="80"/>
              <w:rPr>
                <w:rFonts w:asciiTheme="majorHAnsi" w:hAnsiTheme="majorHAnsi" w:cs="Times New Roman"/>
                <w:sz w:val="22"/>
                <w:szCs w:val="22"/>
              </w:rPr>
            </w:pPr>
            <w:r w:rsidRPr="006F6B69">
              <w:rPr>
                <w:rFonts w:asciiTheme="majorHAnsi" w:hAnsiTheme="majorHAnsi" w:cs="Times New Roman"/>
                <w:sz w:val="22"/>
                <w:szCs w:val="22"/>
              </w:rPr>
              <w:t>Established Timeline for Curricular Experiment</w:t>
            </w:r>
          </w:p>
        </w:tc>
        <w:tc>
          <w:tcPr>
            <w:tcW w:w="630" w:type="dxa"/>
            <w:tcBorders>
              <w:bottom w:val="single" w:sz="4" w:space="0" w:color="auto"/>
            </w:tcBorders>
            <w:vAlign w:val="center"/>
          </w:tcPr>
          <w:p w14:paraId="4C34C405" w14:textId="77777777" w:rsidR="006F6B69" w:rsidRPr="006F6B69" w:rsidRDefault="006F6B69" w:rsidP="006F6B69">
            <w:pPr>
              <w:spacing w:after="80"/>
              <w:jc w:val="center"/>
              <w:rPr>
                <w:rFonts w:ascii="Times" w:hAnsi="Times" w:cs="Times New Roman"/>
                <w:sz w:val="20"/>
                <w:szCs w:val="20"/>
              </w:rPr>
            </w:pPr>
            <w:r w:rsidRPr="006F6B69">
              <w:rPr>
                <w:rFonts w:ascii="Times" w:hAnsi="Times" w:cs="Times New Roman"/>
                <w:sz w:val="20"/>
                <w:szCs w:val="20"/>
              </w:rPr>
              <w:t>N/A</w:t>
            </w:r>
          </w:p>
        </w:tc>
      </w:tr>
    </w:tbl>
    <w:p w14:paraId="797E5CBE" w14:textId="77777777" w:rsidR="006F6B69" w:rsidRPr="006F6B69" w:rsidRDefault="006F6B69" w:rsidP="006F6B69"/>
    <w:p w14:paraId="7FB8EC0A" w14:textId="77777777" w:rsidR="006F6B69" w:rsidRPr="006F6B69" w:rsidRDefault="006F6B69" w:rsidP="006F6B69">
      <w:pPr>
        <w:rPr>
          <w:b/>
        </w:rPr>
      </w:pPr>
    </w:p>
    <w:p w14:paraId="0BE3CC98" w14:textId="77777777" w:rsidR="006F6B69" w:rsidRDefault="006F6B69" w:rsidP="0094333D">
      <w:pPr>
        <w:jc w:val="center"/>
        <w:rPr>
          <w:rFonts w:ascii="Times New Roman" w:hAnsi="Times New Roman" w:cs="Times New Roman"/>
          <w:b/>
        </w:rPr>
      </w:pPr>
    </w:p>
    <w:p w14:paraId="73D8037A" w14:textId="77777777" w:rsidR="007057DD" w:rsidRDefault="007057DD" w:rsidP="0094333D">
      <w:pPr>
        <w:jc w:val="center"/>
        <w:rPr>
          <w:rFonts w:ascii="Times New Roman" w:hAnsi="Times New Roman" w:cs="Times New Roman"/>
          <w:b/>
        </w:rPr>
      </w:pPr>
    </w:p>
    <w:p w14:paraId="410A5256" w14:textId="77777777" w:rsidR="007057DD" w:rsidRDefault="007057DD" w:rsidP="0094333D">
      <w:pPr>
        <w:jc w:val="center"/>
        <w:rPr>
          <w:rFonts w:ascii="Times New Roman" w:hAnsi="Times New Roman" w:cs="Times New Roman"/>
          <w:b/>
        </w:rPr>
      </w:pPr>
    </w:p>
    <w:p w14:paraId="44058030" w14:textId="77777777" w:rsidR="007057DD" w:rsidRDefault="007057DD" w:rsidP="0094333D">
      <w:pPr>
        <w:jc w:val="center"/>
        <w:rPr>
          <w:rFonts w:ascii="Times New Roman" w:hAnsi="Times New Roman" w:cs="Times New Roman"/>
          <w:b/>
        </w:rPr>
      </w:pPr>
    </w:p>
    <w:p w14:paraId="22138E33" w14:textId="77777777" w:rsidR="007057DD" w:rsidRDefault="007057DD" w:rsidP="0094333D">
      <w:pPr>
        <w:jc w:val="center"/>
        <w:rPr>
          <w:rFonts w:ascii="Times New Roman" w:hAnsi="Times New Roman" w:cs="Times New Roman"/>
          <w:b/>
        </w:rPr>
      </w:pPr>
    </w:p>
    <w:p w14:paraId="63430F6B" w14:textId="77777777" w:rsidR="007057DD" w:rsidRDefault="007057DD" w:rsidP="0094333D">
      <w:pPr>
        <w:jc w:val="center"/>
        <w:rPr>
          <w:rFonts w:ascii="Times New Roman" w:hAnsi="Times New Roman" w:cs="Times New Roman"/>
          <w:b/>
        </w:rPr>
      </w:pPr>
    </w:p>
    <w:p w14:paraId="1EB3745C" w14:textId="77777777" w:rsidR="007057DD" w:rsidRDefault="007057DD" w:rsidP="0094333D">
      <w:pPr>
        <w:jc w:val="center"/>
        <w:rPr>
          <w:rFonts w:ascii="Times New Roman" w:hAnsi="Times New Roman" w:cs="Times New Roman"/>
          <w:b/>
        </w:rPr>
      </w:pPr>
    </w:p>
    <w:p w14:paraId="6583A3E5" w14:textId="77777777" w:rsidR="007057DD" w:rsidRDefault="007057DD" w:rsidP="0094333D">
      <w:pPr>
        <w:jc w:val="center"/>
        <w:rPr>
          <w:rFonts w:ascii="Times New Roman" w:hAnsi="Times New Roman" w:cs="Times New Roman"/>
          <w:b/>
        </w:rPr>
      </w:pPr>
    </w:p>
    <w:p w14:paraId="0633640F" w14:textId="77777777" w:rsidR="007057DD" w:rsidRDefault="007057DD" w:rsidP="0094333D">
      <w:pPr>
        <w:jc w:val="center"/>
        <w:rPr>
          <w:rFonts w:ascii="Times New Roman" w:hAnsi="Times New Roman" w:cs="Times New Roman"/>
          <w:b/>
        </w:rPr>
      </w:pPr>
    </w:p>
    <w:p w14:paraId="7C923B15" w14:textId="77777777" w:rsidR="007057DD" w:rsidRDefault="007057DD" w:rsidP="0094333D">
      <w:pPr>
        <w:jc w:val="center"/>
        <w:rPr>
          <w:rFonts w:ascii="Times New Roman" w:hAnsi="Times New Roman" w:cs="Times New Roman"/>
          <w:b/>
        </w:rPr>
      </w:pPr>
    </w:p>
    <w:p w14:paraId="10F19835" w14:textId="77777777" w:rsidR="007057DD" w:rsidRDefault="007057DD" w:rsidP="0094333D">
      <w:pPr>
        <w:jc w:val="center"/>
        <w:rPr>
          <w:rFonts w:ascii="Times New Roman" w:hAnsi="Times New Roman" w:cs="Times New Roman"/>
          <w:b/>
        </w:rPr>
      </w:pPr>
    </w:p>
    <w:p w14:paraId="1F68DB3C" w14:textId="77777777" w:rsidR="007057DD" w:rsidRDefault="007057DD" w:rsidP="0094333D">
      <w:pPr>
        <w:jc w:val="center"/>
        <w:rPr>
          <w:rFonts w:ascii="Times New Roman" w:hAnsi="Times New Roman" w:cs="Times New Roman"/>
          <w:b/>
        </w:rPr>
      </w:pPr>
    </w:p>
    <w:p w14:paraId="14AF4632" w14:textId="77777777" w:rsidR="007057DD" w:rsidRDefault="007057DD" w:rsidP="0094333D">
      <w:pPr>
        <w:jc w:val="center"/>
        <w:rPr>
          <w:rFonts w:ascii="Times New Roman" w:hAnsi="Times New Roman" w:cs="Times New Roman"/>
          <w:b/>
        </w:rPr>
      </w:pPr>
    </w:p>
    <w:p w14:paraId="2324A4E3" w14:textId="77777777" w:rsidR="007057DD" w:rsidRDefault="007057DD" w:rsidP="0094333D">
      <w:pPr>
        <w:jc w:val="center"/>
        <w:rPr>
          <w:rFonts w:ascii="Times New Roman" w:hAnsi="Times New Roman" w:cs="Times New Roman"/>
          <w:b/>
        </w:rPr>
      </w:pPr>
    </w:p>
    <w:p w14:paraId="4FD65F32" w14:textId="77777777" w:rsidR="007057DD" w:rsidRDefault="007057DD" w:rsidP="0094333D">
      <w:pPr>
        <w:jc w:val="center"/>
        <w:rPr>
          <w:rFonts w:ascii="Times New Roman" w:hAnsi="Times New Roman" w:cs="Times New Roman"/>
          <w:b/>
        </w:rPr>
      </w:pPr>
    </w:p>
    <w:p w14:paraId="6E0EECFC" w14:textId="77777777" w:rsidR="007057DD" w:rsidRDefault="007057DD" w:rsidP="0094333D">
      <w:pPr>
        <w:jc w:val="center"/>
        <w:rPr>
          <w:rFonts w:ascii="Times New Roman" w:hAnsi="Times New Roman" w:cs="Times New Roman"/>
          <w:b/>
        </w:rPr>
      </w:pPr>
    </w:p>
    <w:p w14:paraId="4DA667FF" w14:textId="77777777" w:rsidR="007057DD" w:rsidRDefault="007057DD" w:rsidP="0094333D">
      <w:pPr>
        <w:jc w:val="center"/>
        <w:rPr>
          <w:rFonts w:ascii="Times New Roman" w:hAnsi="Times New Roman" w:cs="Times New Roman"/>
          <w:b/>
        </w:rPr>
      </w:pPr>
    </w:p>
    <w:p w14:paraId="03F08392" w14:textId="77777777" w:rsidR="007057DD" w:rsidRDefault="007057DD" w:rsidP="0094333D">
      <w:pPr>
        <w:jc w:val="center"/>
        <w:rPr>
          <w:rFonts w:ascii="Times New Roman" w:hAnsi="Times New Roman" w:cs="Times New Roman"/>
          <w:b/>
        </w:rPr>
      </w:pPr>
    </w:p>
    <w:p w14:paraId="377631EA" w14:textId="77777777" w:rsidR="006F6B69" w:rsidRDefault="006F6B69" w:rsidP="0094333D">
      <w:pPr>
        <w:jc w:val="center"/>
        <w:rPr>
          <w:rFonts w:ascii="Times New Roman" w:hAnsi="Times New Roman" w:cs="Times New Roman"/>
          <w:b/>
        </w:rPr>
      </w:pPr>
    </w:p>
    <w:p w14:paraId="4C65ACE8" w14:textId="77777777" w:rsidR="006F6B69" w:rsidRDefault="006F6B69" w:rsidP="0094333D">
      <w:pPr>
        <w:jc w:val="center"/>
        <w:rPr>
          <w:rFonts w:ascii="Times New Roman" w:hAnsi="Times New Roman" w:cs="Times New Roman"/>
          <w:b/>
        </w:rPr>
      </w:pPr>
    </w:p>
    <w:p w14:paraId="73A72462" w14:textId="77777777" w:rsidR="006F6B69" w:rsidRDefault="006F6B69" w:rsidP="0094333D">
      <w:pPr>
        <w:jc w:val="center"/>
        <w:rPr>
          <w:rFonts w:ascii="Times New Roman" w:hAnsi="Times New Roman" w:cs="Times New Roman"/>
          <w:b/>
        </w:rPr>
      </w:pPr>
    </w:p>
    <w:p w14:paraId="6E2BB737" w14:textId="77777777" w:rsidR="006F6B69" w:rsidRDefault="006F6B69" w:rsidP="0094333D">
      <w:pPr>
        <w:jc w:val="center"/>
        <w:rPr>
          <w:rFonts w:ascii="Times New Roman" w:hAnsi="Times New Roman" w:cs="Times New Roman"/>
          <w:b/>
        </w:rPr>
      </w:pPr>
    </w:p>
    <w:p w14:paraId="1E209D50" w14:textId="77777777" w:rsidR="006F6B69" w:rsidRDefault="006F6B69" w:rsidP="0094333D">
      <w:pPr>
        <w:jc w:val="center"/>
        <w:rPr>
          <w:rFonts w:ascii="Times New Roman" w:hAnsi="Times New Roman" w:cs="Times New Roman"/>
          <w:b/>
        </w:rPr>
      </w:pPr>
    </w:p>
    <w:p w14:paraId="4AE8618D" w14:textId="6D87ACD6" w:rsidR="0094333D" w:rsidRPr="00425E0D" w:rsidRDefault="0094333D" w:rsidP="0094333D">
      <w:pPr>
        <w:jc w:val="center"/>
        <w:rPr>
          <w:rFonts w:ascii="Times New Roman" w:hAnsi="Times New Roman" w:cs="Times New Roman"/>
          <w:b/>
        </w:rPr>
      </w:pPr>
      <w:r>
        <w:rPr>
          <w:rFonts w:ascii="Times New Roman" w:hAnsi="Times New Roman" w:cs="Times New Roman"/>
          <w:b/>
        </w:rPr>
        <w:lastRenderedPageBreak/>
        <w:t>Proposed</w:t>
      </w:r>
      <w:r w:rsidR="00DF7891">
        <w:rPr>
          <w:rFonts w:ascii="Times New Roman" w:hAnsi="Times New Roman" w:cs="Times New Roman"/>
          <w:b/>
        </w:rPr>
        <w:t xml:space="preserve"> Course Name: </w:t>
      </w:r>
      <w:r w:rsidR="005724F7">
        <w:rPr>
          <w:rFonts w:ascii="Times New Roman" w:hAnsi="Times New Roman" w:cs="Times New Roman"/>
          <w:b/>
        </w:rPr>
        <w:t xml:space="preserve">Introduction to </w:t>
      </w:r>
      <w:r w:rsidR="00DF7891">
        <w:rPr>
          <w:rFonts w:ascii="Times New Roman" w:hAnsi="Times New Roman" w:cs="Times New Roman"/>
          <w:b/>
        </w:rPr>
        <w:t>Human</w:t>
      </w:r>
      <w:r w:rsidRPr="00425E0D">
        <w:rPr>
          <w:rFonts w:ascii="Times New Roman" w:hAnsi="Times New Roman" w:cs="Times New Roman"/>
          <w:b/>
        </w:rPr>
        <w:t xml:space="preserve"> Communication</w:t>
      </w:r>
    </w:p>
    <w:p w14:paraId="4FF34061" w14:textId="77777777" w:rsidR="0094333D" w:rsidRDefault="0094333D" w:rsidP="0094333D">
      <w:pPr>
        <w:jc w:val="center"/>
        <w:rPr>
          <w:rFonts w:ascii="Times New Roman" w:hAnsi="Times New Roman" w:cs="Times New Roman"/>
          <w:b/>
        </w:rPr>
      </w:pPr>
      <w:r>
        <w:rPr>
          <w:rFonts w:ascii="Times New Roman" w:hAnsi="Times New Roman" w:cs="Times New Roman"/>
          <w:b/>
        </w:rPr>
        <w:t>Course Overview &amp; Rationale</w:t>
      </w:r>
    </w:p>
    <w:p w14:paraId="0DE99E6F" w14:textId="77777777" w:rsidR="0094333D" w:rsidRDefault="0094333D" w:rsidP="0094333D">
      <w:pPr>
        <w:pStyle w:val="Default"/>
        <w:rPr>
          <w:color w:val="000000" w:themeColor="text1"/>
        </w:rPr>
      </w:pPr>
    </w:p>
    <w:p w14:paraId="7ABC3186" w14:textId="5E5E75BA" w:rsidR="001D581F" w:rsidRDefault="00DC7D95" w:rsidP="000F6998">
      <w:pPr>
        <w:pStyle w:val="Default"/>
        <w:spacing w:line="360" w:lineRule="auto"/>
        <w:ind w:firstLine="720"/>
        <w:rPr>
          <w:rFonts w:ascii="Times New Roman" w:hAnsi="Times New Roman"/>
          <w:color w:val="000000" w:themeColor="text1"/>
        </w:rPr>
      </w:pPr>
      <w:r w:rsidRPr="00896FF4">
        <w:rPr>
          <w:rFonts w:ascii="Times New Roman" w:hAnsi="Times New Roman"/>
          <w:color w:val="000000" w:themeColor="text1"/>
        </w:rPr>
        <w:t xml:space="preserve">Human Communication is a </w:t>
      </w:r>
      <w:r w:rsidR="00223850" w:rsidRPr="00896FF4">
        <w:rPr>
          <w:rFonts w:ascii="Times New Roman" w:hAnsi="Times New Roman"/>
          <w:color w:val="000000" w:themeColor="text1"/>
        </w:rPr>
        <w:t xml:space="preserve">broad and </w:t>
      </w:r>
      <w:r w:rsidRPr="00896FF4">
        <w:rPr>
          <w:rFonts w:ascii="Times New Roman" w:hAnsi="Times New Roman"/>
          <w:color w:val="000000" w:themeColor="text1"/>
        </w:rPr>
        <w:t>foundational</w:t>
      </w:r>
      <w:r w:rsidR="00223850" w:rsidRPr="00896FF4">
        <w:rPr>
          <w:rFonts w:ascii="Times New Roman" w:hAnsi="Times New Roman"/>
          <w:color w:val="000000" w:themeColor="text1"/>
        </w:rPr>
        <w:t xml:space="preserve"> subject central to the development of Communication studies across a variety of different fields, which include, but</w:t>
      </w:r>
      <w:r w:rsidR="000F6998" w:rsidRPr="00896FF4">
        <w:rPr>
          <w:rFonts w:ascii="Times New Roman" w:hAnsi="Times New Roman"/>
          <w:color w:val="000000" w:themeColor="text1"/>
        </w:rPr>
        <w:t xml:space="preserve"> are</w:t>
      </w:r>
      <w:r w:rsidR="00223850" w:rsidRPr="00896FF4">
        <w:rPr>
          <w:rFonts w:ascii="Times New Roman" w:hAnsi="Times New Roman"/>
          <w:color w:val="000000" w:themeColor="text1"/>
        </w:rPr>
        <w:t xml:space="preserve"> not limited to, </w:t>
      </w:r>
      <w:r w:rsidR="00223850" w:rsidRPr="009537E8">
        <w:rPr>
          <w:rFonts w:ascii="Times New Roman" w:hAnsi="Times New Roman"/>
          <w:color w:val="000000" w:themeColor="text1"/>
        </w:rPr>
        <w:t xml:space="preserve">Interpersonal Communication, Intrapersonal Communication, </w:t>
      </w:r>
      <w:r w:rsidR="009F73E2">
        <w:rPr>
          <w:rFonts w:ascii="Times New Roman" w:hAnsi="Times New Roman"/>
          <w:color w:val="000000" w:themeColor="text1"/>
        </w:rPr>
        <w:t xml:space="preserve">Group Communication, </w:t>
      </w:r>
      <w:r w:rsidR="00223850" w:rsidRPr="009537E8">
        <w:rPr>
          <w:rFonts w:ascii="Times New Roman" w:hAnsi="Times New Roman"/>
          <w:color w:val="000000" w:themeColor="text1"/>
        </w:rPr>
        <w:t>International and Intercultural Communication, Health Commun</w:t>
      </w:r>
      <w:r w:rsidR="009F73E2">
        <w:rPr>
          <w:rFonts w:ascii="Times New Roman" w:hAnsi="Times New Roman"/>
          <w:color w:val="000000" w:themeColor="text1"/>
        </w:rPr>
        <w:t xml:space="preserve">ication, Public Relations, Mediated Communication, </w:t>
      </w:r>
      <w:r w:rsidR="00223850" w:rsidRPr="009537E8">
        <w:rPr>
          <w:rFonts w:ascii="Times New Roman" w:hAnsi="Times New Roman"/>
          <w:color w:val="000000" w:themeColor="text1"/>
        </w:rPr>
        <w:t>and Political Co</w:t>
      </w:r>
      <w:r w:rsidR="000F6998" w:rsidRPr="009537E8">
        <w:rPr>
          <w:rFonts w:ascii="Times New Roman" w:hAnsi="Times New Roman"/>
          <w:color w:val="000000" w:themeColor="text1"/>
        </w:rPr>
        <w:t>mmunication.</w:t>
      </w:r>
      <w:r w:rsidR="000F6998" w:rsidRPr="00896FF4">
        <w:rPr>
          <w:rFonts w:ascii="Times New Roman" w:hAnsi="Times New Roman"/>
          <w:color w:val="000000" w:themeColor="text1"/>
        </w:rPr>
        <w:t xml:space="preserve"> Therefore, making Human Communication</w:t>
      </w:r>
      <w:r w:rsidR="00223850" w:rsidRPr="00896FF4">
        <w:rPr>
          <w:rFonts w:ascii="Times New Roman" w:hAnsi="Times New Roman"/>
          <w:color w:val="000000" w:themeColor="text1"/>
        </w:rPr>
        <w:t xml:space="preserve"> a</w:t>
      </w:r>
      <w:r w:rsidR="000F6998" w:rsidRPr="00896FF4">
        <w:rPr>
          <w:rFonts w:ascii="Times New Roman" w:hAnsi="Times New Roman"/>
          <w:color w:val="000000" w:themeColor="text1"/>
        </w:rPr>
        <w:t xml:space="preserve"> core course lays the</w:t>
      </w:r>
      <w:r w:rsidR="00223850" w:rsidRPr="00896FF4">
        <w:rPr>
          <w:rFonts w:ascii="Times New Roman" w:hAnsi="Times New Roman"/>
          <w:color w:val="000000" w:themeColor="text1"/>
        </w:rPr>
        <w:t xml:space="preserve"> building blocks for the</w:t>
      </w:r>
      <w:r w:rsidR="000F6998" w:rsidRPr="00896FF4">
        <w:rPr>
          <w:rFonts w:ascii="Times New Roman" w:hAnsi="Times New Roman"/>
          <w:color w:val="000000" w:themeColor="text1"/>
        </w:rPr>
        <w:t xml:space="preserve"> </w:t>
      </w:r>
      <w:r w:rsidR="00223850" w:rsidRPr="00896FF4">
        <w:rPr>
          <w:rFonts w:ascii="Times New Roman" w:hAnsi="Times New Roman"/>
          <w:color w:val="000000" w:themeColor="text1"/>
        </w:rPr>
        <w:t xml:space="preserve">creation </w:t>
      </w:r>
      <w:r w:rsidRPr="00896FF4">
        <w:rPr>
          <w:rFonts w:ascii="Times New Roman" w:hAnsi="Times New Roman"/>
          <w:color w:val="000000" w:themeColor="text1"/>
        </w:rPr>
        <w:t xml:space="preserve">of a </w:t>
      </w:r>
      <w:r w:rsidR="00223850" w:rsidRPr="00896FF4">
        <w:rPr>
          <w:rFonts w:ascii="Times New Roman" w:hAnsi="Times New Roman"/>
          <w:color w:val="000000" w:themeColor="text1"/>
        </w:rPr>
        <w:t>Communication major</w:t>
      </w:r>
      <w:r w:rsidR="000F6998" w:rsidRPr="00896FF4">
        <w:rPr>
          <w:rFonts w:ascii="Times New Roman" w:hAnsi="Times New Roman"/>
          <w:color w:val="000000" w:themeColor="text1"/>
        </w:rPr>
        <w:t xml:space="preserve">. This course is </w:t>
      </w:r>
      <w:r w:rsidR="00223850" w:rsidRPr="00896FF4">
        <w:rPr>
          <w:rFonts w:ascii="Times New Roman" w:hAnsi="Times New Roman"/>
          <w:color w:val="000000" w:themeColor="text1"/>
        </w:rPr>
        <w:t xml:space="preserve">designed to provide </w:t>
      </w:r>
      <w:r w:rsidR="000F6998" w:rsidRPr="00896FF4">
        <w:rPr>
          <w:rFonts w:ascii="Times New Roman" w:hAnsi="Times New Roman"/>
          <w:color w:val="000000" w:themeColor="text1"/>
        </w:rPr>
        <w:t xml:space="preserve">undergraduate students with basic and </w:t>
      </w:r>
      <w:r w:rsidR="00223850" w:rsidRPr="00896FF4">
        <w:rPr>
          <w:rFonts w:ascii="Times New Roman" w:hAnsi="Times New Roman"/>
          <w:color w:val="000000" w:themeColor="text1"/>
        </w:rPr>
        <w:t>comprehensive</w:t>
      </w:r>
      <w:r w:rsidR="000F6998" w:rsidRPr="00896FF4">
        <w:rPr>
          <w:rFonts w:ascii="Times New Roman" w:hAnsi="Times New Roman"/>
          <w:color w:val="000000" w:themeColor="text1"/>
        </w:rPr>
        <w:t xml:space="preserve"> knowledge in understanding, analyzing, and using different forms and ways of communication practices in current society. </w:t>
      </w:r>
      <w:r w:rsidR="00223850" w:rsidRPr="00896FF4">
        <w:rPr>
          <w:rFonts w:ascii="Times New Roman" w:hAnsi="Times New Roman"/>
          <w:color w:val="000000" w:themeColor="text1"/>
        </w:rPr>
        <w:t xml:space="preserve"> </w:t>
      </w:r>
    </w:p>
    <w:p w14:paraId="02C4E1B5" w14:textId="4B057B61" w:rsidR="00352A71" w:rsidRDefault="007E526D" w:rsidP="005C0778">
      <w:pPr>
        <w:pStyle w:val="Default"/>
        <w:spacing w:line="360" w:lineRule="auto"/>
        <w:ind w:firstLine="720"/>
        <w:rPr>
          <w:rFonts w:ascii="Times New Roman" w:hAnsi="Times New Roman"/>
          <w:color w:val="000000" w:themeColor="text1"/>
        </w:rPr>
      </w:pPr>
      <w:r w:rsidRPr="001A7760">
        <w:rPr>
          <w:rFonts w:ascii="Times New Roman" w:hAnsi="Times New Roman"/>
          <w:color w:val="000000" w:themeColor="text1"/>
        </w:rPr>
        <w:t xml:space="preserve">Based on </w:t>
      </w:r>
      <w:r w:rsidR="000F6891" w:rsidRPr="001A7760">
        <w:rPr>
          <w:rFonts w:ascii="Times New Roman" w:hAnsi="Times New Roman"/>
          <w:color w:val="000000" w:themeColor="text1"/>
        </w:rPr>
        <w:t xml:space="preserve">a </w:t>
      </w:r>
      <w:r w:rsidRPr="001A7760">
        <w:rPr>
          <w:rFonts w:ascii="Times New Roman" w:hAnsi="Times New Roman"/>
          <w:color w:val="000000" w:themeColor="text1"/>
        </w:rPr>
        <w:t>nation-wide survey of Communication programs in accredited universities, Human Communication</w:t>
      </w:r>
      <w:r w:rsidR="00BB3471" w:rsidRPr="001A7760">
        <w:rPr>
          <w:rFonts w:ascii="Times New Roman" w:hAnsi="Times New Roman"/>
          <w:color w:val="000000" w:themeColor="text1"/>
        </w:rPr>
        <w:t>, Introduction to Communication,</w:t>
      </w:r>
      <w:r w:rsidRPr="001A7760">
        <w:rPr>
          <w:rFonts w:ascii="Times New Roman" w:hAnsi="Times New Roman"/>
          <w:color w:val="000000" w:themeColor="text1"/>
        </w:rPr>
        <w:t xml:space="preserve"> or Introd</w:t>
      </w:r>
      <w:r w:rsidR="00BA0E72" w:rsidRPr="001A7760">
        <w:rPr>
          <w:rFonts w:ascii="Times New Roman" w:hAnsi="Times New Roman"/>
          <w:color w:val="000000" w:themeColor="text1"/>
        </w:rPr>
        <w:t>uction</w:t>
      </w:r>
      <w:r w:rsidR="00740EDF" w:rsidRPr="001A7760">
        <w:rPr>
          <w:rFonts w:ascii="Times New Roman" w:hAnsi="Times New Roman"/>
          <w:color w:val="000000" w:themeColor="text1"/>
        </w:rPr>
        <w:t xml:space="preserve"> to Human Communication is</w:t>
      </w:r>
      <w:r w:rsidRPr="001A7760">
        <w:rPr>
          <w:rFonts w:ascii="Times New Roman" w:hAnsi="Times New Roman"/>
          <w:color w:val="000000" w:themeColor="text1"/>
        </w:rPr>
        <w:t xml:space="preserve"> widely offered as </w:t>
      </w:r>
      <w:r w:rsidR="00740EDF" w:rsidRPr="001A7760">
        <w:rPr>
          <w:rFonts w:ascii="Times New Roman" w:hAnsi="Times New Roman"/>
          <w:color w:val="000000" w:themeColor="text1"/>
        </w:rPr>
        <w:t xml:space="preserve">a </w:t>
      </w:r>
      <w:r w:rsidRPr="001A7760">
        <w:rPr>
          <w:rFonts w:ascii="Times New Roman" w:hAnsi="Times New Roman"/>
          <w:color w:val="000000" w:themeColor="text1"/>
        </w:rPr>
        <w:t xml:space="preserve">basic course by both leading research universities and teaching-centered colleges. For example, New York University, </w:t>
      </w:r>
      <w:r w:rsidR="000F6891" w:rsidRPr="001A7760">
        <w:rPr>
          <w:rFonts w:ascii="Times New Roman" w:hAnsi="Times New Roman"/>
          <w:color w:val="000000" w:themeColor="text1"/>
        </w:rPr>
        <w:t>Ohio State University,</w:t>
      </w:r>
      <w:r w:rsidR="000A2B1A" w:rsidRPr="001A7760">
        <w:rPr>
          <w:rFonts w:ascii="Times New Roman" w:hAnsi="Times New Roman"/>
          <w:color w:val="000000" w:themeColor="text1"/>
        </w:rPr>
        <w:t xml:space="preserve"> Brooklyn College,</w:t>
      </w:r>
      <w:r w:rsidR="000F6891" w:rsidRPr="001A7760">
        <w:rPr>
          <w:rFonts w:ascii="Times New Roman" w:hAnsi="Times New Roman"/>
          <w:color w:val="000000" w:themeColor="text1"/>
        </w:rPr>
        <w:t xml:space="preserve"> Kent State University, Louisiana Tech University, Northwest Arkansas Community College, Mesa Community College, Fullerton College, and Palo</w:t>
      </w:r>
      <w:r w:rsidR="00BA0E72" w:rsidRPr="001A7760">
        <w:rPr>
          <w:rFonts w:ascii="Times New Roman" w:hAnsi="Times New Roman"/>
          <w:color w:val="000000" w:themeColor="text1"/>
        </w:rPr>
        <w:t>mar College all designate</w:t>
      </w:r>
      <w:r w:rsidR="00C8458A" w:rsidRPr="001A7760">
        <w:rPr>
          <w:rFonts w:ascii="Times New Roman" w:hAnsi="Times New Roman"/>
          <w:color w:val="000000" w:themeColor="text1"/>
        </w:rPr>
        <w:t xml:space="preserve"> the study of Human Communication as a </w:t>
      </w:r>
      <w:r w:rsidR="00BB2E43" w:rsidRPr="001A7760">
        <w:rPr>
          <w:rFonts w:ascii="Times New Roman" w:hAnsi="Times New Roman"/>
          <w:color w:val="000000" w:themeColor="text1"/>
        </w:rPr>
        <w:t>key subject</w:t>
      </w:r>
      <w:r w:rsidR="00C8458A" w:rsidRPr="001A7760">
        <w:rPr>
          <w:rFonts w:ascii="Times New Roman" w:hAnsi="Times New Roman"/>
          <w:color w:val="000000" w:themeColor="text1"/>
        </w:rPr>
        <w:t xml:space="preserve"> that COM major students need to</w:t>
      </w:r>
      <w:r w:rsidR="00BB2E43" w:rsidRPr="001A7760">
        <w:rPr>
          <w:rFonts w:ascii="Times New Roman" w:hAnsi="Times New Roman"/>
          <w:color w:val="000000" w:themeColor="text1"/>
        </w:rPr>
        <w:t xml:space="preserve"> master before moving on to their specific area</w:t>
      </w:r>
      <w:r w:rsidR="00E94D4E" w:rsidRPr="001A7760">
        <w:rPr>
          <w:rFonts w:ascii="Times New Roman" w:hAnsi="Times New Roman"/>
          <w:color w:val="000000" w:themeColor="text1"/>
        </w:rPr>
        <w:t>s</w:t>
      </w:r>
      <w:r w:rsidR="00BB2E43" w:rsidRPr="001A7760">
        <w:rPr>
          <w:rFonts w:ascii="Times New Roman" w:hAnsi="Times New Roman"/>
          <w:color w:val="000000" w:themeColor="text1"/>
        </w:rPr>
        <w:t xml:space="preserve"> of concentration</w:t>
      </w:r>
      <w:r w:rsidR="00C8458A" w:rsidRPr="001A7760">
        <w:rPr>
          <w:rFonts w:ascii="Times New Roman" w:hAnsi="Times New Roman"/>
          <w:color w:val="000000" w:themeColor="text1"/>
        </w:rPr>
        <w:t>.</w:t>
      </w:r>
      <w:r w:rsidR="00F806FE">
        <w:rPr>
          <w:rFonts w:ascii="Times New Roman" w:hAnsi="Times New Roman"/>
          <w:color w:val="FF0000"/>
        </w:rPr>
        <w:t xml:space="preserve">  </w:t>
      </w:r>
      <w:r w:rsidR="00BB2E43">
        <w:rPr>
          <w:rFonts w:ascii="Times New Roman" w:hAnsi="Times New Roman"/>
          <w:color w:val="000000" w:themeColor="text1"/>
        </w:rPr>
        <w:t xml:space="preserve"> </w:t>
      </w:r>
    </w:p>
    <w:p w14:paraId="4D4860A6" w14:textId="6AD7C62C" w:rsidR="000F6998" w:rsidRDefault="005C0778" w:rsidP="005C0778">
      <w:pPr>
        <w:pStyle w:val="Default"/>
        <w:spacing w:line="360" w:lineRule="auto"/>
        <w:ind w:firstLine="720"/>
        <w:rPr>
          <w:rFonts w:ascii="Times New Roman" w:hAnsi="Times New Roman"/>
          <w:color w:val="000000" w:themeColor="text1"/>
        </w:rPr>
      </w:pPr>
      <w:r>
        <w:rPr>
          <w:rFonts w:ascii="Times New Roman" w:hAnsi="Times New Roman"/>
          <w:color w:val="000000" w:themeColor="text1"/>
        </w:rPr>
        <w:t>T</w:t>
      </w:r>
      <w:r w:rsidR="00E94D4E">
        <w:rPr>
          <w:rFonts w:ascii="Times New Roman" w:hAnsi="Times New Roman"/>
          <w:color w:val="000000" w:themeColor="text1"/>
        </w:rPr>
        <w:t>he Humanities Department</w:t>
      </w:r>
      <w:r w:rsidR="00352A71">
        <w:rPr>
          <w:rFonts w:ascii="Times New Roman" w:hAnsi="Times New Roman"/>
          <w:color w:val="000000" w:themeColor="text1"/>
        </w:rPr>
        <w:t xml:space="preserve"> at New York City College of Technology designates Human Communication as a core and basic course </w:t>
      </w:r>
      <w:r w:rsidR="00BA0E72">
        <w:rPr>
          <w:rFonts w:ascii="Times New Roman" w:hAnsi="Times New Roman"/>
          <w:color w:val="000000" w:themeColor="text1"/>
        </w:rPr>
        <w:t xml:space="preserve">to support its current endeavor </w:t>
      </w:r>
      <w:r w:rsidR="00352A71">
        <w:rPr>
          <w:rFonts w:ascii="Times New Roman" w:hAnsi="Times New Roman"/>
          <w:color w:val="000000" w:themeColor="text1"/>
        </w:rPr>
        <w:t>of building a strong Communica</w:t>
      </w:r>
      <w:r w:rsidR="00740EDF">
        <w:rPr>
          <w:rFonts w:ascii="Times New Roman" w:hAnsi="Times New Roman"/>
          <w:color w:val="000000" w:themeColor="text1"/>
        </w:rPr>
        <w:t>tion major. Students who plan to major</w:t>
      </w:r>
      <w:r w:rsidR="00352A71">
        <w:rPr>
          <w:rFonts w:ascii="Times New Roman" w:hAnsi="Times New Roman"/>
          <w:color w:val="000000" w:themeColor="text1"/>
        </w:rPr>
        <w:t xml:space="preserve"> in Communication</w:t>
      </w:r>
      <w:r w:rsidR="00BA0E72">
        <w:rPr>
          <w:rFonts w:ascii="Times New Roman" w:hAnsi="Times New Roman"/>
          <w:color w:val="000000" w:themeColor="text1"/>
        </w:rPr>
        <w:t xml:space="preserve"> will gain an </w:t>
      </w:r>
      <w:r w:rsidR="00EF1074">
        <w:rPr>
          <w:rFonts w:ascii="Times New Roman" w:hAnsi="Times New Roman"/>
          <w:color w:val="000000" w:themeColor="text1"/>
        </w:rPr>
        <w:t>overview of</w:t>
      </w:r>
      <w:r w:rsidR="00352A71">
        <w:rPr>
          <w:rFonts w:ascii="Times New Roman" w:hAnsi="Times New Roman"/>
          <w:color w:val="000000" w:themeColor="text1"/>
        </w:rPr>
        <w:t xml:space="preserve"> what C</w:t>
      </w:r>
      <w:r w:rsidR="001242F2">
        <w:rPr>
          <w:rFonts w:ascii="Times New Roman" w:hAnsi="Times New Roman"/>
          <w:color w:val="000000" w:themeColor="text1"/>
        </w:rPr>
        <w:t xml:space="preserve">ommunication studies encompass, both </w:t>
      </w:r>
      <w:r w:rsidR="00EF1074">
        <w:rPr>
          <w:rFonts w:ascii="Times New Roman" w:hAnsi="Times New Roman"/>
          <w:color w:val="000000" w:themeColor="text1"/>
        </w:rPr>
        <w:t>theoretically and practically. They will also acquire</w:t>
      </w:r>
      <w:r w:rsidR="00352A71">
        <w:rPr>
          <w:rFonts w:ascii="Times New Roman" w:hAnsi="Times New Roman"/>
          <w:color w:val="000000" w:themeColor="text1"/>
        </w:rPr>
        <w:t xml:space="preserve"> an in-depth understanding of the </w:t>
      </w:r>
      <w:r w:rsidR="001242F2">
        <w:rPr>
          <w:rFonts w:ascii="Times New Roman" w:hAnsi="Times New Roman"/>
          <w:color w:val="000000" w:themeColor="text1"/>
        </w:rPr>
        <w:t xml:space="preserve">particular </w:t>
      </w:r>
      <w:r w:rsidR="00352A71">
        <w:rPr>
          <w:rFonts w:ascii="Times New Roman" w:hAnsi="Times New Roman"/>
          <w:color w:val="000000" w:themeColor="text1"/>
        </w:rPr>
        <w:t>field they are interested in throu</w:t>
      </w:r>
      <w:r w:rsidR="001242F2">
        <w:rPr>
          <w:rFonts w:ascii="Times New Roman" w:hAnsi="Times New Roman"/>
          <w:color w:val="000000" w:themeColor="text1"/>
        </w:rPr>
        <w:t>gh</w:t>
      </w:r>
      <w:r w:rsidR="00BA0E72">
        <w:rPr>
          <w:rFonts w:ascii="Times New Roman" w:hAnsi="Times New Roman"/>
          <w:color w:val="000000" w:themeColor="text1"/>
        </w:rPr>
        <w:t xml:space="preserve"> conducting</w:t>
      </w:r>
      <w:r w:rsidR="001242F2">
        <w:rPr>
          <w:rFonts w:ascii="Times New Roman" w:hAnsi="Times New Roman"/>
          <w:color w:val="000000" w:themeColor="text1"/>
        </w:rPr>
        <w:t xml:space="preserve"> selective individual project</w:t>
      </w:r>
      <w:r w:rsidR="002F240F">
        <w:rPr>
          <w:rFonts w:ascii="Times New Roman" w:hAnsi="Times New Roman"/>
          <w:color w:val="000000" w:themeColor="text1"/>
        </w:rPr>
        <w:t>s</w:t>
      </w:r>
      <w:r w:rsidR="001242F2">
        <w:rPr>
          <w:rFonts w:ascii="Times New Roman" w:hAnsi="Times New Roman"/>
          <w:color w:val="000000" w:themeColor="text1"/>
        </w:rPr>
        <w:t xml:space="preserve">. The COM faculty assigned to teach this </w:t>
      </w:r>
      <w:r w:rsidR="00BE6291">
        <w:rPr>
          <w:rFonts w:ascii="Times New Roman" w:hAnsi="Times New Roman"/>
          <w:color w:val="000000" w:themeColor="text1"/>
        </w:rPr>
        <w:t>class will provide</w:t>
      </w:r>
      <w:r w:rsidR="00772963">
        <w:rPr>
          <w:rFonts w:ascii="Times New Roman" w:hAnsi="Times New Roman"/>
          <w:color w:val="000000" w:themeColor="text1"/>
        </w:rPr>
        <w:t xml:space="preserve"> guidance</w:t>
      </w:r>
      <w:r w:rsidR="001242F2">
        <w:rPr>
          <w:rFonts w:ascii="Times New Roman" w:hAnsi="Times New Roman"/>
          <w:color w:val="000000" w:themeColor="text1"/>
        </w:rPr>
        <w:t xml:space="preserve"> in choosing </w:t>
      </w:r>
      <w:r w:rsidR="00F904BB">
        <w:rPr>
          <w:rFonts w:ascii="Times New Roman" w:hAnsi="Times New Roman"/>
          <w:color w:val="000000" w:themeColor="text1"/>
        </w:rPr>
        <w:t>topics</w:t>
      </w:r>
      <w:r w:rsidR="001242F2">
        <w:rPr>
          <w:rFonts w:ascii="Times New Roman" w:hAnsi="Times New Roman"/>
          <w:color w:val="000000" w:themeColor="text1"/>
        </w:rPr>
        <w:t xml:space="preserve"> for the final project</w:t>
      </w:r>
      <w:r w:rsidR="006F79F0">
        <w:rPr>
          <w:rFonts w:ascii="Times New Roman" w:hAnsi="Times New Roman"/>
          <w:color w:val="000000" w:themeColor="text1"/>
        </w:rPr>
        <w:t>s that match students’ interests</w:t>
      </w:r>
      <w:r w:rsidR="001242F2">
        <w:rPr>
          <w:rFonts w:ascii="Times New Roman" w:hAnsi="Times New Roman"/>
          <w:color w:val="000000" w:themeColor="text1"/>
        </w:rPr>
        <w:t xml:space="preserve">. The final paper and presentation serve as a </w:t>
      </w:r>
      <w:r w:rsidR="00FA2B93">
        <w:rPr>
          <w:rFonts w:ascii="Times New Roman" w:hAnsi="Times New Roman"/>
          <w:color w:val="000000" w:themeColor="text1"/>
        </w:rPr>
        <w:t>s</w:t>
      </w:r>
      <w:r w:rsidR="00BA0E72">
        <w:rPr>
          <w:rFonts w:ascii="Times New Roman" w:hAnsi="Times New Roman"/>
          <w:color w:val="000000" w:themeColor="text1"/>
        </w:rPr>
        <w:t>egue</w:t>
      </w:r>
      <w:r w:rsidR="001242F2">
        <w:rPr>
          <w:rFonts w:ascii="Times New Roman" w:hAnsi="Times New Roman"/>
          <w:color w:val="000000" w:themeColor="text1"/>
        </w:rPr>
        <w:t xml:space="preserve"> </w:t>
      </w:r>
      <w:r w:rsidR="00611386">
        <w:rPr>
          <w:rFonts w:ascii="Times New Roman" w:hAnsi="Times New Roman"/>
          <w:color w:val="000000" w:themeColor="text1"/>
        </w:rPr>
        <w:t>to help</w:t>
      </w:r>
      <w:r w:rsidR="00F67E27">
        <w:rPr>
          <w:rFonts w:ascii="Times New Roman" w:hAnsi="Times New Roman"/>
          <w:color w:val="000000" w:themeColor="text1"/>
        </w:rPr>
        <w:t xml:space="preserve"> </w:t>
      </w:r>
      <w:r w:rsidR="001242F2">
        <w:rPr>
          <w:rFonts w:ascii="Times New Roman" w:hAnsi="Times New Roman"/>
          <w:color w:val="000000" w:themeColor="text1"/>
        </w:rPr>
        <w:t>students</w:t>
      </w:r>
      <w:r w:rsidR="00BA0E72">
        <w:rPr>
          <w:rFonts w:ascii="Times New Roman" w:hAnsi="Times New Roman"/>
          <w:color w:val="000000" w:themeColor="text1"/>
        </w:rPr>
        <w:t xml:space="preserve"> </w:t>
      </w:r>
      <w:r w:rsidR="001242F2">
        <w:rPr>
          <w:rFonts w:ascii="Times New Roman" w:hAnsi="Times New Roman"/>
          <w:color w:val="000000" w:themeColor="text1"/>
        </w:rPr>
        <w:t>identify, confirm, and transition into the specific</w:t>
      </w:r>
      <w:r w:rsidR="00BA0E72">
        <w:rPr>
          <w:rFonts w:ascii="Times New Roman" w:hAnsi="Times New Roman"/>
          <w:color w:val="000000" w:themeColor="text1"/>
        </w:rPr>
        <w:t xml:space="preserve"> </w:t>
      </w:r>
      <w:r w:rsidR="00D71EC9">
        <w:rPr>
          <w:rFonts w:ascii="Times New Roman" w:hAnsi="Times New Roman"/>
          <w:color w:val="000000" w:themeColor="text1"/>
        </w:rPr>
        <w:t>sub</w:t>
      </w:r>
      <w:r w:rsidR="0029743F">
        <w:rPr>
          <w:rFonts w:ascii="Times New Roman" w:hAnsi="Times New Roman"/>
          <w:color w:val="000000" w:themeColor="text1"/>
        </w:rPr>
        <w:t>field of</w:t>
      </w:r>
      <w:r w:rsidR="00F67E27">
        <w:rPr>
          <w:rFonts w:ascii="Times New Roman" w:hAnsi="Times New Roman"/>
          <w:color w:val="000000" w:themeColor="text1"/>
        </w:rPr>
        <w:t xml:space="preserve"> Communication</w:t>
      </w:r>
      <w:r w:rsidR="0029743F">
        <w:rPr>
          <w:rFonts w:ascii="Times New Roman" w:hAnsi="Times New Roman"/>
          <w:color w:val="000000" w:themeColor="text1"/>
        </w:rPr>
        <w:t xml:space="preserve"> they wish to pursue</w:t>
      </w:r>
      <w:r w:rsidR="001242F2">
        <w:rPr>
          <w:rFonts w:ascii="Times New Roman" w:hAnsi="Times New Roman"/>
          <w:color w:val="000000" w:themeColor="text1"/>
        </w:rPr>
        <w:t xml:space="preserve">.  </w:t>
      </w:r>
    </w:p>
    <w:p w14:paraId="33F216AE" w14:textId="77777777" w:rsidR="003373CC" w:rsidRPr="005C0778" w:rsidRDefault="003373CC" w:rsidP="005C0778">
      <w:pPr>
        <w:pStyle w:val="Default"/>
        <w:spacing w:line="360" w:lineRule="auto"/>
        <w:ind w:firstLine="720"/>
        <w:rPr>
          <w:rFonts w:ascii="Times New Roman" w:hAnsi="Times New Roman"/>
          <w:color w:val="000000" w:themeColor="text1"/>
        </w:rPr>
      </w:pPr>
    </w:p>
    <w:p w14:paraId="0BEDB011" w14:textId="0B39483D" w:rsidR="004C1489" w:rsidRPr="00805BA7" w:rsidRDefault="004C1489" w:rsidP="001D581F">
      <w:pPr>
        <w:pStyle w:val="Default"/>
        <w:spacing w:line="360" w:lineRule="auto"/>
        <w:rPr>
          <w:rFonts w:ascii="Times New Roman" w:hAnsi="Times New Roman"/>
          <w:b/>
          <w:bCs/>
          <w:sz w:val="28"/>
          <w:szCs w:val="28"/>
          <w:u w:val="single"/>
        </w:rPr>
      </w:pPr>
      <w:r w:rsidRPr="00805BA7">
        <w:rPr>
          <w:rFonts w:ascii="Times New Roman" w:hAnsi="Times New Roman"/>
          <w:b/>
          <w:bCs/>
          <w:sz w:val="28"/>
          <w:szCs w:val="28"/>
          <w:u w:val="single"/>
        </w:rPr>
        <w:lastRenderedPageBreak/>
        <w:t>Course Need</w:t>
      </w:r>
    </w:p>
    <w:p w14:paraId="799EE3DB" w14:textId="2CA1A7B1" w:rsidR="001D581F" w:rsidRPr="0075113E" w:rsidRDefault="00227F1A" w:rsidP="001D581F">
      <w:pPr>
        <w:pStyle w:val="Default"/>
        <w:spacing w:line="360" w:lineRule="auto"/>
        <w:rPr>
          <w:rFonts w:ascii="Times New Roman" w:hAnsi="Times New Roman"/>
          <w:bCs/>
        </w:rPr>
      </w:pPr>
      <w:r w:rsidRPr="00370B76">
        <w:rPr>
          <w:rFonts w:ascii="Times New Roman" w:hAnsi="Times New Roman"/>
          <w:b/>
          <w:bCs/>
        </w:rPr>
        <w:t>Students who would take this</w:t>
      </w:r>
      <w:r w:rsidR="004D3657" w:rsidRPr="00370B76">
        <w:rPr>
          <w:rFonts w:ascii="Times New Roman" w:hAnsi="Times New Roman"/>
          <w:b/>
          <w:bCs/>
        </w:rPr>
        <w:t xml:space="preserve"> class:</w:t>
      </w:r>
      <w:r w:rsidR="004D3657" w:rsidRPr="00370B76">
        <w:rPr>
          <w:rFonts w:ascii="Times New Roman" w:hAnsi="Times New Roman"/>
          <w:bCs/>
        </w:rPr>
        <w:t xml:space="preserve"> </w:t>
      </w:r>
      <w:r w:rsidR="002F06A0" w:rsidRPr="00370B76">
        <w:rPr>
          <w:rFonts w:ascii="Times New Roman" w:hAnsi="Times New Roman"/>
          <w:bCs/>
        </w:rPr>
        <w:t xml:space="preserve">future </w:t>
      </w:r>
      <w:r w:rsidR="004D3657" w:rsidRPr="00370B76">
        <w:rPr>
          <w:rFonts w:ascii="Times New Roman" w:hAnsi="Times New Roman"/>
          <w:bCs/>
        </w:rPr>
        <w:t>students who intend to major in Communi</w:t>
      </w:r>
      <w:r w:rsidR="00232554" w:rsidRPr="00370B76">
        <w:rPr>
          <w:rFonts w:ascii="Times New Roman" w:hAnsi="Times New Roman"/>
          <w:bCs/>
        </w:rPr>
        <w:t>cation Studies</w:t>
      </w:r>
      <w:r w:rsidR="002F06A0" w:rsidRPr="00370B76">
        <w:rPr>
          <w:rFonts w:ascii="Times New Roman" w:hAnsi="Times New Roman"/>
          <w:bCs/>
        </w:rPr>
        <w:t xml:space="preserve"> at City</w:t>
      </w:r>
      <w:r w:rsidR="00370B76">
        <w:rPr>
          <w:rFonts w:ascii="Times New Roman" w:hAnsi="Times New Roman"/>
          <w:bCs/>
        </w:rPr>
        <w:t xml:space="preserve"> </w:t>
      </w:r>
      <w:r w:rsidR="002F06A0" w:rsidRPr="00370B76">
        <w:rPr>
          <w:rFonts w:ascii="Times New Roman" w:hAnsi="Times New Roman"/>
          <w:bCs/>
        </w:rPr>
        <w:t>Tech</w:t>
      </w:r>
      <w:r w:rsidR="00CB4FE3" w:rsidRPr="00370B76">
        <w:rPr>
          <w:rFonts w:ascii="Times New Roman" w:hAnsi="Times New Roman"/>
          <w:bCs/>
        </w:rPr>
        <w:t xml:space="preserve"> and other CUNY schools, </w:t>
      </w:r>
      <w:r w:rsidR="00CB4FE3" w:rsidRPr="0075113E">
        <w:rPr>
          <w:rFonts w:ascii="Times New Roman" w:hAnsi="Times New Roman"/>
          <w:bCs/>
        </w:rPr>
        <w:t>including</w:t>
      </w:r>
      <w:r w:rsidR="002F06A0" w:rsidRPr="0075113E">
        <w:rPr>
          <w:rFonts w:ascii="Times New Roman" w:hAnsi="Times New Roman"/>
          <w:bCs/>
        </w:rPr>
        <w:t xml:space="preserve"> students who intend to major in Communication Studies after </w:t>
      </w:r>
      <w:r w:rsidR="007741BA" w:rsidRPr="0075113E">
        <w:rPr>
          <w:rFonts w:ascii="Times New Roman" w:hAnsi="Times New Roman"/>
          <w:bCs/>
        </w:rPr>
        <w:t>transferring from other colleges/universities</w:t>
      </w:r>
      <w:r w:rsidR="002F06A0" w:rsidRPr="0075113E">
        <w:rPr>
          <w:rFonts w:ascii="Times New Roman" w:hAnsi="Times New Roman"/>
          <w:bCs/>
        </w:rPr>
        <w:t>.</w:t>
      </w:r>
      <w:r w:rsidR="00E62973" w:rsidRPr="0075113E">
        <w:rPr>
          <w:rFonts w:ascii="Times New Roman" w:hAnsi="Times New Roman"/>
          <w:bCs/>
        </w:rPr>
        <w:t xml:space="preserve"> Any students whose majors require oral and written communication skills can also take and benefit from this class. </w:t>
      </w:r>
      <w:r w:rsidR="008C12F2" w:rsidRPr="0075113E">
        <w:rPr>
          <w:rFonts w:ascii="Times New Roman" w:hAnsi="Times New Roman"/>
          <w:bCs/>
        </w:rPr>
        <w:t xml:space="preserve">Please note that they can take this class as an elective. </w:t>
      </w:r>
      <w:r w:rsidR="00FD617D" w:rsidRPr="0075113E">
        <w:rPr>
          <w:rFonts w:ascii="Times New Roman" w:hAnsi="Times New Roman"/>
          <w:bCs/>
        </w:rPr>
        <w:t xml:space="preserve">Students </w:t>
      </w:r>
      <w:r w:rsidR="00154B93" w:rsidRPr="003F070B">
        <w:rPr>
          <w:rFonts w:ascii="Times New Roman" w:hAnsi="Times New Roman"/>
          <w:bCs/>
        </w:rPr>
        <w:t xml:space="preserve">in the Allied Health program </w:t>
      </w:r>
      <w:r w:rsidR="00FD617D" w:rsidRPr="003F070B">
        <w:rPr>
          <w:rFonts w:ascii="Times New Roman" w:hAnsi="Times New Roman"/>
          <w:bCs/>
        </w:rPr>
        <w:t>can</w:t>
      </w:r>
      <w:r w:rsidR="00FD617D" w:rsidRPr="0075113E">
        <w:rPr>
          <w:rFonts w:ascii="Times New Roman" w:hAnsi="Times New Roman"/>
          <w:bCs/>
        </w:rPr>
        <w:t xml:space="preserve"> </w:t>
      </w:r>
      <w:r w:rsidR="00BE4604" w:rsidRPr="0075113E">
        <w:rPr>
          <w:rFonts w:ascii="Times New Roman" w:hAnsi="Times New Roman"/>
          <w:bCs/>
        </w:rPr>
        <w:t>take</w:t>
      </w:r>
      <w:r w:rsidR="00CB706F" w:rsidRPr="0075113E">
        <w:rPr>
          <w:rFonts w:ascii="Times New Roman" w:hAnsi="Times New Roman"/>
          <w:bCs/>
        </w:rPr>
        <w:t xml:space="preserve"> </w:t>
      </w:r>
      <w:r w:rsidR="00BE4604" w:rsidRPr="0075113E">
        <w:rPr>
          <w:rFonts w:ascii="Times New Roman" w:hAnsi="Times New Roman"/>
          <w:bCs/>
        </w:rPr>
        <w:t>this class under</w:t>
      </w:r>
      <w:r w:rsidR="00AC12F8" w:rsidRPr="0075113E">
        <w:rPr>
          <w:rFonts w:ascii="Times New Roman" w:hAnsi="Times New Roman"/>
          <w:bCs/>
        </w:rPr>
        <w:t xml:space="preserve"> the C</w:t>
      </w:r>
      <w:r w:rsidR="00D647A8" w:rsidRPr="0075113E">
        <w:rPr>
          <w:rFonts w:ascii="Times New Roman" w:hAnsi="Times New Roman"/>
          <w:bCs/>
        </w:rPr>
        <w:t>ollege O</w:t>
      </w:r>
      <w:r w:rsidR="00FD617D" w:rsidRPr="0075113E">
        <w:rPr>
          <w:rFonts w:ascii="Times New Roman" w:hAnsi="Times New Roman"/>
          <w:bCs/>
        </w:rPr>
        <w:t xml:space="preserve">ption in place of COM1330. </w:t>
      </w:r>
    </w:p>
    <w:p w14:paraId="37FA77F5" w14:textId="27F0562B" w:rsidR="00EB6B35" w:rsidRPr="0075113E" w:rsidRDefault="00EB6B35" w:rsidP="001D581F">
      <w:pPr>
        <w:pStyle w:val="Default"/>
        <w:spacing w:line="360" w:lineRule="auto"/>
        <w:rPr>
          <w:rFonts w:ascii="Times New Roman" w:hAnsi="Times New Roman"/>
          <w:b/>
          <w:bCs/>
        </w:rPr>
      </w:pPr>
      <w:r w:rsidRPr="0075113E">
        <w:rPr>
          <w:rFonts w:ascii="Times New Roman" w:hAnsi="Times New Roman"/>
          <w:b/>
          <w:bCs/>
        </w:rPr>
        <w:t>Materials and activities costs for students:</w:t>
      </w:r>
      <w:r w:rsidR="006A79E1" w:rsidRPr="0075113E">
        <w:rPr>
          <w:rFonts w:ascii="Times New Roman" w:hAnsi="Times New Roman"/>
          <w:b/>
          <w:bCs/>
        </w:rPr>
        <w:t xml:space="preserve"> </w:t>
      </w:r>
      <w:r w:rsidR="006A79E1" w:rsidRPr="0075113E">
        <w:rPr>
          <w:rFonts w:ascii="Times New Roman" w:hAnsi="Times New Roman"/>
          <w:bCs/>
        </w:rPr>
        <w:t>cost for the required textbook: $47.48 for the e</w:t>
      </w:r>
      <w:r w:rsidRPr="0075113E">
        <w:rPr>
          <w:rFonts w:ascii="Times New Roman" w:hAnsi="Times New Roman"/>
          <w:b/>
          <w:bCs/>
        </w:rPr>
        <w:t xml:space="preserve"> </w:t>
      </w:r>
      <w:r w:rsidR="006A79E1" w:rsidRPr="0075113E">
        <w:rPr>
          <w:rFonts w:ascii="Times New Roman" w:hAnsi="Times New Roman"/>
          <w:bCs/>
        </w:rPr>
        <w:t>Textbook</w:t>
      </w:r>
      <w:r w:rsidR="00087465" w:rsidRPr="0075113E">
        <w:rPr>
          <w:rFonts w:ascii="Times New Roman" w:hAnsi="Times New Roman"/>
          <w:bCs/>
        </w:rPr>
        <w:t xml:space="preserve">. </w:t>
      </w:r>
      <w:r w:rsidR="006A79E1" w:rsidRPr="0075113E">
        <w:rPr>
          <w:rFonts w:ascii="Times New Roman" w:hAnsi="Times New Roman"/>
          <w:bCs/>
        </w:rPr>
        <w:t xml:space="preserve">The hardcopy used version is $69.82. </w:t>
      </w:r>
      <w:r w:rsidR="00087465" w:rsidRPr="0075113E">
        <w:rPr>
          <w:rFonts w:ascii="Times New Roman" w:hAnsi="Times New Roman"/>
          <w:bCs/>
        </w:rPr>
        <w:t>No student</w:t>
      </w:r>
      <w:r w:rsidRPr="0075113E">
        <w:rPr>
          <w:rFonts w:ascii="Times New Roman" w:hAnsi="Times New Roman"/>
          <w:bCs/>
        </w:rPr>
        <w:t xml:space="preserve"> cost for the in-class activities. </w:t>
      </w:r>
    </w:p>
    <w:p w14:paraId="2841AF86" w14:textId="6173D7F7" w:rsidR="004D3657" w:rsidRDefault="00232554" w:rsidP="001D581F">
      <w:pPr>
        <w:pStyle w:val="Default"/>
        <w:spacing w:line="360" w:lineRule="auto"/>
        <w:rPr>
          <w:rFonts w:ascii="Times New Roman" w:hAnsi="Times New Roman"/>
          <w:bCs/>
        </w:rPr>
      </w:pPr>
      <w:r w:rsidRPr="0075113E">
        <w:rPr>
          <w:rFonts w:ascii="Times New Roman" w:hAnsi="Times New Roman"/>
          <w:b/>
          <w:bCs/>
        </w:rPr>
        <w:t>Department</w:t>
      </w:r>
      <w:r w:rsidRPr="0075113E">
        <w:rPr>
          <w:rFonts w:ascii="Times New Roman" w:hAnsi="Times New Roman"/>
          <w:bCs/>
        </w:rPr>
        <w:t>: Humanities</w:t>
      </w:r>
    </w:p>
    <w:p w14:paraId="32BC4E40" w14:textId="55CE09EF" w:rsidR="004D3657" w:rsidRDefault="004D3657" w:rsidP="001D581F">
      <w:pPr>
        <w:pStyle w:val="Default"/>
        <w:spacing w:line="360" w:lineRule="auto"/>
        <w:rPr>
          <w:rFonts w:ascii="Times New Roman" w:hAnsi="Times New Roman"/>
          <w:bCs/>
        </w:rPr>
      </w:pPr>
      <w:r w:rsidRPr="00232554">
        <w:rPr>
          <w:rFonts w:ascii="Times New Roman" w:hAnsi="Times New Roman"/>
          <w:b/>
          <w:bCs/>
        </w:rPr>
        <w:t>Program</w:t>
      </w:r>
      <w:r>
        <w:rPr>
          <w:rFonts w:ascii="Times New Roman" w:hAnsi="Times New Roman"/>
          <w:bCs/>
        </w:rPr>
        <w:t xml:space="preserve">: </w:t>
      </w:r>
      <w:r w:rsidR="00232554">
        <w:rPr>
          <w:rFonts w:ascii="Times New Roman" w:hAnsi="Times New Roman"/>
          <w:bCs/>
        </w:rPr>
        <w:t>Communication</w:t>
      </w:r>
    </w:p>
    <w:p w14:paraId="3290EE8F" w14:textId="7E0133CE" w:rsidR="00232554" w:rsidRDefault="00232554" w:rsidP="001D581F">
      <w:pPr>
        <w:pStyle w:val="Default"/>
        <w:spacing w:line="360" w:lineRule="auto"/>
        <w:rPr>
          <w:rFonts w:ascii="Times New Roman" w:hAnsi="Times New Roman"/>
          <w:bCs/>
        </w:rPr>
      </w:pPr>
      <w:r w:rsidRPr="00232554">
        <w:rPr>
          <w:rFonts w:ascii="Times New Roman" w:hAnsi="Times New Roman"/>
          <w:b/>
          <w:bCs/>
        </w:rPr>
        <w:t>The number of section</w:t>
      </w:r>
      <w:r w:rsidR="009B3FE6">
        <w:rPr>
          <w:rFonts w:ascii="Times New Roman" w:hAnsi="Times New Roman"/>
          <w:b/>
          <w:bCs/>
        </w:rPr>
        <w:t xml:space="preserve"> (</w:t>
      </w:r>
      <w:r w:rsidRPr="00232554">
        <w:rPr>
          <w:rFonts w:ascii="Times New Roman" w:hAnsi="Times New Roman"/>
          <w:b/>
          <w:bCs/>
        </w:rPr>
        <w:t>s</w:t>
      </w:r>
      <w:r w:rsidR="009B3FE6">
        <w:rPr>
          <w:rFonts w:ascii="Times New Roman" w:hAnsi="Times New Roman"/>
          <w:b/>
          <w:bCs/>
        </w:rPr>
        <w:t>)</w:t>
      </w:r>
      <w:r w:rsidRPr="00232554">
        <w:rPr>
          <w:rFonts w:ascii="Times New Roman" w:hAnsi="Times New Roman"/>
          <w:b/>
          <w:bCs/>
        </w:rPr>
        <w:t xml:space="preserve"> anticipated: </w:t>
      </w:r>
      <w:r w:rsidR="00FC06D7">
        <w:rPr>
          <w:rFonts w:ascii="Times New Roman" w:hAnsi="Times New Roman"/>
          <w:bCs/>
        </w:rPr>
        <w:t xml:space="preserve">one section for the first </w:t>
      </w:r>
      <w:r w:rsidR="00FC06D7" w:rsidRPr="0075113E">
        <w:rPr>
          <w:rFonts w:ascii="Times New Roman" w:hAnsi="Times New Roman"/>
          <w:bCs/>
        </w:rPr>
        <w:t>semester</w:t>
      </w:r>
    </w:p>
    <w:p w14:paraId="52C67EC3" w14:textId="42F0B075" w:rsidR="00232554" w:rsidRDefault="00EC46A1" w:rsidP="001D581F">
      <w:pPr>
        <w:pStyle w:val="Default"/>
        <w:spacing w:line="360" w:lineRule="auto"/>
        <w:rPr>
          <w:rFonts w:ascii="Times New Roman" w:hAnsi="Times New Roman"/>
          <w:bCs/>
        </w:rPr>
      </w:pPr>
      <w:r w:rsidRPr="00EC46A1">
        <w:rPr>
          <w:rFonts w:ascii="Times New Roman" w:hAnsi="Times New Roman"/>
          <w:b/>
          <w:bCs/>
        </w:rPr>
        <w:t xml:space="preserve">Projected headcount: </w:t>
      </w:r>
      <w:r w:rsidR="009B3FE6" w:rsidRPr="009B3FE6">
        <w:rPr>
          <w:rFonts w:ascii="Times New Roman" w:hAnsi="Times New Roman"/>
          <w:b/>
          <w:bCs/>
        </w:rPr>
        <w:t>24</w:t>
      </w:r>
      <w:r w:rsidR="009B3FE6">
        <w:rPr>
          <w:rFonts w:ascii="Times New Roman" w:hAnsi="Times New Roman"/>
          <w:b/>
          <w:bCs/>
        </w:rPr>
        <w:t xml:space="preserve"> </w:t>
      </w:r>
      <w:r w:rsidR="00FE2D07">
        <w:rPr>
          <w:rFonts w:ascii="Times New Roman" w:hAnsi="Times New Roman"/>
          <w:bCs/>
        </w:rPr>
        <w:t>students for spring</w:t>
      </w:r>
      <w:r w:rsidR="009B3FE6" w:rsidRPr="009B3FE6">
        <w:rPr>
          <w:rFonts w:ascii="Times New Roman" w:hAnsi="Times New Roman"/>
          <w:bCs/>
        </w:rPr>
        <w:t xml:space="preserve"> semester, </w:t>
      </w:r>
      <w:r w:rsidR="009B3FE6" w:rsidRPr="009B3FE6">
        <w:rPr>
          <w:rFonts w:ascii="Times New Roman" w:hAnsi="Times New Roman"/>
          <w:b/>
          <w:bCs/>
        </w:rPr>
        <w:t>24</w:t>
      </w:r>
      <w:r w:rsidR="009B3FE6" w:rsidRPr="009B3FE6">
        <w:rPr>
          <w:rFonts w:ascii="Times New Roman" w:hAnsi="Times New Roman"/>
          <w:bCs/>
        </w:rPr>
        <w:t xml:space="preserve"> students </w:t>
      </w:r>
      <w:r w:rsidR="00FE2D07">
        <w:rPr>
          <w:rFonts w:ascii="Times New Roman" w:hAnsi="Times New Roman"/>
          <w:bCs/>
        </w:rPr>
        <w:t>for fall</w:t>
      </w:r>
      <w:r w:rsidR="009B3FE6">
        <w:rPr>
          <w:rFonts w:ascii="Times New Roman" w:hAnsi="Times New Roman"/>
          <w:bCs/>
        </w:rPr>
        <w:t xml:space="preserve"> semester</w:t>
      </w:r>
    </w:p>
    <w:p w14:paraId="37C4ADC8" w14:textId="3D97667C" w:rsidR="009B3FE6" w:rsidRPr="008042A5" w:rsidRDefault="009B3FE6" w:rsidP="001D581F">
      <w:pPr>
        <w:pStyle w:val="Default"/>
        <w:spacing w:line="360" w:lineRule="auto"/>
        <w:rPr>
          <w:rFonts w:ascii="Times New Roman" w:hAnsi="Times New Roman"/>
          <w:bCs/>
          <w:color w:val="000000" w:themeColor="text1"/>
        </w:rPr>
      </w:pPr>
      <w:r w:rsidRPr="009B3FE6">
        <w:rPr>
          <w:rFonts w:ascii="Times New Roman" w:hAnsi="Times New Roman"/>
          <w:b/>
          <w:bCs/>
        </w:rPr>
        <w:t>Physical Resources required:</w:t>
      </w:r>
      <w:r w:rsidR="008B24AF">
        <w:rPr>
          <w:rFonts w:ascii="Times New Roman" w:hAnsi="Times New Roman"/>
          <w:b/>
          <w:bCs/>
        </w:rPr>
        <w:t xml:space="preserve"> </w:t>
      </w:r>
      <w:r w:rsidR="008B24AF" w:rsidRPr="008B24AF">
        <w:rPr>
          <w:rFonts w:ascii="Times New Roman" w:hAnsi="Times New Roman"/>
          <w:bCs/>
        </w:rPr>
        <w:t>basic</w:t>
      </w:r>
      <w:r w:rsidR="008B24AF">
        <w:rPr>
          <w:rFonts w:ascii="Times New Roman" w:hAnsi="Times New Roman"/>
          <w:b/>
          <w:bCs/>
        </w:rPr>
        <w:t xml:space="preserve"> </w:t>
      </w:r>
      <w:r w:rsidR="008B24AF" w:rsidRPr="008B24AF">
        <w:rPr>
          <w:rFonts w:ascii="Times New Roman" w:hAnsi="Times New Roman"/>
          <w:bCs/>
        </w:rPr>
        <w:t>Smart</w:t>
      </w:r>
      <w:r w:rsidR="008B24AF">
        <w:rPr>
          <w:rFonts w:ascii="Times New Roman" w:hAnsi="Times New Roman"/>
          <w:b/>
          <w:bCs/>
        </w:rPr>
        <w:t xml:space="preserve"> </w:t>
      </w:r>
      <w:r w:rsidR="008B24AF" w:rsidRPr="008B24AF">
        <w:rPr>
          <w:rFonts w:ascii="Times New Roman" w:hAnsi="Times New Roman"/>
          <w:bCs/>
        </w:rPr>
        <w:t>Room</w:t>
      </w:r>
      <w:r w:rsidR="008B24AF">
        <w:rPr>
          <w:rFonts w:ascii="Times New Roman" w:hAnsi="Times New Roman"/>
          <w:b/>
          <w:bCs/>
        </w:rPr>
        <w:t xml:space="preserve"> </w:t>
      </w:r>
      <w:r w:rsidR="008B24AF" w:rsidRPr="008B24AF">
        <w:rPr>
          <w:rFonts w:ascii="Times New Roman" w:hAnsi="Times New Roman"/>
          <w:bCs/>
        </w:rPr>
        <w:t>set</w:t>
      </w:r>
      <w:r w:rsidR="008B24AF">
        <w:rPr>
          <w:rFonts w:ascii="Times New Roman" w:hAnsi="Times New Roman"/>
          <w:b/>
          <w:bCs/>
        </w:rPr>
        <w:t>-</w:t>
      </w:r>
      <w:r w:rsidR="008B24AF" w:rsidRPr="008B24AF">
        <w:rPr>
          <w:rFonts w:ascii="Times New Roman" w:hAnsi="Times New Roman"/>
          <w:bCs/>
        </w:rPr>
        <w:t>up</w:t>
      </w:r>
      <w:r w:rsidR="008B24AF">
        <w:rPr>
          <w:rFonts w:ascii="Times New Roman" w:hAnsi="Times New Roman"/>
          <w:b/>
          <w:bCs/>
        </w:rPr>
        <w:t>:</w:t>
      </w:r>
      <w:r>
        <w:rPr>
          <w:rFonts w:ascii="Times New Roman" w:hAnsi="Times New Roman"/>
          <w:b/>
          <w:bCs/>
        </w:rPr>
        <w:t xml:space="preserve"> </w:t>
      </w:r>
      <w:r w:rsidR="008B24AF">
        <w:rPr>
          <w:rFonts w:ascii="Times New Roman" w:hAnsi="Times New Roman"/>
          <w:bCs/>
        </w:rPr>
        <w:t>a</w:t>
      </w:r>
      <w:r w:rsidRPr="009B3FE6">
        <w:rPr>
          <w:rFonts w:ascii="Times New Roman" w:hAnsi="Times New Roman"/>
          <w:bCs/>
        </w:rPr>
        <w:t xml:space="preserve"> computer</w:t>
      </w:r>
      <w:r w:rsidR="00A84D1B">
        <w:rPr>
          <w:rFonts w:ascii="Times New Roman" w:hAnsi="Times New Roman"/>
          <w:bCs/>
        </w:rPr>
        <w:t xml:space="preserve"> conso</w:t>
      </w:r>
      <w:r w:rsidR="008B24AF">
        <w:rPr>
          <w:rFonts w:ascii="Times New Roman" w:hAnsi="Times New Roman"/>
          <w:bCs/>
        </w:rPr>
        <w:t>l</w:t>
      </w:r>
      <w:r w:rsidR="00A84D1B">
        <w:rPr>
          <w:rFonts w:ascii="Times New Roman" w:hAnsi="Times New Roman"/>
          <w:bCs/>
        </w:rPr>
        <w:t>e</w:t>
      </w:r>
      <w:r>
        <w:rPr>
          <w:rFonts w:ascii="Times New Roman" w:hAnsi="Times New Roman"/>
          <w:bCs/>
        </w:rPr>
        <w:t xml:space="preserve">, a screen, and </w:t>
      </w:r>
      <w:r w:rsidR="00A069EA" w:rsidRPr="00A96F22">
        <w:rPr>
          <w:rFonts w:ascii="Times New Roman" w:hAnsi="Times New Roman"/>
          <w:bCs/>
          <w:color w:val="000000" w:themeColor="text1"/>
        </w:rPr>
        <w:t>a computer-linked projector</w:t>
      </w:r>
      <w:r w:rsidR="0023343E" w:rsidRPr="00A96F22">
        <w:rPr>
          <w:rFonts w:ascii="Times New Roman" w:hAnsi="Times New Roman"/>
          <w:bCs/>
          <w:color w:val="000000" w:themeColor="text1"/>
        </w:rPr>
        <w:t>.</w:t>
      </w:r>
    </w:p>
    <w:p w14:paraId="7D8DF67A" w14:textId="6239B37B" w:rsidR="00BC14CA" w:rsidRPr="008042A5" w:rsidRDefault="00BC14CA" w:rsidP="001D581F">
      <w:pPr>
        <w:pStyle w:val="Default"/>
        <w:spacing w:line="360" w:lineRule="auto"/>
        <w:rPr>
          <w:rFonts w:ascii="Times New Roman" w:hAnsi="Times New Roman"/>
          <w:bCs/>
          <w:color w:val="000000" w:themeColor="text1"/>
        </w:rPr>
      </w:pPr>
      <w:r w:rsidRPr="00A96F22">
        <w:rPr>
          <w:rFonts w:ascii="Times New Roman" w:hAnsi="Times New Roman"/>
          <w:b/>
          <w:bCs/>
          <w:color w:val="000000" w:themeColor="text1"/>
        </w:rPr>
        <w:t xml:space="preserve">Course overlap: </w:t>
      </w:r>
      <w:r w:rsidR="00D8789C" w:rsidRPr="00A96F22">
        <w:rPr>
          <w:rFonts w:ascii="Times New Roman" w:hAnsi="Times New Roman"/>
          <w:bCs/>
          <w:color w:val="000000" w:themeColor="text1"/>
        </w:rPr>
        <w:t>the course</w:t>
      </w:r>
      <w:r w:rsidR="00F42B6C" w:rsidRPr="00A96F22">
        <w:rPr>
          <w:rFonts w:ascii="Times New Roman" w:hAnsi="Times New Roman"/>
          <w:bCs/>
          <w:color w:val="000000" w:themeColor="text1"/>
        </w:rPr>
        <w:t xml:space="preserve"> was initially considered a potential overlap with some of</w:t>
      </w:r>
      <w:r w:rsidR="002C013D" w:rsidRPr="00A96F22">
        <w:rPr>
          <w:rFonts w:ascii="Times New Roman" w:hAnsi="Times New Roman"/>
          <w:bCs/>
          <w:color w:val="000000" w:themeColor="text1"/>
        </w:rPr>
        <w:t xml:space="preserve"> the courses offe</w:t>
      </w:r>
      <w:r w:rsidR="000C6F6A" w:rsidRPr="00A96F22">
        <w:rPr>
          <w:rFonts w:ascii="Times New Roman" w:hAnsi="Times New Roman"/>
          <w:bCs/>
          <w:color w:val="000000" w:themeColor="text1"/>
        </w:rPr>
        <w:t>red at Human Services</w:t>
      </w:r>
      <w:r w:rsidR="002C013D" w:rsidRPr="00A96F22">
        <w:rPr>
          <w:rFonts w:ascii="Times New Roman" w:hAnsi="Times New Roman"/>
          <w:bCs/>
          <w:color w:val="000000" w:themeColor="text1"/>
        </w:rPr>
        <w:t>. However, after a careful and e</w:t>
      </w:r>
      <w:r w:rsidR="00F061C1" w:rsidRPr="00A96F22">
        <w:rPr>
          <w:rFonts w:ascii="Times New Roman" w:hAnsi="Times New Roman"/>
          <w:bCs/>
          <w:color w:val="000000" w:themeColor="text1"/>
        </w:rPr>
        <w:t>xtensive review of the course offerings, the possibility of overlap was shown</w:t>
      </w:r>
      <w:r w:rsidR="000475A7" w:rsidRPr="00A96F22">
        <w:rPr>
          <w:rFonts w:ascii="Times New Roman" w:hAnsi="Times New Roman"/>
          <w:bCs/>
          <w:color w:val="000000" w:themeColor="text1"/>
        </w:rPr>
        <w:t xml:space="preserve"> to be</w:t>
      </w:r>
      <w:r w:rsidR="00F061C1" w:rsidRPr="00A96F22">
        <w:rPr>
          <w:rFonts w:ascii="Times New Roman" w:hAnsi="Times New Roman"/>
          <w:bCs/>
          <w:color w:val="000000" w:themeColor="text1"/>
        </w:rPr>
        <w:t xml:space="preserve"> low</w:t>
      </w:r>
      <w:r w:rsidR="000475A7" w:rsidRPr="00A96F22">
        <w:rPr>
          <w:rFonts w:ascii="Times New Roman" w:hAnsi="Times New Roman"/>
          <w:bCs/>
          <w:color w:val="000000" w:themeColor="text1"/>
        </w:rPr>
        <w:t xml:space="preserve"> as</w:t>
      </w:r>
      <w:r w:rsidR="00F061C1" w:rsidRPr="00A96F22">
        <w:rPr>
          <w:rFonts w:ascii="Times New Roman" w:hAnsi="Times New Roman"/>
          <w:bCs/>
          <w:color w:val="000000" w:themeColor="text1"/>
        </w:rPr>
        <w:t xml:space="preserve"> the courses offered by </w:t>
      </w:r>
      <w:r w:rsidR="000475A7" w:rsidRPr="00A96F22">
        <w:rPr>
          <w:rFonts w:ascii="Times New Roman" w:hAnsi="Times New Roman"/>
          <w:bCs/>
          <w:color w:val="000000" w:themeColor="text1"/>
        </w:rPr>
        <w:t>the Human Services d</w:t>
      </w:r>
      <w:r w:rsidR="00F061C1" w:rsidRPr="00A96F22">
        <w:rPr>
          <w:rFonts w:ascii="Times New Roman" w:hAnsi="Times New Roman"/>
          <w:bCs/>
          <w:color w:val="000000" w:themeColor="text1"/>
        </w:rPr>
        <w:t>epartment focus on the</w:t>
      </w:r>
      <w:r w:rsidR="00047BC5" w:rsidRPr="00A96F22">
        <w:rPr>
          <w:rFonts w:ascii="Times New Roman" w:hAnsi="Times New Roman"/>
          <w:bCs/>
          <w:color w:val="000000" w:themeColor="text1"/>
        </w:rPr>
        <w:t xml:space="preserve"> service</w:t>
      </w:r>
      <w:r w:rsidR="00D34F45" w:rsidRPr="00A96F22">
        <w:rPr>
          <w:rFonts w:ascii="Times New Roman" w:hAnsi="Times New Roman"/>
          <w:bCs/>
          <w:color w:val="000000" w:themeColor="text1"/>
        </w:rPr>
        <w:t xml:space="preserve"> work and practices</w:t>
      </w:r>
      <w:r w:rsidR="00047BC5" w:rsidRPr="00A96F22">
        <w:rPr>
          <w:rFonts w:ascii="Times New Roman" w:hAnsi="Times New Roman"/>
          <w:bCs/>
          <w:color w:val="000000" w:themeColor="text1"/>
        </w:rPr>
        <w:t xml:space="preserve"> in</w:t>
      </w:r>
      <w:r w:rsidR="00F061C1" w:rsidRPr="00A96F22">
        <w:rPr>
          <w:rFonts w:ascii="Times New Roman" w:hAnsi="Times New Roman"/>
          <w:bCs/>
          <w:color w:val="000000" w:themeColor="text1"/>
        </w:rPr>
        <w:t xml:space="preserve"> community-based and profession</w:t>
      </w:r>
      <w:r w:rsidR="00047BC5" w:rsidRPr="00A96F22">
        <w:rPr>
          <w:rFonts w:ascii="Times New Roman" w:hAnsi="Times New Roman"/>
          <w:bCs/>
          <w:color w:val="000000" w:themeColor="text1"/>
        </w:rPr>
        <w:t>al contexts</w:t>
      </w:r>
      <w:r w:rsidR="00F061C1" w:rsidRPr="00A96F22">
        <w:rPr>
          <w:rFonts w:ascii="Times New Roman" w:hAnsi="Times New Roman"/>
          <w:bCs/>
          <w:color w:val="000000" w:themeColor="text1"/>
        </w:rPr>
        <w:t xml:space="preserve">. </w:t>
      </w:r>
      <w:r w:rsidR="00ED0B25" w:rsidRPr="00A96F22">
        <w:rPr>
          <w:rFonts w:ascii="Times New Roman" w:hAnsi="Times New Roman"/>
          <w:bCs/>
          <w:color w:val="000000" w:themeColor="text1"/>
        </w:rPr>
        <w:t>COM1332</w:t>
      </w:r>
      <w:r w:rsidR="00047BC5" w:rsidRPr="00A96F22">
        <w:rPr>
          <w:rFonts w:ascii="Times New Roman" w:hAnsi="Times New Roman"/>
          <w:bCs/>
          <w:color w:val="000000" w:themeColor="text1"/>
        </w:rPr>
        <w:t xml:space="preserve"> </w:t>
      </w:r>
      <w:r w:rsidR="00491212" w:rsidRPr="00A96F22">
        <w:rPr>
          <w:rFonts w:ascii="Times New Roman" w:hAnsi="Times New Roman"/>
          <w:bCs/>
          <w:color w:val="000000" w:themeColor="text1"/>
        </w:rPr>
        <w:t xml:space="preserve">centers </w:t>
      </w:r>
      <w:r w:rsidR="00047BC5" w:rsidRPr="00A96F22">
        <w:rPr>
          <w:rFonts w:ascii="Times New Roman" w:hAnsi="Times New Roman"/>
          <w:bCs/>
          <w:color w:val="000000" w:themeColor="text1"/>
        </w:rPr>
        <w:t>on</w:t>
      </w:r>
      <w:r w:rsidR="00FE2E71" w:rsidRPr="00A96F22">
        <w:rPr>
          <w:rFonts w:ascii="Times New Roman" w:hAnsi="Times New Roman"/>
          <w:bCs/>
          <w:color w:val="000000" w:themeColor="text1"/>
        </w:rPr>
        <w:t xml:space="preserve"> studying </w:t>
      </w:r>
      <w:r w:rsidR="005A02EF" w:rsidRPr="00A96F22">
        <w:rPr>
          <w:rFonts w:ascii="Times New Roman" w:hAnsi="Times New Roman"/>
          <w:bCs/>
          <w:color w:val="000000" w:themeColor="text1"/>
        </w:rPr>
        <w:t>the</w:t>
      </w:r>
      <w:r w:rsidR="00FE2E71" w:rsidRPr="00A96F22">
        <w:rPr>
          <w:rFonts w:ascii="Times New Roman" w:hAnsi="Times New Roman"/>
          <w:bCs/>
          <w:color w:val="000000" w:themeColor="text1"/>
        </w:rPr>
        <w:t xml:space="preserve"> history, origin, processes, and</w:t>
      </w:r>
      <w:r w:rsidR="005A02EF" w:rsidRPr="00A96F22">
        <w:rPr>
          <w:rFonts w:ascii="Times New Roman" w:hAnsi="Times New Roman"/>
          <w:bCs/>
          <w:color w:val="000000" w:themeColor="text1"/>
        </w:rPr>
        <w:t xml:space="preserve"> basic forms of human communication</w:t>
      </w:r>
      <w:r w:rsidR="00047BC5" w:rsidRPr="00A96F22">
        <w:rPr>
          <w:rFonts w:ascii="Times New Roman" w:hAnsi="Times New Roman"/>
          <w:bCs/>
          <w:color w:val="000000" w:themeColor="text1"/>
        </w:rPr>
        <w:t xml:space="preserve"> across diverse</w:t>
      </w:r>
      <w:r w:rsidR="00FE2E71" w:rsidRPr="00A96F22">
        <w:rPr>
          <w:rFonts w:ascii="Times New Roman" w:hAnsi="Times New Roman"/>
          <w:bCs/>
          <w:color w:val="000000" w:themeColor="text1"/>
        </w:rPr>
        <w:t xml:space="preserve"> </w:t>
      </w:r>
      <w:r w:rsidR="00047BC5" w:rsidRPr="00A96F22">
        <w:rPr>
          <w:rFonts w:ascii="Times New Roman" w:hAnsi="Times New Roman"/>
          <w:bCs/>
          <w:color w:val="000000" w:themeColor="text1"/>
        </w:rPr>
        <w:t xml:space="preserve">social, cultural, </w:t>
      </w:r>
      <w:r w:rsidR="00FE2E71" w:rsidRPr="00A96F22">
        <w:rPr>
          <w:rFonts w:ascii="Times New Roman" w:hAnsi="Times New Roman"/>
          <w:bCs/>
          <w:color w:val="000000" w:themeColor="text1"/>
        </w:rPr>
        <w:t xml:space="preserve">organizational, and mediated </w:t>
      </w:r>
      <w:r w:rsidR="00CE2E21" w:rsidRPr="00A96F22">
        <w:rPr>
          <w:rFonts w:ascii="Times New Roman" w:hAnsi="Times New Roman"/>
          <w:bCs/>
          <w:color w:val="000000" w:themeColor="text1"/>
        </w:rPr>
        <w:t>contexts</w:t>
      </w:r>
      <w:r w:rsidR="00CE2E21" w:rsidRPr="0075113E">
        <w:rPr>
          <w:rFonts w:ascii="Times New Roman" w:hAnsi="Times New Roman"/>
          <w:bCs/>
          <w:color w:val="000000" w:themeColor="text1"/>
        </w:rPr>
        <w:t>.</w:t>
      </w:r>
      <w:r w:rsidR="003A628C" w:rsidRPr="0075113E">
        <w:rPr>
          <w:rFonts w:ascii="Times New Roman" w:hAnsi="Times New Roman"/>
          <w:bCs/>
          <w:color w:val="000000" w:themeColor="text1"/>
        </w:rPr>
        <w:t xml:space="preserve"> </w:t>
      </w:r>
      <w:r w:rsidR="00AE0F43" w:rsidRPr="0075113E">
        <w:rPr>
          <w:rFonts w:ascii="Times New Roman" w:hAnsi="Times New Roman"/>
          <w:bCs/>
          <w:color w:val="000000" w:themeColor="text1"/>
        </w:rPr>
        <w:t xml:space="preserve">It has </w:t>
      </w:r>
      <w:r w:rsidR="00E663C4">
        <w:rPr>
          <w:rFonts w:ascii="Times New Roman" w:hAnsi="Times New Roman"/>
          <w:bCs/>
          <w:color w:val="000000" w:themeColor="text1"/>
        </w:rPr>
        <w:t xml:space="preserve">been confirmed that </w:t>
      </w:r>
      <w:r w:rsidR="00E663C4" w:rsidRPr="00061D09">
        <w:rPr>
          <w:rFonts w:ascii="Times New Roman" w:hAnsi="Times New Roman"/>
          <w:bCs/>
          <w:color w:val="000000" w:themeColor="text1"/>
        </w:rPr>
        <w:t>there is no</w:t>
      </w:r>
      <w:r w:rsidR="00AE0F43" w:rsidRPr="00061D09">
        <w:rPr>
          <w:rFonts w:ascii="Times New Roman" w:hAnsi="Times New Roman"/>
          <w:bCs/>
          <w:color w:val="000000" w:themeColor="text1"/>
        </w:rPr>
        <w:t xml:space="preserve"> significant</w:t>
      </w:r>
      <w:r w:rsidR="00AE0F43" w:rsidRPr="0075113E">
        <w:rPr>
          <w:rFonts w:ascii="Times New Roman" w:hAnsi="Times New Roman"/>
          <w:bCs/>
          <w:color w:val="000000" w:themeColor="text1"/>
        </w:rPr>
        <w:t xml:space="preserve"> overlap with any existing courses in the English department (the email confirmation from the Chair of English Department is included in the proposal package).</w:t>
      </w:r>
      <w:r w:rsidR="00AE0F43">
        <w:rPr>
          <w:rFonts w:ascii="Times New Roman" w:hAnsi="Times New Roman"/>
          <w:bCs/>
          <w:color w:val="000000" w:themeColor="text1"/>
        </w:rPr>
        <w:t xml:space="preserve">  </w:t>
      </w:r>
      <w:r w:rsidR="00D627B2" w:rsidRPr="00A96F22">
        <w:rPr>
          <w:rFonts w:ascii="Times New Roman" w:hAnsi="Times New Roman"/>
          <w:bCs/>
          <w:color w:val="000000" w:themeColor="text1"/>
        </w:rPr>
        <w:t xml:space="preserve"> </w:t>
      </w:r>
    </w:p>
    <w:p w14:paraId="056AD621" w14:textId="3B879956" w:rsidR="00805BA7" w:rsidRPr="00A231BF" w:rsidRDefault="00805BA7" w:rsidP="001D581F">
      <w:pPr>
        <w:pStyle w:val="Default"/>
        <w:spacing w:line="360" w:lineRule="auto"/>
        <w:rPr>
          <w:rFonts w:ascii="Times New Roman" w:hAnsi="Times New Roman"/>
          <w:bCs/>
        </w:rPr>
      </w:pPr>
      <w:r w:rsidRPr="00805BA7">
        <w:rPr>
          <w:rFonts w:ascii="Times New Roman" w:hAnsi="Times New Roman"/>
          <w:b/>
          <w:bCs/>
        </w:rPr>
        <w:t>Faculty</w:t>
      </w:r>
      <w:r>
        <w:rPr>
          <w:rFonts w:ascii="Times New Roman" w:hAnsi="Times New Roman"/>
          <w:bCs/>
        </w:rPr>
        <w:t xml:space="preserve"> </w:t>
      </w:r>
      <w:r w:rsidRPr="00805BA7">
        <w:rPr>
          <w:rFonts w:ascii="Times New Roman" w:hAnsi="Times New Roman"/>
          <w:b/>
          <w:bCs/>
        </w:rPr>
        <w:t>qualified</w:t>
      </w:r>
      <w:r>
        <w:rPr>
          <w:rFonts w:ascii="Times New Roman" w:hAnsi="Times New Roman"/>
          <w:bCs/>
        </w:rPr>
        <w:t xml:space="preserve"> </w:t>
      </w:r>
      <w:r w:rsidRPr="00805BA7">
        <w:rPr>
          <w:rFonts w:ascii="Times New Roman" w:hAnsi="Times New Roman"/>
          <w:b/>
          <w:bCs/>
        </w:rPr>
        <w:t>for</w:t>
      </w:r>
      <w:r>
        <w:rPr>
          <w:rFonts w:ascii="Times New Roman" w:hAnsi="Times New Roman"/>
          <w:bCs/>
        </w:rPr>
        <w:t xml:space="preserve"> </w:t>
      </w:r>
      <w:r w:rsidRPr="00805BA7">
        <w:rPr>
          <w:rFonts w:ascii="Times New Roman" w:hAnsi="Times New Roman"/>
          <w:b/>
          <w:bCs/>
        </w:rPr>
        <w:t>teaching</w:t>
      </w:r>
      <w:r>
        <w:rPr>
          <w:rFonts w:ascii="Times New Roman" w:hAnsi="Times New Roman"/>
          <w:bCs/>
        </w:rPr>
        <w:t xml:space="preserve"> </w:t>
      </w:r>
      <w:r w:rsidRPr="00805BA7">
        <w:rPr>
          <w:rFonts w:ascii="Times New Roman" w:hAnsi="Times New Roman"/>
          <w:b/>
          <w:bCs/>
        </w:rPr>
        <w:t>this</w:t>
      </w:r>
      <w:r>
        <w:rPr>
          <w:rFonts w:ascii="Times New Roman" w:hAnsi="Times New Roman"/>
          <w:bCs/>
        </w:rPr>
        <w:t xml:space="preserve"> </w:t>
      </w:r>
      <w:r w:rsidRPr="00805BA7">
        <w:rPr>
          <w:rFonts w:ascii="Times New Roman" w:hAnsi="Times New Roman"/>
          <w:b/>
          <w:bCs/>
        </w:rPr>
        <w:t>course</w:t>
      </w:r>
      <w:r w:rsidR="009F277E">
        <w:rPr>
          <w:rFonts w:ascii="Times New Roman" w:hAnsi="Times New Roman"/>
          <w:bCs/>
        </w:rPr>
        <w:t>: F</w:t>
      </w:r>
      <w:r>
        <w:rPr>
          <w:rFonts w:ascii="Times New Roman" w:hAnsi="Times New Roman"/>
          <w:bCs/>
        </w:rPr>
        <w:t xml:space="preserve">aculty members who have </w:t>
      </w:r>
      <w:r w:rsidR="008D7A88">
        <w:rPr>
          <w:rFonts w:ascii="Times New Roman" w:hAnsi="Times New Roman"/>
          <w:bCs/>
        </w:rPr>
        <w:t>doctoral degree</w:t>
      </w:r>
      <w:r w:rsidR="008B24AF">
        <w:rPr>
          <w:rFonts w:ascii="Times New Roman" w:hAnsi="Times New Roman"/>
          <w:bCs/>
        </w:rPr>
        <w:t>s</w:t>
      </w:r>
      <w:r w:rsidR="008D7A88">
        <w:rPr>
          <w:rFonts w:ascii="Times New Roman" w:hAnsi="Times New Roman"/>
          <w:bCs/>
        </w:rPr>
        <w:t xml:space="preserve"> </w:t>
      </w:r>
      <w:r>
        <w:rPr>
          <w:rFonts w:ascii="Times New Roman" w:hAnsi="Times New Roman"/>
          <w:bCs/>
        </w:rPr>
        <w:t xml:space="preserve">in </w:t>
      </w:r>
      <w:r w:rsidR="008D7A88">
        <w:rPr>
          <w:rFonts w:ascii="Times New Roman" w:hAnsi="Times New Roman"/>
          <w:bCs/>
        </w:rPr>
        <w:t xml:space="preserve">Communication </w:t>
      </w:r>
      <w:r w:rsidR="008D7A88" w:rsidRPr="00173CE2">
        <w:rPr>
          <w:rFonts w:ascii="Times New Roman" w:hAnsi="Times New Roman"/>
          <w:bCs/>
          <w:color w:val="000000" w:themeColor="text1"/>
        </w:rPr>
        <w:t>and have</w:t>
      </w:r>
      <w:r w:rsidR="00173CE2">
        <w:rPr>
          <w:rFonts w:ascii="Times New Roman" w:hAnsi="Times New Roman"/>
          <w:bCs/>
          <w:color w:val="000000" w:themeColor="text1"/>
        </w:rPr>
        <w:t xml:space="preserve"> previously</w:t>
      </w:r>
      <w:r w:rsidR="008D7A88" w:rsidRPr="00173CE2">
        <w:rPr>
          <w:rFonts w:ascii="Times New Roman" w:hAnsi="Times New Roman"/>
          <w:bCs/>
          <w:color w:val="000000" w:themeColor="text1"/>
        </w:rPr>
        <w:t xml:space="preserve"> taught </w:t>
      </w:r>
      <w:r w:rsidR="00173CE2">
        <w:rPr>
          <w:rFonts w:ascii="Times New Roman" w:hAnsi="Times New Roman"/>
          <w:bCs/>
          <w:color w:val="000000" w:themeColor="text1"/>
        </w:rPr>
        <w:t xml:space="preserve">classes in the areas of Human Communication </w:t>
      </w:r>
      <w:r w:rsidR="00E94867">
        <w:rPr>
          <w:rFonts w:ascii="Times New Roman" w:hAnsi="Times New Roman"/>
          <w:bCs/>
          <w:color w:val="000000" w:themeColor="text1"/>
        </w:rPr>
        <w:t>at other tertiary-</w:t>
      </w:r>
      <w:r w:rsidR="008B24AF" w:rsidRPr="00173CE2">
        <w:rPr>
          <w:rFonts w:ascii="Times New Roman" w:hAnsi="Times New Roman"/>
          <w:bCs/>
          <w:color w:val="000000" w:themeColor="text1"/>
        </w:rPr>
        <w:t>level</w:t>
      </w:r>
      <w:r w:rsidR="008D7A88" w:rsidRPr="00173CE2">
        <w:rPr>
          <w:rFonts w:ascii="Times New Roman" w:hAnsi="Times New Roman"/>
          <w:bCs/>
          <w:color w:val="000000" w:themeColor="text1"/>
        </w:rPr>
        <w:t xml:space="preserve"> institution</w:t>
      </w:r>
      <w:r w:rsidR="00315152" w:rsidRPr="00173CE2">
        <w:rPr>
          <w:rFonts w:ascii="Times New Roman" w:hAnsi="Times New Roman"/>
          <w:bCs/>
          <w:color w:val="000000" w:themeColor="text1"/>
        </w:rPr>
        <w:t>s</w:t>
      </w:r>
      <w:r w:rsidR="00A41E70">
        <w:rPr>
          <w:rFonts w:ascii="Times New Roman" w:hAnsi="Times New Roman"/>
          <w:bCs/>
          <w:color w:val="000000" w:themeColor="text1"/>
        </w:rPr>
        <w:t xml:space="preserve"> are amply qualified</w:t>
      </w:r>
      <w:r w:rsidRPr="00173CE2">
        <w:rPr>
          <w:rFonts w:ascii="Times New Roman" w:hAnsi="Times New Roman"/>
          <w:bCs/>
          <w:color w:val="000000" w:themeColor="text1"/>
        </w:rPr>
        <w:t>.</w:t>
      </w:r>
    </w:p>
    <w:p w14:paraId="5A84F7C1" w14:textId="0B1E77DD" w:rsidR="004C1489" w:rsidRDefault="004C1489" w:rsidP="001D581F">
      <w:pPr>
        <w:pStyle w:val="Default"/>
        <w:spacing w:line="360" w:lineRule="auto"/>
        <w:rPr>
          <w:rFonts w:ascii="Times New Roman" w:hAnsi="Times New Roman"/>
          <w:b/>
          <w:bCs/>
          <w:sz w:val="28"/>
          <w:szCs w:val="28"/>
          <w:u w:val="single"/>
        </w:rPr>
      </w:pPr>
      <w:r w:rsidRPr="00805BA7">
        <w:rPr>
          <w:rFonts w:ascii="Times New Roman" w:hAnsi="Times New Roman"/>
          <w:b/>
          <w:bCs/>
          <w:sz w:val="28"/>
          <w:szCs w:val="28"/>
          <w:u w:val="single"/>
        </w:rPr>
        <w:t>Course design</w:t>
      </w:r>
    </w:p>
    <w:p w14:paraId="00121260" w14:textId="11F7D2D0" w:rsidR="00EE6F4A" w:rsidRPr="00FE2E71" w:rsidRDefault="00805BA7" w:rsidP="001D581F">
      <w:pPr>
        <w:pStyle w:val="Default"/>
        <w:spacing w:line="360" w:lineRule="auto"/>
        <w:rPr>
          <w:rFonts w:ascii="Times New Roman" w:hAnsi="Times New Roman"/>
          <w:bCs/>
          <w:color w:val="000000" w:themeColor="text1"/>
        </w:rPr>
      </w:pPr>
      <w:r w:rsidRPr="00C700D9">
        <w:rPr>
          <w:rFonts w:ascii="Times New Roman" w:hAnsi="Times New Roman"/>
          <w:b/>
          <w:bCs/>
        </w:rPr>
        <w:t xml:space="preserve">Course context: </w:t>
      </w:r>
      <w:r w:rsidR="00D067BF" w:rsidRPr="00C700D9">
        <w:rPr>
          <w:rFonts w:ascii="Times New Roman" w:hAnsi="Times New Roman"/>
          <w:bCs/>
        </w:rPr>
        <w:t>this course will be required of</w:t>
      </w:r>
      <w:r w:rsidR="00FE6FF6" w:rsidRPr="00C700D9">
        <w:rPr>
          <w:rFonts w:ascii="Times New Roman" w:hAnsi="Times New Roman"/>
          <w:bCs/>
        </w:rPr>
        <w:t xml:space="preserve"> </w:t>
      </w:r>
      <w:r w:rsidR="001C21ED" w:rsidRPr="00C700D9">
        <w:rPr>
          <w:rFonts w:ascii="Times New Roman" w:hAnsi="Times New Roman"/>
          <w:bCs/>
        </w:rPr>
        <w:t xml:space="preserve">future </w:t>
      </w:r>
      <w:r w:rsidR="00FE6FF6" w:rsidRPr="00C700D9">
        <w:rPr>
          <w:rFonts w:ascii="Times New Roman" w:hAnsi="Times New Roman"/>
          <w:bCs/>
        </w:rPr>
        <w:t>Communication major students</w:t>
      </w:r>
      <w:r w:rsidR="00375156" w:rsidRPr="00C700D9">
        <w:rPr>
          <w:rFonts w:ascii="Times New Roman" w:hAnsi="Times New Roman"/>
          <w:bCs/>
        </w:rPr>
        <w:t xml:space="preserve"> </w:t>
      </w:r>
      <w:r w:rsidR="00D067BF" w:rsidRPr="00C700D9">
        <w:rPr>
          <w:rFonts w:ascii="Times New Roman" w:hAnsi="Times New Roman"/>
          <w:bCs/>
        </w:rPr>
        <w:t xml:space="preserve">but will be an </w:t>
      </w:r>
      <w:r w:rsidR="00375156" w:rsidRPr="00C700D9">
        <w:rPr>
          <w:rFonts w:ascii="Times New Roman" w:hAnsi="Times New Roman"/>
          <w:bCs/>
        </w:rPr>
        <w:t>elective for non-Comm</w:t>
      </w:r>
      <w:r w:rsidR="00D067BF" w:rsidRPr="00C700D9">
        <w:rPr>
          <w:rFonts w:ascii="Times New Roman" w:hAnsi="Times New Roman"/>
          <w:bCs/>
        </w:rPr>
        <w:t>unication</w:t>
      </w:r>
      <w:r w:rsidR="00375156" w:rsidRPr="00C700D9">
        <w:rPr>
          <w:rFonts w:ascii="Times New Roman" w:hAnsi="Times New Roman"/>
          <w:bCs/>
        </w:rPr>
        <w:t xml:space="preserve"> major students. </w:t>
      </w:r>
      <w:r w:rsidR="00B85368" w:rsidRPr="00C700D9">
        <w:rPr>
          <w:rFonts w:ascii="Times New Roman" w:hAnsi="Times New Roman"/>
          <w:bCs/>
        </w:rPr>
        <w:t xml:space="preserve">Students are required to </w:t>
      </w:r>
      <w:r w:rsidR="00B85368" w:rsidRPr="00C700D9">
        <w:rPr>
          <w:rFonts w:ascii="Times New Roman" w:hAnsi="Times New Roman"/>
          <w:bCs/>
        </w:rPr>
        <w:lastRenderedPageBreak/>
        <w:t>develop an independent research</w:t>
      </w:r>
      <w:r w:rsidR="00051591">
        <w:rPr>
          <w:rFonts w:ascii="Times New Roman" w:hAnsi="Times New Roman"/>
          <w:bCs/>
        </w:rPr>
        <w:t xml:space="preserve"> or professional</w:t>
      </w:r>
      <w:r w:rsidR="00B85368" w:rsidRPr="00C700D9">
        <w:rPr>
          <w:rFonts w:ascii="Times New Roman" w:hAnsi="Times New Roman"/>
          <w:bCs/>
        </w:rPr>
        <w:t xml:space="preserve"> project at the end of the semester. </w:t>
      </w:r>
      <w:r w:rsidR="003A7DAA" w:rsidRPr="00FE2E71">
        <w:rPr>
          <w:rFonts w:ascii="Times New Roman" w:hAnsi="Times New Roman"/>
          <w:bCs/>
          <w:color w:val="000000" w:themeColor="text1"/>
        </w:rPr>
        <w:t>This</w:t>
      </w:r>
      <w:r w:rsidR="00FF162A" w:rsidRPr="00FE2E71">
        <w:rPr>
          <w:rFonts w:ascii="Times New Roman" w:hAnsi="Times New Roman"/>
          <w:bCs/>
          <w:color w:val="000000" w:themeColor="text1"/>
        </w:rPr>
        <w:t xml:space="preserve"> course will be available to all City</w:t>
      </w:r>
      <w:r w:rsidR="006C2D7D">
        <w:rPr>
          <w:rFonts w:ascii="Times New Roman" w:hAnsi="Times New Roman"/>
          <w:bCs/>
          <w:color w:val="000000" w:themeColor="text1"/>
        </w:rPr>
        <w:t xml:space="preserve"> </w:t>
      </w:r>
      <w:r w:rsidR="00FF162A" w:rsidRPr="00FE2E71">
        <w:rPr>
          <w:rFonts w:ascii="Times New Roman" w:hAnsi="Times New Roman"/>
          <w:bCs/>
          <w:color w:val="000000" w:themeColor="text1"/>
        </w:rPr>
        <w:t xml:space="preserve">Tech students as part of the Common Core. </w:t>
      </w:r>
    </w:p>
    <w:p w14:paraId="4E0F2CCC" w14:textId="0503DDD0" w:rsidR="00E2337C" w:rsidRPr="00B85368" w:rsidRDefault="00E2337C" w:rsidP="001D581F">
      <w:pPr>
        <w:pStyle w:val="Default"/>
        <w:spacing w:line="360" w:lineRule="auto"/>
        <w:rPr>
          <w:rFonts w:ascii="Times New Roman" w:hAnsi="Times New Roman"/>
          <w:bCs/>
        </w:rPr>
      </w:pPr>
      <w:r w:rsidRPr="00B85368">
        <w:rPr>
          <w:rFonts w:ascii="Times New Roman" w:hAnsi="Times New Roman"/>
          <w:b/>
          <w:bCs/>
        </w:rPr>
        <w:t>Course</w:t>
      </w:r>
      <w:r w:rsidRPr="00B85368">
        <w:rPr>
          <w:rFonts w:ascii="Times New Roman" w:hAnsi="Times New Roman"/>
          <w:bCs/>
        </w:rPr>
        <w:t xml:space="preserve"> </w:t>
      </w:r>
      <w:r w:rsidRPr="00B85368">
        <w:rPr>
          <w:rFonts w:ascii="Times New Roman" w:hAnsi="Times New Roman"/>
          <w:b/>
          <w:bCs/>
        </w:rPr>
        <w:t>structure</w:t>
      </w:r>
      <w:r w:rsidRPr="00B85368">
        <w:rPr>
          <w:rFonts w:ascii="Times New Roman" w:hAnsi="Times New Roman"/>
          <w:bCs/>
        </w:rPr>
        <w:t>:</w:t>
      </w:r>
      <w:r w:rsidR="00AC4FF7">
        <w:rPr>
          <w:rFonts w:ascii="Times New Roman" w:hAnsi="Times New Roman"/>
          <w:bCs/>
        </w:rPr>
        <w:t xml:space="preserve"> T</w:t>
      </w:r>
      <w:r w:rsidR="00B85368" w:rsidRPr="00B85368">
        <w:rPr>
          <w:rFonts w:ascii="Times New Roman" w:hAnsi="Times New Roman"/>
          <w:bCs/>
        </w:rPr>
        <w:t xml:space="preserve">his course will be offered in a lecture style/format. </w:t>
      </w:r>
    </w:p>
    <w:p w14:paraId="435E0B1F" w14:textId="01C6A459" w:rsidR="00EE6F4A" w:rsidRPr="00A666F7" w:rsidRDefault="00E2337C" w:rsidP="00EE6F4A">
      <w:pPr>
        <w:spacing w:line="360" w:lineRule="auto"/>
        <w:rPr>
          <w:rFonts w:ascii="Times New Roman" w:hAnsi="Times New Roman" w:cs="Times New Roman"/>
          <w:color w:val="FF0000"/>
        </w:rPr>
      </w:pPr>
      <w:r w:rsidRPr="00A96F22">
        <w:rPr>
          <w:rFonts w:ascii="Times New Roman" w:hAnsi="Times New Roman" w:cs="Times New Roman"/>
          <w:b/>
        </w:rPr>
        <w:t>Anticipated</w:t>
      </w:r>
      <w:r w:rsidRPr="00A96F22">
        <w:rPr>
          <w:rFonts w:ascii="Times New Roman" w:hAnsi="Times New Roman" w:cs="Times New Roman"/>
        </w:rPr>
        <w:t xml:space="preserve"> </w:t>
      </w:r>
      <w:r w:rsidRPr="00A96F22">
        <w:rPr>
          <w:rFonts w:ascii="Times New Roman" w:hAnsi="Times New Roman" w:cs="Times New Roman"/>
          <w:b/>
        </w:rPr>
        <w:t>Pedagogical</w:t>
      </w:r>
      <w:r w:rsidRPr="00A96F22">
        <w:rPr>
          <w:rFonts w:ascii="Times New Roman" w:hAnsi="Times New Roman" w:cs="Times New Roman"/>
        </w:rPr>
        <w:t xml:space="preserve"> </w:t>
      </w:r>
      <w:r w:rsidRPr="00A96F22">
        <w:rPr>
          <w:rFonts w:ascii="Times New Roman" w:hAnsi="Times New Roman" w:cs="Times New Roman"/>
          <w:b/>
        </w:rPr>
        <w:t>Strategies</w:t>
      </w:r>
      <w:r w:rsidRPr="00A96F22">
        <w:rPr>
          <w:rFonts w:ascii="Times New Roman" w:hAnsi="Times New Roman" w:cs="Times New Roman"/>
        </w:rPr>
        <w:t xml:space="preserve"> </w:t>
      </w:r>
      <w:r w:rsidRPr="00A96F22">
        <w:rPr>
          <w:rFonts w:ascii="Times New Roman" w:hAnsi="Times New Roman" w:cs="Times New Roman"/>
          <w:b/>
        </w:rPr>
        <w:t>and</w:t>
      </w:r>
      <w:r w:rsidRPr="00A96F22">
        <w:rPr>
          <w:rFonts w:ascii="Times New Roman" w:hAnsi="Times New Roman" w:cs="Times New Roman"/>
        </w:rPr>
        <w:t xml:space="preserve"> </w:t>
      </w:r>
      <w:r w:rsidRPr="00A96F22">
        <w:rPr>
          <w:rFonts w:ascii="Times New Roman" w:hAnsi="Times New Roman" w:cs="Times New Roman"/>
          <w:b/>
        </w:rPr>
        <w:t>Instructional</w:t>
      </w:r>
      <w:r w:rsidRPr="00A96F22">
        <w:rPr>
          <w:rFonts w:ascii="Times New Roman" w:hAnsi="Times New Roman" w:cs="Times New Roman"/>
        </w:rPr>
        <w:t xml:space="preserve"> </w:t>
      </w:r>
      <w:r w:rsidRPr="00A96F22">
        <w:rPr>
          <w:rFonts w:ascii="Times New Roman" w:hAnsi="Times New Roman" w:cs="Times New Roman"/>
          <w:b/>
        </w:rPr>
        <w:t>Design</w:t>
      </w:r>
      <w:r w:rsidRPr="00A96F22">
        <w:rPr>
          <w:rFonts w:ascii="Times New Roman" w:hAnsi="Times New Roman" w:cs="Times New Roman"/>
        </w:rPr>
        <w:t xml:space="preserve">: </w:t>
      </w:r>
      <w:r w:rsidR="0016469D" w:rsidRPr="00A96F22">
        <w:rPr>
          <w:rFonts w:ascii="Times New Roman" w:hAnsi="Times New Roman" w:cs="Times New Roman"/>
        </w:rPr>
        <w:t>T</w:t>
      </w:r>
      <w:r w:rsidR="00B85368" w:rsidRPr="00A96F22">
        <w:rPr>
          <w:rFonts w:ascii="Times New Roman" w:hAnsi="Times New Roman" w:cs="Times New Roman"/>
        </w:rPr>
        <w:t xml:space="preserve">his class will be run in a lecture-activity style/format. </w:t>
      </w:r>
      <w:r w:rsidR="004E2786">
        <w:rPr>
          <w:rFonts w:ascii="Times New Roman" w:hAnsi="Times New Roman" w:cs="Times New Roman"/>
          <w:color w:val="000000" w:themeColor="text1"/>
        </w:rPr>
        <w:t>It</w:t>
      </w:r>
      <w:r w:rsidR="00B85368" w:rsidRPr="00A96F22">
        <w:rPr>
          <w:rFonts w:ascii="Times New Roman" w:hAnsi="Times New Roman" w:cs="Times New Roman"/>
          <w:color w:val="000000" w:themeColor="text1"/>
        </w:rPr>
        <w:t xml:space="preserve"> will</w:t>
      </w:r>
      <w:r w:rsidR="004E2786">
        <w:rPr>
          <w:rFonts w:ascii="Times New Roman" w:hAnsi="Times New Roman" w:cs="Times New Roman"/>
          <w:color w:val="000000" w:themeColor="text1"/>
        </w:rPr>
        <w:t xml:space="preserve"> typically start with a lecture</w:t>
      </w:r>
      <w:r w:rsidR="00B85368" w:rsidRPr="00A96F22">
        <w:rPr>
          <w:rFonts w:ascii="Times New Roman" w:hAnsi="Times New Roman" w:cs="Times New Roman"/>
          <w:color w:val="000000" w:themeColor="text1"/>
        </w:rPr>
        <w:t xml:space="preserve"> and then move on to creative in-class activities</w:t>
      </w:r>
      <w:r w:rsidR="00D067BF" w:rsidRPr="00A96F22">
        <w:rPr>
          <w:rFonts w:ascii="Times New Roman" w:hAnsi="Times New Roman" w:cs="Times New Roman"/>
          <w:color w:val="000000" w:themeColor="text1"/>
        </w:rPr>
        <w:t>,</w:t>
      </w:r>
      <w:r w:rsidR="00B85368" w:rsidRPr="00A96F22">
        <w:rPr>
          <w:rFonts w:ascii="Times New Roman" w:hAnsi="Times New Roman" w:cs="Times New Roman"/>
          <w:color w:val="000000" w:themeColor="text1"/>
        </w:rPr>
        <w:t xml:space="preserve"> such as role-play situations replicating various real communication situations/scenarios, discussions and debates </w:t>
      </w:r>
      <w:r w:rsidR="009E4ABE" w:rsidRPr="00A96F22">
        <w:rPr>
          <w:rFonts w:ascii="Times New Roman" w:hAnsi="Times New Roman" w:cs="Times New Roman"/>
          <w:color w:val="000000" w:themeColor="text1"/>
        </w:rPr>
        <w:t xml:space="preserve">surrounding </w:t>
      </w:r>
      <w:r w:rsidR="00B85368" w:rsidRPr="00A96F22">
        <w:rPr>
          <w:rFonts w:ascii="Times New Roman" w:hAnsi="Times New Roman" w:cs="Times New Roman"/>
          <w:color w:val="000000" w:themeColor="text1"/>
        </w:rPr>
        <w:t xml:space="preserve">critical issues raised during the class time, </w:t>
      </w:r>
      <w:r w:rsidR="009E4ABE" w:rsidRPr="00A96F22">
        <w:rPr>
          <w:rFonts w:ascii="Times New Roman" w:hAnsi="Times New Roman" w:cs="Times New Roman"/>
          <w:color w:val="000000" w:themeColor="text1"/>
        </w:rPr>
        <w:t xml:space="preserve">creative </w:t>
      </w:r>
      <w:r w:rsidR="00B85368" w:rsidRPr="00A96F22">
        <w:rPr>
          <w:rFonts w:ascii="Times New Roman" w:hAnsi="Times New Roman" w:cs="Times New Roman"/>
          <w:color w:val="000000" w:themeColor="text1"/>
        </w:rPr>
        <w:t xml:space="preserve">group assignments, </w:t>
      </w:r>
      <w:r w:rsidR="00975FBA" w:rsidRPr="00A96F22">
        <w:rPr>
          <w:rFonts w:ascii="Times New Roman" w:hAnsi="Times New Roman" w:cs="Times New Roman"/>
          <w:color w:val="000000" w:themeColor="text1"/>
        </w:rPr>
        <w:t xml:space="preserve">formal </w:t>
      </w:r>
      <w:r w:rsidR="00B85368" w:rsidRPr="00A96F22">
        <w:rPr>
          <w:rFonts w:ascii="Times New Roman" w:hAnsi="Times New Roman" w:cs="Times New Roman"/>
          <w:color w:val="000000" w:themeColor="text1"/>
        </w:rPr>
        <w:t xml:space="preserve">individual </w:t>
      </w:r>
      <w:r w:rsidR="00D36D74" w:rsidRPr="00A96F22">
        <w:rPr>
          <w:rFonts w:ascii="Times New Roman" w:hAnsi="Times New Roman" w:cs="Times New Roman"/>
          <w:color w:val="000000" w:themeColor="text1"/>
        </w:rPr>
        <w:t xml:space="preserve">and group </w:t>
      </w:r>
      <w:r w:rsidR="00B85368" w:rsidRPr="00A96F22">
        <w:rPr>
          <w:rFonts w:ascii="Times New Roman" w:hAnsi="Times New Roman" w:cs="Times New Roman"/>
          <w:color w:val="000000" w:themeColor="text1"/>
        </w:rPr>
        <w:t>presentations on completed research projects.</w:t>
      </w:r>
      <w:r w:rsidR="00B85368" w:rsidRPr="00D36D74">
        <w:rPr>
          <w:rFonts w:ascii="Times New Roman" w:hAnsi="Times New Roman" w:cs="Times New Roman"/>
          <w:color w:val="000000" w:themeColor="text1"/>
        </w:rPr>
        <w:t xml:space="preserve"> </w:t>
      </w:r>
    </w:p>
    <w:p w14:paraId="0DA8EA22" w14:textId="5AC305FE" w:rsidR="00E2085D" w:rsidRPr="00A231BF" w:rsidRDefault="001A2C4E" w:rsidP="00A231BF">
      <w:pPr>
        <w:tabs>
          <w:tab w:val="left" w:pos="6375"/>
        </w:tabs>
        <w:spacing w:line="360" w:lineRule="auto"/>
        <w:rPr>
          <w:rFonts w:ascii="Times New Roman" w:hAnsi="Times New Roman" w:cs="Times New Roman"/>
          <w:b/>
        </w:rPr>
      </w:pPr>
      <w:r w:rsidRPr="00C700D9">
        <w:rPr>
          <w:rFonts w:ascii="Times New Roman" w:hAnsi="Times New Roman" w:cs="Times New Roman"/>
          <w:b/>
        </w:rPr>
        <w:t>Providing Support to Programmatic Learning Outcomes:</w:t>
      </w:r>
      <w:r w:rsidR="00F446B7" w:rsidRPr="00C700D9">
        <w:rPr>
          <w:rFonts w:ascii="Times New Roman" w:hAnsi="Times New Roman" w:cs="Times New Roman"/>
          <w:b/>
        </w:rPr>
        <w:t xml:space="preserve"> </w:t>
      </w:r>
      <w:r w:rsidR="00D42520" w:rsidRPr="00582096">
        <w:rPr>
          <w:rFonts w:ascii="Times New Roman" w:hAnsi="Times New Roman" w:cs="Times New Roman"/>
          <w:color w:val="000000" w:themeColor="text1"/>
        </w:rPr>
        <w:t>T</w:t>
      </w:r>
      <w:r w:rsidR="00F446B7" w:rsidRPr="00582096">
        <w:rPr>
          <w:rFonts w:ascii="Times New Roman" w:hAnsi="Times New Roman" w:cs="Times New Roman"/>
          <w:color w:val="000000" w:themeColor="text1"/>
        </w:rPr>
        <w:t>his course requires satisfactory completion of reading, wr</w:t>
      </w:r>
      <w:r w:rsidR="008D7A88" w:rsidRPr="00582096">
        <w:rPr>
          <w:rFonts w:ascii="Times New Roman" w:hAnsi="Times New Roman" w:cs="Times New Roman"/>
          <w:color w:val="000000" w:themeColor="text1"/>
        </w:rPr>
        <w:t xml:space="preserve">iting, </w:t>
      </w:r>
      <w:r w:rsidR="008050C7">
        <w:rPr>
          <w:rFonts w:ascii="Times New Roman" w:hAnsi="Times New Roman" w:cs="Times New Roman"/>
          <w:color w:val="000000" w:themeColor="text1"/>
        </w:rPr>
        <w:t xml:space="preserve">formal </w:t>
      </w:r>
      <w:r w:rsidR="008D7A88" w:rsidRPr="00582096">
        <w:rPr>
          <w:rFonts w:ascii="Times New Roman" w:hAnsi="Times New Roman" w:cs="Times New Roman"/>
          <w:color w:val="000000" w:themeColor="text1"/>
        </w:rPr>
        <w:t>presentation</w:t>
      </w:r>
      <w:r w:rsidR="001A613E" w:rsidRPr="00582096">
        <w:rPr>
          <w:rFonts w:ascii="Times New Roman" w:hAnsi="Times New Roman" w:cs="Times New Roman"/>
          <w:color w:val="000000" w:themeColor="text1"/>
        </w:rPr>
        <w:t>s</w:t>
      </w:r>
      <w:r w:rsidR="008D7A88" w:rsidRPr="00582096">
        <w:rPr>
          <w:rFonts w:ascii="Times New Roman" w:hAnsi="Times New Roman" w:cs="Times New Roman"/>
          <w:color w:val="000000" w:themeColor="text1"/>
        </w:rPr>
        <w:t xml:space="preserve">, creative in-class </w:t>
      </w:r>
      <w:r w:rsidR="00EE6F4A" w:rsidRPr="00582096">
        <w:rPr>
          <w:rFonts w:ascii="Times New Roman" w:hAnsi="Times New Roman" w:cs="Times New Roman"/>
          <w:color w:val="000000" w:themeColor="text1"/>
        </w:rPr>
        <w:t>group or individual ass</w:t>
      </w:r>
      <w:r w:rsidR="001A613E" w:rsidRPr="00582096">
        <w:rPr>
          <w:rFonts w:ascii="Times New Roman" w:hAnsi="Times New Roman" w:cs="Times New Roman"/>
          <w:color w:val="000000" w:themeColor="text1"/>
        </w:rPr>
        <w:t>ignments, and two major exams. I</w:t>
      </w:r>
      <w:r w:rsidR="008D7A88" w:rsidRPr="00582096">
        <w:rPr>
          <w:rFonts w:ascii="Times New Roman" w:hAnsi="Times New Roman" w:cs="Times New Roman"/>
          <w:color w:val="000000" w:themeColor="text1"/>
        </w:rPr>
        <w:t xml:space="preserve">t </w:t>
      </w:r>
      <w:r w:rsidR="006860E3" w:rsidRPr="00582096">
        <w:rPr>
          <w:rFonts w:ascii="Times New Roman" w:hAnsi="Times New Roman" w:cs="Times New Roman"/>
          <w:color w:val="000000" w:themeColor="text1"/>
        </w:rPr>
        <w:t xml:space="preserve">therefore </w:t>
      </w:r>
      <w:r w:rsidR="008D7A88" w:rsidRPr="00582096">
        <w:rPr>
          <w:rFonts w:ascii="Times New Roman" w:hAnsi="Times New Roman" w:cs="Times New Roman"/>
          <w:color w:val="000000" w:themeColor="text1"/>
        </w:rPr>
        <w:t>meets the</w:t>
      </w:r>
      <w:r w:rsidR="00C25626" w:rsidRPr="00582096">
        <w:rPr>
          <w:rFonts w:ascii="Times New Roman" w:hAnsi="Times New Roman" w:cs="Times New Roman"/>
          <w:color w:val="000000" w:themeColor="text1"/>
        </w:rPr>
        <w:t xml:space="preserve"> C</w:t>
      </w:r>
      <w:r w:rsidR="005C0C4C">
        <w:rPr>
          <w:rFonts w:ascii="Times New Roman" w:hAnsi="Times New Roman" w:cs="Times New Roman"/>
          <w:color w:val="000000" w:themeColor="text1"/>
        </w:rPr>
        <w:t>ollege and Humanities D</w:t>
      </w:r>
      <w:r w:rsidR="00E2085D" w:rsidRPr="00582096">
        <w:rPr>
          <w:rFonts w:ascii="Times New Roman" w:hAnsi="Times New Roman" w:cs="Times New Roman"/>
          <w:color w:val="000000" w:themeColor="text1"/>
        </w:rPr>
        <w:t>epartment’s</w:t>
      </w:r>
      <w:r w:rsidR="008D7A88" w:rsidRPr="00582096">
        <w:rPr>
          <w:rFonts w:ascii="Times New Roman" w:hAnsi="Times New Roman" w:cs="Times New Roman"/>
          <w:color w:val="000000" w:themeColor="text1"/>
        </w:rPr>
        <w:t xml:space="preserve"> p</w:t>
      </w:r>
      <w:r w:rsidR="001A613E" w:rsidRPr="00582096">
        <w:rPr>
          <w:rFonts w:ascii="Times New Roman" w:hAnsi="Times New Roman" w:cs="Times New Roman"/>
          <w:color w:val="000000" w:themeColor="text1"/>
        </w:rPr>
        <w:t>rogramma</w:t>
      </w:r>
      <w:r w:rsidR="006860E3" w:rsidRPr="00582096">
        <w:rPr>
          <w:rFonts w:ascii="Times New Roman" w:hAnsi="Times New Roman" w:cs="Times New Roman"/>
          <w:color w:val="000000" w:themeColor="text1"/>
        </w:rPr>
        <w:t>tic learning outcomes</w:t>
      </w:r>
      <w:r w:rsidR="001A613E" w:rsidRPr="00582096">
        <w:rPr>
          <w:rFonts w:ascii="Times New Roman" w:hAnsi="Times New Roman" w:cs="Times New Roman"/>
          <w:color w:val="000000" w:themeColor="text1"/>
        </w:rPr>
        <w:t xml:space="preserve">. </w:t>
      </w:r>
      <w:r w:rsidR="00792A80">
        <w:rPr>
          <w:rFonts w:ascii="Times New Roman" w:hAnsi="Times New Roman" w:cs="Times New Roman"/>
          <w:b/>
        </w:rPr>
        <w:tab/>
      </w:r>
    </w:p>
    <w:p w14:paraId="04347BB3" w14:textId="03FFE99C" w:rsidR="00C61EC1" w:rsidRPr="00F061C1" w:rsidRDefault="001A2C4E" w:rsidP="00F061C1">
      <w:pPr>
        <w:pStyle w:val="Default"/>
        <w:spacing w:line="360" w:lineRule="auto"/>
        <w:rPr>
          <w:rFonts w:ascii="Times New Roman" w:hAnsi="Times New Roman"/>
          <w:bCs/>
        </w:rPr>
      </w:pPr>
      <w:r>
        <w:rPr>
          <w:rFonts w:ascii="Times New Roman" w:hAnsi="Times New Roman"/>
          <w:b/>
          <w:bCs/>
        </w:rPr>
        <w:t>Teaching Platform</w:t>
      </w:r>
      <w:r w:rsidRPr="0075113E">
        <w:rPr>
          <w:rFonts w:ascii="Times New Roman" w:hAnsi="Times New Roman"/>
          <w:b/>
          <w:bCs/>
        </w:rPr>
        <w:t xml:space="preserve">: </w:t>
      </w:r>
      <w:r w:rsidR="001A613E" w:rsidRPr="0075113E">
        <w:rPr>
          <w:rFonts w:ascii="Times New Roman" w:hAnsi="Times New Roman"/>
          <w:bCs/>
        </w:rPr>
        <w:t>I</w:t>
      </w:r>
      <w:r w:rsidR="00426F14" w:rsidRPr="0075113E">
        <w:rPr>
          <w:rFonts w:ascii="Times New Roman" w:hAnsi="Times New Roman"/>
          <w:bCs/>
        </w:rPr>
        <w:t xml:space="preserve">f approved, COM faculty will run this </w:t>
      </w:r>
      <w:r w:rsidR="00426F14" w:rsidRPr="00061D09">
        <w:rPr>
          <w:rFonts w:ascii="Times New Roman" w:hAnsi="Times New Roman"/>
          <w:bCs/>
        </w:rPr>
        <w:t xml:space="preserve">course </w:t>
      </w:r>
      <w:r w:rsidR="00160BE6" w:rsidRPr="00061D09">
        <w:rPr>
          <w:rFonts w:ascii="Times New Roman" w:hAnsi="Times New Roman"/>
          <w:bCs/>
        </w:rPr>
        <w:t xml:space="preserve">in </w:t>
      </w:r>
      <w:r w:rsidR="0051117B" w:rsidRPr="00061D09">
        <w:rPr>
          <w:rFonts w:ascii="Times New Roman" w:hAnsi="Times New Roman"/>
          <w:bCs/>
        </w:rPr>
        <w:t>a live classroom</w:t>
      </w:r>
      <w:r w:rsidRPr="00061D09">
        <w:rPr>
          <w:rFonts w:ascii="Times New Roman" w:hAnsi="Times New Roman"/>
          <w:bCs/>
        </w:rPr>
        <w:t>.</w:t>
      </w:r>
      <w:r w:rsidRPr="001A2C4E">
        <w:rPr>
          <w:rFonts w:ascii="Times New Roman" w:hAnsi="Times New Roman"/>
          <w:bCs/>
        </w:rPr>
        <w:t xml:space="preserve"> </w:t>
      </w:r>
    </w:p>
    <w:p w14:paraId="61D7EFAD" w14:textId="77777777" w:rsidR="00ED7DEB" w:rsidRDefault="00ED7DEB" w:rsidP="00ED7DEB">
      <w:pPr>
        <w:rPr>
          <w:rFonts w:ascii="Times New Roman" w:hAnsi="Times New Roman" w:cs="Times New Roman"/>
          <w:b/>
        </w:rPr>
      </w:pPr>
    </w:p>
    <w:p w14:paraId="36066C81" w14:textId="77777777" w:rsidR="00ED7DEB" w:rsidRPr="0001487D" w:rsidRDefault="00ED7DEB" w:rsidP="00ED7DEB">
      <w:pPr>
        <w:rPr>
          <w:rFonts w:ascii="Times New Roman" w:hAnsi="Times New Roman" w:cs="Times New Roman"/>
          <w:b/>
        </w:rPr>
      </w:pPr>
      <w:r w:rsidRPr="0001487D">
        <w:rPr>
          <w:rFonts w:ascii="Times New Roman" w:hAnsi="Times New Roman" w:cs="Times New Roman"/>
          <w:b/>
        </w:rPr>
        <w:t>Course Outline for Introduction to Human Communication</w:t>
      </w:r>
    </w:p>
    <w:p w14:paraId="2F7D709F" w14:textId="77777777" w:rsidR="00ED7DEB" w:rsidRPr="00852473" w:rsidRDefault="00ED7DEB" w:rsidP="00ED7DEB">
      <w:pPr>
        <w:rPr>
          <w:rFonts w:ascii="Times New Roman" w:hAnsi="Times New Roman" w:cs="Times New Roman"/>
        </w:rPr>
      </w:pPr>
    </w:p>
    <w:p w14:paraId="7A5662D8" w14:textId="77777777" w:rsidR="00ED7DEB" w:rsidRPr="00852473" w:rsidRDefault="00ED7DEB" w:rsidP="00ED7DEB">
      <w:pPr>
        <w:jc w:val="center"/>
        <w:rPr>
          <w:rFonts w:ascii="Times New Roman" w:hAnsi="Times New Roman" w:cs="Times New Roman"/>
        </w:rPr>
      </w:pPr>
      <w:r w:rsidRPr="00852473">
        <w:rPr>
          <w:rFonts w:ascii="Times New Roman" w:hAnsi="Times New Roman" w:cs="Times New Roman"/>
        </w:rPr>
        <w:t>New York City College of Technology</w:t>
      </w:r>
    </w:p>
    <w:p w14:paraId="5F1AE590" w14:textId="77777777" w:rsidR="00ED7DEB" w:rsidRPr="00852473" w:rsidRDefault="00ED7DEB" w:rsidP="00ED7DEB">
      <w:pPr>
        <w:jc w:val="center"/>
        <w:rPr>
          <w:rFonts w:ascii="Times New Roman" w:hAnsi="Times New Roman" w:cs="Times New Roman"/>
        </w:rPr>
      </w:pPr>
      <w:r w:rsidRPr="00852473">
        <w:rPr>
          <w:rFonts w:ascii="Times New Roman" w:hAnsi="Times New Roman" w:cs="Times New Roman"/>
        </w:rPr>
        <w:t>City University of New York</w:t>
      </w:r>
    </w:p>
    <w:p w14:paraId="25E5B123" w14:textId="77777777" w:rsidR="00ED7DEB" w:rsidRPr="00852473" w:rsidRDefault="00ED7DEB" w:rsidP="00ED7DEB">
      <w:pPr>
        <w:jc w:val="center"/>
        <w:rPr>
          <w:rFonts w:ascii="Times New Roman" w:hAnsi="Times New Roman" w:cs="Times New Roman"/>
        </w:rPr>
      </w:pPr>
      <w:r w:rsidRPr="00852473">
        <w:rPr>
          <w:rFonts w:ascii="Times New Roman" w:hAnsi="Times New Roman" w:cs="Times New Roman"/>
        </w:rPr>
        <w:t>Humanities Department</w:t>
      </w:r>
    </w:p>
    <w:p w14:paraId="77C94DCC" w14:textId="77777777" w:rsidR="00ED7DEB" w:rsidRPr="00852473" w:rsidRDefault="00ED7DEB" w:rsidP="00ED7DEB">
      <w:pPr>
        <w:jc w:val="center"/>
        <w:rPr>
          <w:rFonts w:ascii="Times New Roman" w:hAnsi="Times New Roman" w:cs="Times New Roman"/>
        </w:rPr>
      </w:pPr>
      <w:r w:rsidRPr="00852473">
        <w:rPr>
          <w:rFonts w:ascii="Times New Roman" w:hAnsi="Times New Roman" w:cs="Times New Roman"/>
        </w:rPr>
        <w:t>Course Outline</w:t>
      </w:r>
    </w:p>
    <w:p w14:paraId="00BA9342" w14:textId="77777777" w:rsidR="00ED7DEB" w:rsidRPr="0001487D" w:rsidRDefault="00ED7DEB" w:rsidP="00ED7DEB">
      <w:pPr>
        <w:rPr>
          <w:rFonts w:ascii="Times New Roman" w:hAnsi="Times New Roman" w:cs="Times New Roman"/>
          <w:b/>
        </w:rPr>
      </w:pPr>
    </w:p>
    <w:p w14:paraId="10B0001B" w14:textId="77777777" w:rsidR="00ED7DEB" w:rsidRPr="0001487D" w:rsidRDefault="00ED7DEB" w:rsidP="00ED7DEB">
      <w:pPr>
        <w:rPr>
          <w:rFonts w:ascii="Times New Roman" w:hAnsi="Times New Roman" w:cs="Times New Roman"/>
          <w:b/>
        </w:rPr>
      </w:pPr>
      <w:r w:rsidRPr="0001487D">
        <w:rPr>
          <w:rFonts w:ascii="Times New Roman" w:hAnsi="Times New Roman" w:cs="Times New Roman"/>
          <w:b/>
        </w:rPr>
        <w:t>Course Description</w:t>
      </w:r>
    </w:p>
    <w:p w14:paraId="4B00B6F8" w14:textId="47312264" w:rsidR="00ED7DEB" w:rsidRPr="0001487D" w:rsidRDefault="00ED7DEB" w:rsidP="00ED7DEB">
      <w:pPr>
        <w:rPr>
          <w:rFonts w:ascii="Times New Roman" w:hAnsi="Times New Roman" w:cs="Times New Roman"/>
        </w:rPr>
      </w:pPr>
      <w:r w:rsidRPr="0001487D">
        <w:rPr>
          <w:rFonts w:ascii="Times New Roman" w:hAnsi="Times New Roman" w:cs="Times New Roman"/>
        </w:rPr>
        <w:t>A foundational communication course providing students with important knowledge of, and training in, different forms of human communication across varying sociocultural contexts and case scenarios. This course covers</w:t>
      </w:r>
      <w:r w:rsidR="00882242">
        <w:rPr>
          <w:rFonts w:ascii="Times New Roman" w:hAnsi="Times New Roman" w:cs="Times New Roman"/>
        </w:rPr>
        <w:t xml:space="preserve"> the</w:t>
      </w:r>
      <w:r w:rsidRPr="0001487D">
        <w:rPr>
          <w:rFonts w:ascii="Times New Roman" w:hAnsi="Times New Roman" w:cs="Times New Roman"/>
        </w:rPr>
        <w:t xml:space="preserve"> following larger topics: the history of human communication</w:t>
      </w:r>
      <w:r w:rsidRPr="00061D09">
        <w:rPr>
          <w:rFonts w:ascii="Times New Roman" w:hAnsi="Times New Roman" w:cs="Times New Roman"/>
        </w:rPr>
        <w:t xml:space="preserve">, </w:t>
      </w:r>
      <w:r w:rsidR="00E663C4" w:rsidRPr="00061D09">
        <w:rPr>
          <w:rFonts w:ascii="Times New Roman" w:hAnsi="Times New Roman" w:cs="Times New Roman"/>
        </w:rPr>
        <w:t xml:space="preserve">and </w:t>
      </w:r>
      <w:r w:rsidRPr="00061D09">
        <w:rPr>
          <w:rFonts w:ascii="Times New Roman" w:hAnsi="Times New Roman" w:cs="Times New Roman"/>
        </w:rPr>
        <w:t xml:space="preserve">mediated, </w:t>
      </w:r>
      <w:r w:rsidR="00D32ADB" w:rsidRPr="00061D09">
        <w:rPr>
          <w:rFonts w:ascii="Times New Roman" w:hAnsi="Times New Roman" w:cs="Times New Roman"/>
        </w:rPr>
        <w:t xml:space="preserve">health, </w:t>
      </w:r>
      <w:r w:rsidRPr="00061D09">
        <w:rPr>
          <w:rFonts w:ascii="Times New Roman" w:hAnsi="Times New Roman" w:cs="Times New Roman"/>
        </w:rPr>
        <w:t>group, and public communication</w:t>
      </w:r>
      <w:r w:rsidR="00061D09">
        <w:rPr>
          <w:rFonts w:ascii="Times New Roman" w:hAnsi="Times New Roman" w:cs="Times New Roman"/>
        </w:rPr>
        <w:t>.</w:t>
      </w:r>
    </w:p>
    <w:p w14:paraId="75781F0C" w14:textId="77777777" w:rsidR="00ED7DEB" w:rsidRPr="0001487D" w:rsidRDefault="00ED7DEB" w:rsidP="00ED7DEB">
      <w:pPr>
        <w:rPr>
          <w:rFonts w:ascii="Times New Roman" w:hAnsi="Times New Roman" w:cs="Times New Roman"/>
        </w:rPr>
      </w:pPr>
    </w:p>
    <w:p w14:paraId="1C4BF484" w14:textId="77777777" w:rsidR="00ED7DEB" w:rsidRPr="0001487D" w:rsidRDefault="00ED7DEB" w:rsidP="00ED7DEB">
      <w:pPr>
        <w:rPr>
          <w:rFonts w:ascii="Times New Roman" w:hAnsi="Times New Roman" w:cs="Times New Roman"/>
          <w:color w:val="000000"/>
        </w:rPr>
      </w:pPr>
      <w:r w:rsidRPr="0001487D">
        <w:rPr>
          <w:rFonts w:ascii="Times New Roman" w:hAnsi="Times New Roman" w:cs="Times New Roman"/>
          <w:b/>
          <w:color w:val="000000"/>
        </w:rPr>
        <w:t>Course</w:t>
      </w:r>
      <w:r w:rsidRPr="0001487D">
        <w:rPr>
          <w:rFonts w:ascii="Times New Roman" w:hAnsi="Times New Roman" w:cs="Times New Roman"/>
          <w:color w:val="000000"/>
        </w:rPr>
        <w:t xml:space="preserve"> </w:t>
      </w:r>
      <w:r w:rsidRPr="0001487D">
        <w:rPr>
          <w:rFonts w:ascii="Times New Roman" w:hAnsi="Times New Roman" w:cs="Times New Roman"/>
          <w:b/>
          <w:color w:val="000000"/>
        </w:rPr>
        <w:t>Credits</w:t>
      </w:r>
      <w:r w:rsidRPr="0001487D">
        <w:rPr>
          <w:rFonts w:ascii="Times New Roman" w:hAnsi="Times New Roman" w:cs="Times New Roman"/>
          <w:color w:val="000000"/>
        </w:rPr>
        <w:t>: 3</w:t>
      </w:r>
    </w:p>
    <w:p w14:paraId="28F027D3" w14:textId="77777777" w:rsidR="00ED7DEB" w:rsidRPr="0001487D" w:rsidRDefault="00ED7DEB" w:rsidP="00ED7DEB">
      <w:pPr>
        <w:rPr>
          <w:rFonts w:ascii="Times New Roman" w:hAnsi="Times New Roman" w:cs="Times New Roman"/>
          <w:color w:val="000000"/>
        </w:rPr>
      </w:pPr>
    </w:p>
    <w:p w14:paraId="20348227" w14:textId="77777777" w:rsidR="00ED7DEB" w:rsidRPr="0001487D" w:rsidRDefault="00ED7DEB" w:rsidP="00ED7DEB">
      <w:pPr>
        <w:rPr>
          <w:rFonts w:ascii="Times New Roman" w:hAnsi="Times New Roman" w:cs="Times New Roman"/>
          <w:color w:val="000000"/>
        </w:rPr>
      </w:pPr>
      <w:r w:rsidRPr="0001487D">
        <w:rPr>
          <w:rFonts w:ascii="Times New Roman" w:hAnsi="Times New Roman" w:cs="Times New Roman"/>
          <w:b/>
          <w:color w:val="000000"/>
        </w:rPr>
        <w:t>Course</w:t>
      </w:r>
      <w:r w:rsidRPr="0001487D">
        <w:rPr>
          <w:rFonts w:ascii="Times New Roman" w:hAnsi="Times New Roman" w:cs="Times New Roman"/>
          <w:color w:val="000000"/>
        </w:rPr>
        <w:t xml:space="preserve"> </w:t>
      </w:r>
      <w:r w:rsidRPr="0001487D">
        <w:rPr>
          <w:rFonts w:ascii="Times New Roman" w:hAnsi="Times New Roman" w:cs="Times New Roman"/>
          <w:b/>
          <w:color w:val="000000"/>
        </w:rPr>
        <w:t>Hours</w:t>
      </w:r>
      <w:r w:rsidRPr="0001487D">
        <w:rPr>
          <w:rFonts w:ascii="Times New Roman" w:hAnsi="Times New Roman" w:cs="Times New Roman"/>
          <w:color w:val="000000"/>
        </w:rPr>
        <w:t>: 3</w:t>
      </w:r>
    </w:p>
    <w:p w14:paraId="1971C3FF" w14:textId="77777777" w:rsidR="00ED7DEB" w:rsidRPr="0001487D" w:rsidRDefault="00ED7DEB" w:rsidP="00ED7DEB">
      <w:pPr>
        <w:rPr>
          <w:rFonts w:ascii="Times New Roman" w:hAnsi="Times New Roman" w:cs="Times New Roman"/>
          <w:color w:val="000000"/>
        </w:rPr>
      </w:pPr>
    </w:p>
    <w:p w14:paraId="3C78DF75" w14:textId="51F7057A" w:rsidR="00ED7DEB" w:rsidRPr="0001487D" w:rsidRDefault="00ED7DEB" w:rsidP="00ED7DEB">
      <w:pPr>
        <w:rPr>
          <w:rFonts w:ascii="Times New Roman" w:hAnsi="Times New Roman" w:cs="Times New Roman"/>
          <w:color w:val="000000"/>
        </w:rPr>
      </w:pPr>
      <w:r w:rsidRPr="009325C0">
        <w:rPr>
          <w:rFonts w:ascii="Times New Roman" w:hAnsi="Times New Roman" w:cs="Times New Roman"/>
          <w:b/>
          <w:color w:val="000000"/>
        </w:rPr>
        <w:t>Pre-requisite</w:t>
      </w:r>
      <w:r w:rsidR="0073303B" w:rsidRPr="009325C0">
        <w:rPr>
          <w:rFonts w:ascii="Times New Roman" w:hAnsi="Times New Roman" w:cs="Times New Roman"/>
          <w:color w:val="000000"/>
        </w:rPr>
        <w:t xml:space="preserve">: </w:t>
      </w:r>
      <w:r w:rsidR="006503C6" w:rsidRPr="00B55617">
        <w:rPr>
          <w:rFonts w:ascii="Times New Roman" w:hAnsi="Times New Roman" w:cs="Times New Roman"/>
          <w:color w:val="000000"/>
        </w:rPr>
        <w:t>CUNY Proficiency</w:t>
      </w:r>
      <w:r w:rsidR="00395428" w:rsidRPr="00B55617">
        <w:rPr>
          <w:rFonts w:ascii="Times New Roman" w:hAnsi="Times New Roman" w:cs="Times New Roman"/>
          <w:color w:val="000000"/>
        </w:rPr>
        <w:t xml:space="preserve"> in Reading and Writing</w:t>
      </w:r>
    </w:p>
    <w:p w14:paraId="042172D6" w14:textId="77777777" w:rsidR="00ED7DEB" w:rsidRPr="0001487D" w:rsidRDefault="00ED7DEB" w:rsidP="00ED7DEB">
      <w:pPr>
        <w:rPr>
          <w:rFonts w:ascii="Times New Roman" w:hAnsi="Times New Roman" w:cs="Times New Roman"/>
          <w:color w:val="000000"/>
        </w:rPr>
      </w:pPr>
    </w:p>
    <w:p w14:paraId="123F1B5D" w14:textId="248FA806" w:rsidR="00ED7DEB" w:rsidRPr="0001487D" w:rsidRDefault="00E21ED8" w:rsidP="00ED7DEB">
      <w:pPr>
        <w:rPr>
          <w:rFonts w:ascii="Times New Roman" w:eastAsia="Times New Roman" w:hAnsi="Times New Roman" w:cs="Times New Roman"/>
        </w:rPr>
      </w:pPr>
      <w:r w:rsidRPr="0075113E">
        <w:rPr>
          <w:rFonts w:ascii="Times New Roman" w:hAnsi="Times New Roman"/>
          <w:b/>
        </w:rPr>
        <w:t>Required</w:t>
      </w:r>
      <w:r w:rsidR="00ED7DEB" w:rsidRPr="0075113E">
        <w:rPr>
          <w:rFonts w:ascii="Times New Roman" w:hAnsi="Times New Roman"/>
          <w:b/>
        </w:rPr>
        <w:t xml:space="preserve"> Text: </w:t>
      </w:r>
      <w:r w:rsidR="005971B9" w:rsidRPr="0075113E">
        <w:rPr>
          <w:rFonts w:ascii="Times New Roman" w:eastAsia="Times New Roman" w:hAnsi="Times New Roman" w:cs="Times New Roman"/>
        </w:rPr>
        <w:t>Beauchamp, S. R., &amp; Baran, S. J</w:t>
      </w:r>
      <w:r w:rsidR="003E3559" w:rsidRPr="0075113E">
        <w:rPr>
          <w:rFonts w:ascii="Times New Roman" w:eastAsia="Times New Roman" w:hAnsi="Times New Roman" w:cs="Times New Roman"/>
        </w:rPr>
        <w:t>. (2015</w:t>
      </w:r>
      <w:r w:rsidR="00ED7DEB" w:rsidRPr="0075113E">
        <w:rPr>
          <w:rFonts w:ascii="Times New Roman" w:eastAsia="Times New Roman" w:hAnsi="Times New Roman" w:cs="Times New Roman"/>
        </w:rPr>
        <w:t xml:space="preserve">). </w:t>
      </w:r>
      <w:r w:rsidR="003E3559" w:rsidRPr="0075113E">
        <w:rPr>
          <w:rFonts w:ascii="Times New Roman" w:eastAsia="Times New Roman" w:hAnsi="Times New Roman" w:cs="Times New Roman"/>
          <w:i/>
        </w:rPr>
        <w:t>Introduction to human communication</w:t>
      </w:r>
      <w:r w:rsidR="003C501F" w:rsidRPr="0075113E">
        <w:rPr>
          <w:rFonts w:ascii="Times New Roman" w:eastAsia="Times New Roman" w:hAnsi="Times New Roman" w:cs="Times New Roman"/>
        </w:rPr>
        <w:t>. New York, NY</w:t>
      </w:r>
      <w:r w:rsidR="003E3559" w:rsidRPr="0075113E">
        <w:rPr>
          <w:rFonts w:ascii="Times New Roman" w:eastAsia="Times New Roman" w:hAnsi="Times New Roman" w:cs="Times New Roman"/>
        </w:rPr>
        <w:t>: Oxford University Press</w:t>
      </w:r>
      <w:r w:rsidR="00ED7DEB" w:rsidRPr="0075113E">
        <w:rPr>
          <w:rFonts w:ascii="Times New Roman" w:eastAsia="Times New Roman" w:hAnsi="Times New Roman" w:cs="Times New Roman"/>
        </w:rPr>
        <w:t>.</w:t>
      </w:r>
      <w:r w:rsidR="00ED7DEB" w:rsidRPr="0001487D">
        <w:rPr>
          <w:rFonts w:ascii="Times New Roman" w:eastAsia="Times New Roman" w:hAnsi="Times New Roman" w:cs="Times New Roman"/>
        </w:rPr>
        <w:t xml:space="preserve"> </w:t>
      </w:r>
    </w:p>
    <w:p w14:paraId="1A098B4A" w14:textId="77777777" w:rsidR="00ED7DEB" w:rsidRPr="0001487D" w:rsidRDefault="00ED7DEB" w:rsidP="00ED7DEB">
      <w:pPr>
        <w:pStyle w:val="Default"/>
        <w:rPr>
          <w:rFonts w:ascii="Times New Roman" w:hAnsi="Times New Roman"/>
        </w:rPr>
      </w:pPr>
    </w:p>
    <w:p w14:paraId="7B315AD0" w14:textId="77777777" w:rsidR="00ED7DEB" w:rsidRPr="0001487D" w:rsidRDefault="00ED7DEB" w:rsidP="00ED7DEB">
      <w:pPr>
        <w:pStyle w:val="Default"/>
        <w:rPr>
          <w:rFonts w:ascii="Times New Roman" w:hAnsi="Times New Roman"/>
          <w:b/>
        </w:rPr>
      </w:pPr>
      <w:r w:rsidRPr="0001487D">
        <w:rPr>
          <w:rFonts w:ascii="Times New Roman" w:hAnsi="Times New Roman"/>
          <w:b/>
        </w:rPr>
        <w:t>Scope of Assignments:</w:t>
      </w:r>
    </w:p>
    <w:p w14:paraId="2F75E1F6" w14:textId="28E48486" w:rsidR="00ED7DEB" w:rsidRPr="0001487D" w:rsidRDefault="00ED7DEB" w:rsidP="009A134D">
      <w:pPr>
        <w:pStyle w:val="Default"/>
        <w:rPr>
          <w:rFonts w:ascii="Times New Roman" w:hAnsi="Times New Roman"/>
        </w:rPr>
      </w:pPr>
      <w:r w:rsidRPr="005E13A4">
        <w:rPr>
          <w:rFonts w:ascii="Times New Roman" w:hAnsi="Times New Roman"/>
        </w:rPr>
        <w:t>This course</w:t>
      </w:r>
      <w:r w:rsidR="004E20EC" w:rsidRPr="005E13A4">
        <w:rPr>
          <w:rFonts w:ascii="Times New Roman" w:hAnsi="Times New Roman"/>
        </w:rPr>
        <w:t xml:space="preserve"> requires a minimum of 6</w:t>
      </w:r>
      <w:r w:rsidRPr="005E13A4">
        <w:rPr>
          <w:rFonts w:ascii="Times New Roman" w:hAnsi="Times New Roman"/>
        </w:rPr>
        <w:t xml:space="preserve"> pages of formal writing, </w:t>
      </w:r>
      <w:r w:rsidR="006E047E" w:rsidRPr="005E13A4">
        <w:rPr>
          <w:rFonts w:ascii="Times New Roman" w:hAnsi="Times New Roman"/>
        </w:rPr>
        <w:t xml:space="preserve">two formal presentations, </w:t>
      </w:r>
      <w:r w:rsidRPr="005E13A4">
        <w:rPr>
          <w:rFonts w:ascii="Times New Roman" w:hAnsi="Times New Roman"/>
        </w:rPr>
        <w:t>two major exams, and the satisfactory completion of all assigned in-class activities. Written assignments includ</w:t>
      </w:r>
      <w:r w:rsidR="008A3B55" w:rsidRPr="005E13A4">
        <w:rPr>
          <w:rFonts w:ascii="Times New Roman" w:hAnsi="Times New Roman"/>
        </w:rPr>
        <w:t>e two</w:t>
      </w:r>
      <w:r w:rsidRPr="005E13A4">
        <w:rPr>
          <w:rFonts w:ascii="Times New Roman" w:hAnsi="Times New Roman"/>
        </w:rPr>
        <w:t xml:space="preserve"> papers that can demonstrate students’ successful </w:t>
      </w:r>
      <w:r w:rsidRPr="005E13A4">
        <w:rPr>
          <w:rFonts w:ascii="Times New Roman" w:hAnsi="Times New Roman"/>
        </w:rPr>
        <w:lastRenderedPageBreak/>
        <w:t>application of the course content to the real life prac</w:t>
      </w:r>
      <w:r w:rsidR="000803E8" w:rsidRPr="005E13A4">
        <w:rPr>
          <w:rFonts w:ascii="Times New Roman" w:hAnsi="Times New Roman"/>
        </w:rPr>
        <w:t>tice of human communication (2-3</w:t>
      </w:r>
      <w:r w:rsidRPr="005E13A4">
        <w:rPr>
          <w:rFonts w:ascii="Times New Roman" w:hAnsi="Times New Roman"/>
        </w:rPr>
        <w:t xml:space="preserve"> pages </w:t>
      </w:r>
      <w:r w:rsidR="000803E8" w:rsidRPr="005E13A4">
        <w:rPr>
          <w:rFonts w:ascii="Times New Roman" w:hAnsi="Times New Roman"/>
        </w:rPr>
        <w:t>long for the group</w:t>
      </w:r>
      <w:r w:rsidRPr="005E13A4">
        <w:rPr>
          <w:rFonts w:ascii="Times New Roman" w:hAnsi="Times New Roman"/>
        </w:rPr>
        <w:t xml:space="preserve"> </w:t>
      </w:r>
      <w:r w:rsidR="001A6140" w:rsidRPr="005E13A4">
        <w:rPr>
          <w:rFonts w:ascii="Times New Roman" w:hAnsi="Times New Roman"/>
        </w:rPr>
        <w:t>paper, 4-5</w:t>
      </w:r>
      <w:r w:rsidRPr="005E13A4">
        <w:rPr>
          <w:rFonts w:ascii="Times New Roman" w:hAnsi="Times New Roman"/>
        </w:rPr>
        <w:t xml:space="preserve"> pages long</w:t>
      </w:r>
      <w:r w:rsidR="00EF41DB" w:rsidRPr="005E13A4">
        <w:rPr>
          <w:rFonts w:ascii="Times New Roman" w:hAnsi="Times New Roman"/>
        </w:rPr>
        <w:t>, which is about 1200-1500 words,</w:t>
      </w:r>
      <w:r w:rsidR="000803E8" w:rsidRPr="005E13A4">
        <w:rPr>
          <w:rFonts w:ascii="Times New Roman" w:hAnsi="Times New Roman"/>
        </w:rPr>
        <w:t xml:space="preserve"> for the final individual paper). </w:t>
      </w:r>
      <w:r w:rsidRPr="005E13A4">
        <w:rPr>
          <w:rFonts w:ascii="Times New Roman" w:hAnsi="Times New Roman"/>
        </w:rPr>
        <w:t>The final paper helps students identify a particular area that they c</w:t>
      </w:r>
      <w:r w:rsidR="005062D2" w:rsidRPr="005E13A4">
        <w:rPr>
          <w:rFonts w:ascii="Times New Roman" w:hAnsi="Times New Roman"/>
        </w:rPr>
        <w:t xml:space="preserve">an continue pursuing </w:t>
      </w:r>
      <w:r w:rsidRPr="005E13A4">
        <w:rPr>
          <w:rFonts w:ascii="Times New Roman" w:hAnsi="Times New Roman"/>
        </w:rPr>
        <w:t>in Communication studies.</w:t>
      </w:r>
      <w:r w:rsidR="000803E8" w:rsidRPr="005E13A4">
        <w:rPr>
          <w:rFonts w:ascii="Times New Roman" w:hAnsi="Times New Roman"/>
        </w:rPr>
        <w:t xml:space="preserve"> Students need to provide formal presentations for both the group and individual projects. The presentation needs to meet all the basic requirements for completing a professional and formal presentation. </w:t>
      </w:r>
      <w:r w:rsidR="002426EA" w:rsidRPr="005E13A4">
        <w:rPr>
          <w:rFonts w:ascii="Times New Roman" w:hAnsi="Times New Roman"/>
        </w:rPr>
        <w:t xml:space="preserve">Therefore, oral communication is an important part of this class. </w:t>
      </w:r>
      <w:r w:rsidRPr="005E13A4">
        <w:rPr>
          <w:rFonts w:ascii="Times New Roman" w:hAnsi="Times New Roman"/>
        </w:rPr>
        <w:t xml:space="preserve">The two major exams include a mid-term test covering the first </w:t>
      </w:r>
      <w:r w:rsidR="009A134D" w:rsidRPr="005E13A4">
        <w:rPr>
          <w:rFonts w:ascii="Times New Roman" w:hAnsi="Times New Roman"/>
        </w:rPr>
        <w:t xml:space="preserve">8 </w:t>
      </w:r>
      <w:r w:rsidRPr="005E13A4">
        <w:rPr>
          <w:rFonts w:ascii="Times New Roman" w:hAnsi="Times New Roman"/>
        </w:rPr>
        <w:t>chapters of the textbook and a final test covering the remaining 5 chapters. The in-class activities include group discussions, role-play situations, and impromptu presentations on issues central to the foundational practices of human communication.</w:t>
      </w:r>
      <w:r w:rsidRPr="0001487D">
        <w:rPr>
          <w:rFonts w:ascii="Times New Roman" w:hAnsi="Times New Roman"/>
        </w:rPr>
        <w:t xml:space="preserve"> </w:t>
      </w:r>
    </w:p>
    <w:p w14:paraId="586A72B5" w14:textId="77777777" w:rsidR="00ED7DEB" w:rsidRPr="0001487D" w:rsidRDefault="00ED7DEB" w:rsidP="00ED7DEB">
      <w:pPr>
        <w:rPr>
          <w:b/>
          <w:u w:val="single"/>
        </w:rPr>
      </w:pPr>
    </w:p>
    <w:p w14:paraId="06BF6984" w14:textId="77777777" w:rsidR="00ED7DEB" w:rsidRPr="0001487D" w:rsidRDefault="00ED7DEB" w:rsidP="00ED7DEB">
      <w:pPr>
        <w:rPr>
          <w:b/>
          <w:u w:val="single"/>
        </w:rPr>
      </w:pPr>
      <w:r w:rsidRPr="0001487D">
        <w:rPr>
          <w:b/>
          <w:u w:val="single"/>
        </w:rPr>
        <w:t>Grading Scale, Policy, and Procedures</w:t>
      </w:r>
    </w:p>
    <w:p w14:paraId="783FA5AC" w14:textId="77777777" w:rsidR="00ED7DEB" w:rsidRPr="0001487D" w:rsidRDefault="00ED7DEB" w:rsidP="00ED7DEB">
      <w:r w:rsidRPr="0001487D">
        <w:rPr>
          <w:b/>
        </w:rPr>
        <w:t>1, grading scale</w:t>
      </w:r>
    </w:p>
    <w:p w14:paraId="3CC3A495" w14:textId="77777777" w:rsidR="00ED7DEB" w:rsidRPr="0001487D" w:rsidRDefault="00ED7DEB" w:rsidP="00ED7DEB">
      <w:r w:rsidRPr="0001487D">
        <w:t xml:space="preserve">A: 93%-100%, A-: 90%-92.9%, B+: 87%-89.9%, B: 83%-86.9%, B-: 80%-82.9%, C+: 77%-79.9%, C: 73%–76.9%, C-:70%-72.9%, D: 60%-69.9%, F: 59.9% and below.   </w:t>
      </w:r>
    </w:p>
    <w:p w14:paraId="388DAD97" w14:textId="77777777" w:rsidR="00ED7DEB" w:rsidRPr="0001487D" w:rsidRDefault="00ED7DEB" w:rsidP="00ED7DEB">
      <w:r w:rsidRPr="0001487D">
        <w:t xml:space="preserve">WU: Unofficial Withdrawal  </w:t>
      </w:r>
    </w:p>
    <w:p w14:paraId="2E493BF2" w14:textId="77777777" w:rsidR="00ED7DEB" w:rsidRPr="0001487D" w:rsidRDefault="00ED7DEB" w:rsidP="00ED7DEB">
      <w:pPr>
        <w:rPr>
          <w:u w:val="single"/>
        </w:rPr>
      </w:pPr>
      <w:r w:rsidRPr="0001487D">
        <w:t>WF: Withdrew Failing</w:t>
      </w:r>
    </w:p>
    <w:p w14:paraId="4A8D6E55" w14:textId="77777777" w:rsidR="00ED7DEB" w:rsidRPr="0001487D" w:rsidRDefault="00ED7DEB" w:rsidP="00ED7DEB">
      <w:pPr>
        <w:rPr>
          <w:b/>
          <w:u w:val="single"/>
        </w:rPr>
      </w:pPr>
    </w:p>
    <w:p w14:paraId="2ECE8E4B" w14:textId="77777777" w:rsidR="00ED7DEB" w:rsidRPr="0001487D" w:rsidRDefault="00ED7DEB" w:rsidP="00ED7DEB">
      <w:pPr>
        <w:rPr>
          <w:rFonts w:ascii="Times New Roman" w:hAnsi="Times New Roman" w:cs="Times New Roman"/>
          <w:b/>
        </w:rPr>
      </w:pPr>
      <w:r w:rsidRPr="0001487D">
        <w:rPr>
          <w:rFonts w:ascii="Times New Roman" w:hAnsi="Times New Roman" w:cs="Times New Roman"/>
          <w:b/>
        </w:rPr>
        <w:t>2, grading policy and procedures</w:t>
      </w:r>
    </w:p>
    <w:p w14:paraId="45359DCD" w14:textId="77777777" w:rsidR="00ED7DEB" w:rsidRPr="0001487D" w:rsidRDefault="00ED7DEB" w:rsidP="00ED7DEB">
      <w:pPr>
        <w:rPr>
          <w:rFonts w:ascii="Times New Roman" w:hAnsi="Times New Roman" w:cs="Times New Roman"/>
        </w:rPr>
      </w:pPr>
    </w:p>
    <w:p w14:paraId="34F3910C" w14:textId="1D9A6BD2" w:rsidR="00ED7DEB" w:rsidRPr="00FD208F" w:rsidRDefault="00ED7DEB" w:rsidP="00ED7DEB">
      <w:pPr>
        <w:rPr>
          <w:rFonts w:ascii="Times New Roman" w:hAnsi="Times New Roman" w:cs="Times New Roman"/>
        </w:rPr>
      </w:pPr>
      <w:r w:rsidRPr="0001487D">
        <w:rPr>
          <w:rFonts w:ascii="Times New Roman" w:hAnsi="Times New Roman" w:cs="Times New Roman"/>
        </w:rPr>
        <w:t>Students are</w:t>
      </w:r>
      <w:r w:rsidR="001A75D5">
        <w:rPr>
          <w:rFonts w:ascii="Times New Roman" w:hAnsi="Times New Roman" w:cs="Times New Roman"/>
        </w:rPr>
        <w:t xml:space="preserve"> required to </w:t>
      </w:r>
      <w:r w:rsidR="001A75D5" w:rsidRPr="00FD208F">
        <w:rPr>
          <w:rFonts w:ascii="Times New Roman" w:hAnsi="Times New Roman" w:cs="Times New Roman"/>
        </w:rPr>
        <w:t>complete the following</w:t>
      </w:r>
      <w:r w:rsidRPr="00FD208F">
        <w:rPr>
          <w:rFonts w:ascii="Times New Roman" w:hAnsi="Times New Roman" w:cs="Times New Roman"/>
        </w:rPr>
        <w:t xml:space="preserve"> assignments for this class. These assignments include two e</w:t>
      </w:r>
      <w:r w:rsidR="00EB68E0" w:rsidRPr="00FD208F">
        <w:rPr>
          <w:rFonts w:ascii="Times New Roman" w:hAnsi="Times New Roman" w:cs="Times New Roman"/>
        </w:rPr>
        <w:t>xams, three quizzes</w:t>
      </w:r>
      <w:r w:rsidRPr="00FD208F">
        <w:rPr>
          <w:rFonts w:ascii="Times New Roman" w:hAnsi="Times New Roman" w:cs="Times New Roman"/>
        </w:rPr>
        <w:t xml:space="preserve">, one group </w:t>
      </w:r>
      <w:r w:rsidR="008F22DB" w:rsidRPr="00FD208F">
        <w:rPr>
          <w:rFonts w:ascii="Times New Roman" w:hAnsi="Times New Roman" w:cs="Times New Roman"/>
        </w:rPr>
        <w:t xml:space="preserve">paper </w:t>
      </w:r>
      <w:r w:rsidRPr="00FD208F">
        <w:rPr>
          <w:rFonts w:ascii="Times New Roman" w:hAnsi="Times New Roman" w:cs="Times New Roman"/>
        </w:rPr>
        <w:t xml:space="preserve">and </w:t>
      </w:r>
      <w:r w:rsidR="00EB68E0" w:rsidRPr="00FD208F">
        <w:rPr>
          <w:rFonts w:ascii="Times New Roman" w:hAnsi="Times New Roman" w:cs="Times New Roman"/>
        </w:rPr>
        <w:t>formal</w:t>
      </w:r>
      <w:r w:rsidR="008F22DB" w:rsidRPr="00FD208F">
        <w:rPr>
          <w:rFonts w:ascii="Times New Roman" w:hAnsi="Times New Roman" w:cs="Times New Roman"/>
        </w:rPr>
        <w:t xml:space="preserve"> group</w:t>
      </w:r>
      <w:r w:rsidR="00EB68E0" w:rsidRPr="00FD208F">
        <w:rPr>
          <w:rFonts w:ascii="Times New Roman" w:hAnsi="Times New Roman" w:cs="Times New Roman"/>
        </w:rPr>
        <w:t xml:space="preserve"> </w:t>
      </w:r>
      <w:r w:rsidRPr="00FD208F">
        <w:rPr>
          <w:rFonts w:ascii="Times New Roman" w:hAnsi="Times New Roman" w:cs="Times New Roman"/>
        </w:rPr>
        <w:t>presentation, one individual paper</w:t>
      </w:r>
      <w:r w:rsidR="008F22DB" w:rsidRPr="00FD208F">
        <w:rPr>
          <w:rFonts w:ascii="Times New Roman" w:hAnsi="Times New Roman" w:cs="Times New Roman"/>
        </w:rPr>
        <w:t xml:space="preserve"> and formal individual presentation</w:t>
      </w:r>
      <w:r w:rsidRPr="00FD208F">
        <w:rPr>
          <w:rFonts w:ascii="Times New Roman" w:hAnsi="Times New Roman" w:cs="Times New Roman"/>
        </w:rPr>
        <w:t xml:space="preserve">. </w:t>
      </w:r>
    </w:p>
    <w:p w14:paraId="7F104F73" w14:textId="77777777" w:rsidR="00ED7DEB" w:rsidRPr="00FD208F" w:rsidRDefault="00ED7DEB" w:rsidP="00ED7DEB">
      <w:pPr>
        <w:rPr>
          <w:rFonts w:ascii="Times New Roman" w:hAnsi="Times New Roman" w:cs="Times New Roman"/>
        </w:rPr>
      </w:pPr>
    </w:p>
    <w:p w14:paraId="2FC4E3AB" w14:textId="1D50A516" w:rsidR="00ED7DEB" w:rsidRPr="0001487D" w:rsidRDefault="00ED7DEB" w:rsidP="00D50A62">
      <w:pPr>
        <w:rPr>
          <w:rFonts w:ascii="Times New Roman" w:hAnsi="Times New Roman" w:cs="Times New Roman"/>
        </w:rPr>
      </w:pPr>
      <w:r w:rsidRPr="00FD208F">
        <w:rPr>
          <w:rFonts w:ascii="Times New Roman" w:hAnsi="Times New Roman" w:cs="Times New Roman"/>
        </w:rPr>
        <w:t>1. Mid-term and final exam (100 points total, 50</w:t>
      </w:r>
      <w:r w:rsidRPr="0001487D">
        <w:rPr>
          <w:rFonts w:ascii="Times New Roman" w:hAnsi="Times New Roman" w:cs="Times New Roman"/>
        </w:rPr>
        <w:t xml:space="preserve"> for each exam): These two exams cover the key concepts that are emphasized in the assigned reading materials and via </w:t>
      </w:r>
      <w:r w:rsidR="004064C9">
        <w:rPr>
          <w:rFonts w:ascii="Times New Roman" w:hAnsi="Times New Roman" w:cs="Times New Roman"/>
        </w:rPr>
        <w:t>in-class instruction. To secure</w:t>
      </w:r>
      <w:r w:rsidRPr="0001487D">
        <w:rPr>
          <w:rFonts w:ascii="Times New Roman" w:hAnsi="Times New Roman" w:cs="Times New Roman"/>
        </w:rPr>
        <w:t xml:space="preserve"> a satisfactory grade, students need to complete the reading, listen and understand the lecture, and participate</w:t>
      </w:r>
      <w:r w:rsidR="00806724">
        <w:rPr>
          <w:rFonts w:ascii="Times New Roman" w:hAnsi="Times New Roman" w:cs="Times New Roman"/>
        </w:rPr>
        <w:t xml:space="preserve"> actively</w:t>
      </w:r>
      <w:r w:rsidRPr="0001487D">
        <w:rPr>
          <w:rFonts w:ascii="Times New Roman" w:hAnsi="Times New Roman" w:cs="Times New Roman"/>
        </w:rPr>
        <w:t xml:space="preserve"> in class discussions. Detailed instruction will be supplied in class.</w:t>
      </w:r>
    </w:p>
    <w:p w14:paraId="2F5ED863" w14:textId="77777777" w:rsidR="00ED7DEB" w:rsidRPr="0001487D" w:rsidRDefault="00ED7DEB" w:rsidP="00ED7DEB">
      <w:pPr>
        <w:rPr>
          <w:rFonts w:ascii="Times New Roman" w:hAnsi="Times New Roman" w:cs="Times New Roman"/>
        </w:rPr>
      </w:pPr>
    </w:p>
    <w:p w14:paraId="64A00975" w14:textId="75A89DDF" w:rsidR="00ED7DEB" w:rsidRPr="0001487D" w:rsidRDefault="00984C41" w:rsidP="00ED7DEB">
      <w:pPr>
        <w:rPr>
          <w:rFonts w:ascii="Times New Roman" w:hAnsi="Times New Roman" w:cs="Times New Roman"/>
        </w:rPr>
      </w:pPr>
      <w:r>
        <w:rPr>
          <w:rFonts w:ascii="Times New Roman" w:hAnsi="Times New Roman" w:cs="Times New Roman"/>
        </w:rPr>
        <w:t>2. Three quizzes</w:t>
      </w:r>
      <w:r w:rsidR="00ED7DEB" w:rsidRPr="0001487D">
        <w:rPr>
          <w:rFonts w:ascii="Times New Roman" w:hAnsi="Times New Roman" w:cs="Times New Roman"/>
        </w:rPr>
        <w:t xml:space="preserve"> (90 points total, 30 for each</w:t>
      </w:r>
      <w:r w:rsidR="00921729">
        <w:rPr>
          <w:rFonts w:ascii="Times New Roman" w:hAnsi="Times New Roman" w:cs="Times New Roman"/>
        </w:rPr>
        <w:t xml:space="preserve"> quiz): Students need to complete three quizzes throughout this semester</w:t>
      </w:r>
      <w:r w:rsidR="00ED7DEB" w:rsidRPr="0001487D">
        <w:rPr>
          <w:rFonts w:ascii="Times New Roman" w:hAnsi="Times New Roman" w:cs="Times New Roman"/>
        </w:rPr>
        <w:t>.</w:t>
      </w:r>
      <w:r w:rsidR="00921729">
        <w:rPr>
          <w:rFonts w:ascii="Times New Roman" w:hAnsi="Times New Roman" w:cs="Times New Roman"/>
        </w:rPr>
        <w:t xml:space="preserve"> The quizzes are based on the textbook, in-class instruction and discussion.</w:t>
      </w:r>
      <w:r w:rsidR="00ED7DEB" w:rsidRPr="0001487D">
        <w:rPr>
          <w:rFonts w:ascii="Times New Roman" w:hAnsi="Times New Roman" w:cs="Times New Roman"/>
        </w:rPr>
        <w:t xml:space="preserve"> Detailed instruction will be provided in class.</w:t>
      </w:r>
    </w:p>
    <w:p w14:paraId="6A97AFE2" w14:textId="77777777" w:rsidR="00ED7DEB" w:rsidRPr="0001487D" w:rsidRDefault="00ED7DEB" w:rsidP="00ED7DEB">
      <w:pPr>
        <w:rPr>
          <w:rFonts w:ascii="Times New Roman" w:hAnsi="Times New Roman" w:cs="Times New Roman"/>
        </w:rPr>
      </w:pPr>
    </w:p>
    <w:p w14:paraId="58435DE5" w14:textId="3DFFC320" w:rsidR="00ED7DEB" w:rsidRPr="0001487D" w:rsidRDefault="00ED7DEB" w:rsidP="00ED7DEB">
      <w:pPr>
        <w:rPr>
          <w:rFonts w:ascii="Times New Roman" w:hAnsi="Times New Roman" w:cs="Times New Roman"/>
        </w:rPr>
      </w:pPr>
      <w:r w:rsidRPr="001C20F9">
        <w:rPr>
          <w:rFonts w:ascii="Times New Roman" w:hAnsi="Times New Roman" w:cs="Times New Roman"/>
        </w:rPr>
        <w:t>3. Group paper and presentation (80 points total – 50 points for the paper, 30 points for the</w:t>
      </w:r>
      <w:r w:rsidR="00856687" w:rsidRPr="001C20F9">
        <w:rPr>
          <w:rFonts w:ascii="Times New Roman" w:hAnsi="Times New Roman" w:cs="Times New Roman"/>
        </w:rPr>
        <w:t xml:space="preserve"> formal</w:t>
      </w:r>
      <w:r w:rsidRPr="001C20F9">
        <w:rPr>
          <w:rFonts w:ascii="Times New Roman" w:hAnsi="Times New Roman" w:cs="Times New Roman"/>
        </w:rPr>
        <w:t xml:space="preserve"> presentation): students are assigned to different groups. Each group needs to identify a serious problem for a certain type of human c</w:t>
      </w:r>
      <w:r w:rsidR="000F38FF" w:rsidRPr="001C20F9">
        <w:rPr>
          <w:rFonts w:ascii="Times New Roman" w:hAnsi="Times New Roman" w:cs="Times New Roman"/>
        </w:rPr>
        <w:t>ommunication and propose a solution</w:t>
      </w:r>
      <w:r w:rsidRPr="001C20F9">
        <w:rPr>
          <w:rFonts w:ascii="Times New Roman" w:hAnsi="Times New Roman" w:cs="Times New Roman"/>
        </w:rPr>
        <w:t>.</w:t>
      </w:r>
      <w:r w:rsidR="003905B4" w:rsidRPr="001C20F9">
        <w:t xml:space="preserve"> </w:t>
      </w:r>
      <w:r w:rsidR="00B2770B" w:rsidRPr="001C20F9">
        <w:t>There will be 3-4 students each group</w:t>
      </w:r>
      <w:r w:rsidR="003052D5" w:rsidRPr="001C20F9">
        <w:t>. Each group presentation needs to be between 7-8 minutes.</w:t>
      </w:r>
      <w:r w:rsidRPr="001C20F9">
        <w:rPr>
          <w:rFonts w:ascii="Times New Roman" w:hAnsi="Times New Roman" w:cs="Times New Roman"/>
        </w:rPr>
        <w:t xml:space="preserve"> Detailed instruction will be provided in class.</w:t>
      </w:r>
      <w:r w:rsidRPr="0001487D">
        <w:rPr>
          <w:rFonts w:ascii="Times New Roman" w:hAnsi="Times New Roman" w:cs="Times New Roman"/>
        </w:rPr>
        <w:t xml:space="preserve"> </w:t>
      </w:r>
    </w:p>
    <w:p w14:paraId="2B761081" w14:textId="77777777" w:rsidR="00ED7DEB" w:rsidRPr="0001487D" w:rsidRDefault="00ED7DEB" w:rsidP="00ED7DEB">
      <w:pPr>
        <w:rPr>
          <w:rFonts w:ascii="Times New Roman" w:hAnsi="Times New Roman" w:cs="Times New Roman"/>
        </w:rPr>
      </w:pPr>
    </w:p>
    <w:p w14:paraId="6B63F76F" w14:textId="7B13EF8F" w:rsidR="00ED7DEB" w:rsidRPr="0001487D" w:rsidRDefault="00ED7DEB" w:rsidP="00ED7DEB">
      <w:pPr>
        <w:rPr>
          <w:rFonts w:ascii="Times New Roman" w:hAnsi="Times New Roman" w:cs="Times New Roman"/>
        </w:rPr>
      </w:pPr>
      <w:r w:rsidRPr="001C20F9">
        <w:rPr>
          <w:rFonts w:ascii="Times New Roman" w:hAnsi="Times New Roman" w:cs="Times New Roman"/>
        </w:rPr>
        <w:t xml:space="preserve">4. Final individual paper </w:t>
      </w:r>
      <w:r w:rsidR="00D4671F" w:rsidRPr="001C20F9">
        <w:rPr>
          <w:rFonts w:ascii="Times New Roman" w:hAnsi="Times New Roman" w:cs="Times New Roman"/>
        </w:rPr>
        <w:t xml:space="preserve">and presentation (100 </w:t>
      </w:r>
      <w:r w:rsidR="00D22434">
        <w:rPr>
          <w:rFonts w:ascii="Times New Roman" w:hAnsi="Times New Roman" w:cs="Times New Roman"/>
        </w:rPr>
        <w:t xml:space="preserve">points – </w:t>
      </w:r>
      <w:r w:rsidR="00D22434" w:rsidRPr="0075113E">
        <w:rPr>
          <w:rFonts w:ascii="Times New Roman" w:hAnsi="Times New Roman" w:cs="Times New Roman"/>
        </w:rPr>
        <w:t>60 points for the written portion of the final project</w:t>
      </w:r>
      <w:r w:rsidR="00D4671F" w:rsidRPr="0075113E">
        <w:rPr>
          <w:rFonts w:ascii="Times New Roman" w:hAnsi="Times New Roman" w:cs="Times New Roman"/>
        </w:rPr>
        <w:t>, 4</w:t>
      </w:r>
      <w:r w:rsidRPr="0075113E">
        <w:rPr>
          <w:rFonts w:ascii="Times New Roman" w:hAnsi="Times New Roman" w:cs="Times New Roman"/>
        </w:rPr>
        <w:t>0 points for the</w:t>
      </w:r>
      <w:r w:rsidR="00D4671F" w:rsidRPr="0075113E">
        <w:rPr>
          <w:rFonts w:ascii="Times New Roman" w:hAnsi="Times New Roman" w:cs="Times New Roman"/>
        </w:rPr>
        <w:t xml:space="preserve"> formal</w:t>
      </w:r>
      <w:r w:rsidRPr="0075113E">
        <w:rPr>
          <w:rFonts w:ascii="Times New Roman" w:hAnsi="Times New Roman" w:cs="Times New Roman"/>
        </w:rPr>
        <w:t xml:space="preserve"> presentation): students need to first identify a specific </w:t>
      </w:r>
      <w:r w:rsidR="00436CE9" w:rsidRPr="0075113E">
        <w:rPr>
          <w:rFonts w:ascii="Times New Roman" w:hAnsi="Times New Roman" w:cs="Times New Roman"/>
        </w:rPr>
        <w:t>sub</w:t>
      </w:r>
      <w:r w:rsidRPr="0075113E">
        <w:rPr>
          <w:rFonts w:ascii="Times New Roman" w:hAnsi="Times New Roman" w:cs="Times New Roman"/>
        </w:rPr>
        <w:t xml:space="preserve">field in communication studies that they intend to pursue for further education or a career path. After confirming with the professor, they can work on developing a research or professional project that meets their academic or professional goals. The project must be in standard academic written format. </w:t>
      </w:r>
      <w:r w:rsidR="000F5DA7" w:rsidRPr="0075113E">
        <w:rPr>
          <w:rFonts w:ascii="Times New Roman" w:hAnsi="Times New Roman" w:cs="Times New Roman"/>
        </w:rPr>
        <w:t xml:space="preserve">Students need to submit an outline for the final project 2 weeks before the final paper is due in class. The outline </w:t>
      </w:r>
      <w:r w:rsidR="000F5DA7" w:rsidRPr="0075113E">
        <w:rPr>
          <w:rFonts w:ascii="Times New Roman" w:hAnsi="Times New Roman" w:cs="Times New Roman"/>
        </w:rPr>
        <w:lastRenderedPageBreak/>
        <w:t>is worth 10 points, which is part of the</w:t>
      </w:r>
      <w:r w:rsidR="00D22434" w:rsidRPr="0075113E">
        <w:rPr>
          <w:rFonts w:ascii="Times New Roman" w:hAnsi="Times New Roman" w:cs="Times New Roman"/>
        </w:rPr>
        <w:t xml:space="preserve"> 60 points for the written portion of the final project</w:t>
      </w:r>
      <w:r w:rsidR="00135314" w:rsidRPr="0075113E">
        <w:rPr>
          <w:rFonts w:ascii="Times New Roman" w:hAnsi="Times New Roman" w:cs="Times New Roman"/>
        </w:rPr>
        <w:t>. T</w:t>
      </w:r>
      <w:r w:rsidR="000F5DA7" w:rsidRPr="0075113E">
        <w:rPr>
          <w:rFonts w:ascii="Times New Roman" w:hAnsi="Times New Roman" w:cs="Times New Roman"/>
        </w:rPr>
        <w:t>he final paper is worth 50 points.</w:t>
      </w:r>
      <w:r w:rsidR="000F5DA7">
        <w:rPr>
          <w:rFonts w:ascii="Times New Roman" w:hAnsi="Times New Roman" w:cs="Times New Roman"/>
        </w:rPr>
        <w:t xml:space="preserve"> </w:t>
      </w:r>
      <w:r w:rsidRPr="001C20F9">
        <w:rPr>
          <w:rFonts w:ascii="Times New Roman" w:hAnsi="Times New Roman" w:cs="Times New Roman"/>
        </w:rPr>
        <w:t xml:space="preserve">Students need to present their final individual projects to the class. </w:t>
      </w:r>
      <w:r w:rsidR="0078107F" w:rsidRPr="001C20F9">
        <w:t>Each</w:t>
      </w:r>
      <w:r w:rsidR="002C22AC" w:rsidRPr="001C20F9">
        <w:t xml:space="preserve"> presentation needs to be between 4-5 minutes long</w:t>
      </w:r>
      <w:r w:rsidR="0078107F" w:rsidRPr="001C20F9">
        <w:t>.</w:t>
      </w:r>
      <w:r w:rsidR="0078107F" w:rsidRPr="001C20F9">
        <w:rPr>
          <w:rFonts w:ascii="Times New Roman" w:hAnsi="Times New Roman" w:cs="Times New Roman"/>
        </w:rPr>
        <w:t xml:space="preserve"> </w:t>
      </w:r>
      <w:r w:rsidRPr="001C20F9">
        <w:rPr>
          <w:rFonts w:ascii="Times New Roman" w:hAnsi="Times New Roman" w:cs="Times New Roman"/>
        </w:rPr>
        <w:t>Detailed instruction will be provided in class.</w:t>
      </w:r>
      <w:r w:rsidRPr="0001487D">
        <w:rPr>
          <w:rFonts w:ascii="Times New Roman" w:hAnsi="Times New Roman" w:cs="Times New Roman"/>
        </w:rPr>
        <w:t xml:space="preserve"> </w:t>
      </w:r>
    </w:p>
    <w:p w14:paraId="75183D9B" w14:textId="77777777" w:rsidR="00ED7DEB" w:rsidRPr="0001487D" w:rsidRDefault="00ED7DEB" w:rsidP="00ED7DEB">
      <w:pPr>
        <w:rPr>
          <w:rFonts w:ascii="Times New Roman" w:hAnsi="Times New Roman" w:cs="Times New Roman"/>
        </w:rPr>
      </w:pPr>
    </w:p>
    <w:p w14:paraId="3E004CE2" w14:textId="11465DBC" w:rsidR="00ED7DEB" w:rsidRPr="0001487D" w:rsidRDefault="00ED7DEB" w:rsidP="00ED7DEB">
      <w:pPr>
        <w:rPr>
          <w:rFonts w:ascii="Times New Roman" w:hAnsi="Times New Roman" w:cs="Times New Roman"/>
        </w:rPr>
      </w:pPr>
      <w:r w:rsidRPr="0001487D">
        <w:rPr>
          <w:rFonts w:ascii="Times New Roman" w:hAnsi="Times New Roman" w:cs="Times New Roman"/>
        </w:rPr>
        <w:t>5. Participation (30 points): Students are expected to attend the class</w:t>
      </w:r>
      <w:r>
        <w:rPr>
          <w:rFonts w:ascii="Times New Roman" w:hAnsi="Times New Roman" w:cs="Times New Roman"/>
        </w:rPr>
        <w:t xml:space="preserve"> </w:t>
      </w:r>
      <w:r w:rsidRPr="00633F9B">
        <w:rPr>
          <w:rFonts w:ascii="Times New Roman" w:hAnsi="Times New Roman" w:cs="Times New Roman"/>
          <w:b/>
          <w:u w:val="single"/>
        </w:rPr>
        <w:t>ON TIME</w:t>
      </w:r>
      <w:r w:rsidRPr="0001487D">
        <w:rPr>
          <w:rFonts w:ascii="Times New Roman" w:hAnsi="Times New Roman" w:cs="Times New Roman"/>
        </w:rPr>
        <w:t xml:space="preserve"> and contribute to </w:t>
      </w:r>
      <w:r w:rsidR="00647584">
        <w:rPr>
          <w:rFonts w:ascii="Times New Roman" w:hAnsi="Times New Roman" w:cs="Times New Roman"/>
        </w:rPr>
        <w:t>all</w:t>
      </w:r>
      <w:r>
        <w:rPr>
          <w:rFonts w:ascii="Times New Roman" w:hAnsi="Times New Roman" w:cs="Times New Roman"/>
        </w:rPr>
        <w:t xml:space="preserve"> </w:t>
      </w:r>
      <w:r w:rsidRPr="0001487D">
        <w:rPr>
          <w:rFonts w:ascii="Times New Roman" w:hAnsi="Times New Roman" w:cs="Times New Roman"/>
        </w:rPr>
        <w:t xml:space="preserve">in-class activities. </w:t>
      </w:r>
    </w:p>
    <w:p w14:paraId="017FA1E6" w14:textId="340915C0" w:rsidR="00236095" w:rsidRDefault="00236095" w:rsidP="00ED7DEB">
      <w:pPr>
        <w:pStyle w:val="Default"/>
        <w:rPr>
          <w:rFonts w:ascii="Times New Roman" w:hAnsi="Times New Roman"/>
          <w:b/>
        </w:rPr>
      </w:pPr>
    </w:p>
    <w:p w14:paraId="04495AA0" w14:textId="77777777" w:rsidR="00ED7DEB" w:rsidRPr="0001487D" w:rsidRDefault="00ED7DEB" w:rsidP="00ED7DEB">
      <w:pPr>
        <w:pStyle w:val="Default"/>
        <w:rPr>
          <w:rFonts w:ascii="Times New Roman" w:hAnsi="Times New Roman"/>
          <w:b/>
        </w:rPr>
      </w:pPr>
      <w:r w:rsidRPr="0001487D">
        <w:rPr>
          <w:rFonts w:ascii="Times New Roman" w:hAnsi="Times New Roman"/>
          <w:b/>
        </w:rPr>
        <w:t>Course Structure</w:t>
      </w:r>
    </w:p>
    <w:p w14:paraId="0D2651D1" w14:textId="0C7A6FB8" w:rsidR="00ED7DEB" w:rsidRPr="0001487D" w:rsidRDefault="00ED7DEB" w:rsidP="00ED7DEB">
      <w:pPr>
        <w:pStyle w:val="Default"/>
        <w:tabs>
          <w:tab w:val="left" w:pos="1830"/>
        </w:tabs>
        <w:rPr>
          <w:rFonts w:ascii="Times New Roman" w:hAnsi="Times New Roman"/>
        </w:rPr>
      </w:pPr>
      <w:r w:rsidRPr="0001487D">
        <w:rPr>
          <w:rFonts w:ascii="Times New Roman" w:hAnsi="Times New Roman"/>
        </w:rPr>
        <w:t>The</w:t>
      </w:r>
      <w:r w:rsidRPr="0001487D">
        <w:rPr>
          <w:rFonts w:ascii="Times New Roman" w:hAnsi="Times New Roman"/>
          <w:b/>
        </w:rPr>
        <w:t xml:space="preserve"> </w:t>
      </w:r>
      <w:r w:rsidRPr="0001487D">
        <w:rPr>
          <w:rFonts w:ascii="Times New Roman" w:hAnsi="Times New Roman"/>
        </w:rPr>
        <w:t>structure of this course</w:t>
      </w:r>
      <w:r w:rsidRPr="0001487D">
        <w:rPr>
          <w:rFonts w:ascii="Times New Roman" w:hAnsi="Times New Roman"/>
          <w:b/>
        </w:rPr>
        <w:t xml:space="preserve"> </w:t>
      </w:r>
      <w:r w:rsidRPr="0001487D">
        <w:rPr>
          <w:rFonts w:ascii="Times New Roman" w:hAnsi="Times New Roman"/>
        </w:rPr>
        <w:t>is developed through a wide and in-depth survey of the human communicatio</w:t>
      </w:r>
      <w:r w:rsidR="00551A03">
        <w:rPr>
          <w:rFonts w:ascii="Times New Roman" w:hAnsi="Times New Roman"/>
        </w:rPr>
        <w:t>n courses offered by some</w:t>
      </w:r>
      <w:r w:rsidRPr="0001487D">
        <w:rPr>
          <w:rFonts w:ascii="Times New Roman" w:hAnsi="Times New Roman"/>
        </w:rPr>
        <w:t xml:space="preserve"> leading research and teaching universities in the United States. Written assignments and in-class activities support and reinforce the course content. Throughout the semester, stude</w:t>
      </w:r>
      <w:r w:rsidR="00C56EFC">
        <w:rPr>
          <w:rFonts w:ascii="Times New Roman" w:hAnsi="Times New Roman"/>
        </w:rPr>
        <w:t xml:space="preserve">nts will be taught to apply </w:t>
      </w:r>
      <w:r w:rsidRPr="0001487D">
        <w:rPr>
          <w:rFonts w:ascii="Times New Roman" w:hAnsi="Times New Roman"/>
        </w:rPr>
        <w:t xml:space="preserve">theoretical principles to various forms of communication practices and scenarios.   </w:t>
      </w:r>
    </w:p>
    <w:p w14:paraId="121D806B" w14:textId="77777777" w:rsidR="00ED7DEB" w:rsidRPr="0001487D" w:rsidRDefault="00ED7DEB" w:rsidP="00ED7DEB">
      <w:pPr>
        <w:pStyle w:val="Default"/>
        <w:tabs>
          <w:tab w:val="left" w:pos="1830"/>
        </w:tabs>
        <w:rPr>
          <w:rFonts w:ascii="Times New Roman" w:hAnsi="Times New Roman"/>
        </w:rPr>
      </w:pPr>
    </w:p>
    <w:p w14:paraId="10D432E9" w14:textId="77777777" w:rsidR="00ED7DEB" w:rsidRPr="0001487D" w:rsidRDefault="00ED7DEB" w:rsidP="00ED7DEB">
      <w:pPr>
        <w:pStyle w:val="Default"/>
        <w:tabs>
          <w:tab w:val="left" w:pos="1830"/>
        </w:tabs>
        <w:rPr>
          <w:rFonts w:ascii="Times New Roman" w:hAnsi="Times New Roman"/>
          <w:b/>
        </w:rPr>
      </w:pPr>
      <w:r w:rsidRPr="00FC1815">
        <w:rPr>
          <w:rFonts w:ascii="Times New Roman" w:hAnsi="Times New Roman"/>
          <w:b/>
        </w:rPr>
        <w:t>Sample Sequence of Weekly Topics</w:t>
      </w:r>
    </w:p>
    <w:p w14:paraId="37B1C44D" w14:textId="47D64388" w:rsidR="00ED7DEB" w:rsidRPr="0075113E" w:rsidRDefault="000A283F" w:rsidP="00ED7DEB">
      <w:pPr>
        <w:pStyle w:val="ListParagraph"/>
        <w:numPr>
          <w:ilvl w:val="0"/>
          <w:numId w:val="10"/>
        </w:numPr>
        <w:spacing w:line="259" w:lineRule="auto"/>
        <w:rPr>
          <w:rFonts w:ascii="Times New Roman" w:hAnsi="Times New Roman" w:cs="Times New Roman"/>
          <w:color w:val="000000"/>
        </w:rPr>
      </w:pPr>
      <w:r w:rsidRPr="0001487D">
        <w:rPr>
          <w:bCs/>
        </w:rPr>
        <w:t xml:space="preserve">why we study </w:t>
      </w:r>
      <w:r w:rsidRPr="0075113E">
        <w:rPr>
          <w:rFonts w:ascii="Times New Roman" w:hAnsi="Times New Roman" w:cs="Times New Roman"/>
          <w:bCs/>
        </w:rPr>
        <w:t>Communication: The Evolution of Communication Models</w:t>
      </w:r>
    </w:p>
    <w:p w14:paraId="39C48588" w14:textId="0BC5842D" w:rsidR="00ED7DEB" w:rsidRPr="0075113E" w:rsidRDefault="000A283F" w:rsidP="00ED7DEB">
      <w:pPr>
        <w:pStyle w:val="ListParagraph"/>
        <w:numPr>
          <w:ilvl w:val="0"/>
          <w:numId w:val="10"/>
        </w:numPr>
        <w:spacing w:line="259" w:lineRule="auto"/>
        <w:rPr>
          <w:rFonts w:ascii="Times New Roman" w:hAnsi="Times New Roman" w:cs="Times New Roman"/>
          <w:color w:val="000000"/>
        </w:rPr>
      </w:pPr>
      <w:r w:rsidRPr="0075113E">
        <w:rPr>
          <w:rFonts w:ascii="Times New Roman" w:hAnsi="Times New Roman" w:cs="Times New Roman"/>
          <w:bCs/>
        </w:rPr>
        <w:t>Communication Research</w:t>
      </w:r>
    </w:p>
    <w:p w14:paraId="434377CA" w14:textId="7F84D460" w:rsidR="00ED7DEB" w:rsidRPr="0075113E" w:rsidRDefault="009B60C5" w:rsidP="00ED7DEB">
      <w:pPr>
        <w:pStyle w:val="ListParagraph"/>
        <w:numPr>
          <w:ilvl w:val="0"/>
          <w:numId w:val="10"/>
        </w:numPr>
        <w:spacing w:line="259" w:lineRule="auto"/>
        <w:rPr>
          <w:rFonts w:ascii="Times New Roman" w:hAnsi="Times New Roman" w:cs="Times New Roman"/>
          <w:color w:val="000000"/>
        </w:rPr>
      </w:pPr>
      <w:r w:rsidRPr="0075113E">
        <w:rPr>
          <w:bCs/>
        </w:rPr>
        <w:t xml:space="preserve">Nonverbal and </w:t>
      </w:r>
      <w:r w:rsidRPr="0075113E">
        <w:rPr>
          <w:rFonts w:ascii="Times New Roman" w:hAnsi="Times New Roman" w:cs="Times New Roman"/>
          <w:bCs/>
        </w:rPr>
        <w:t>Verbal Communication</w:t>
      </w:r>
    </w:p>
    <w:p w14:paraId="0E5761DE" w14:textId="1B0C1F48" w:rsidR="00ED7DEB" w:rsidRPr="0075113E" w:rsidRDefault="00F57EAF" w:rsidP="00ED7DEB">
      <w:pPr>
        <w:pStyle w:val="ListParagraph"/>
        <w:numPr>
          <w:ilvl w:val="0"/>
          <w:numId w:val="10"/>
        </w:numPr>
        <w:spacing w:line="259" w:lineRule="auto"/>
        <w:rPr>
          <w:rFonts w:ascii="Times New Roman" w:hAnsi="Times New Roman" w:cs="Times New Roman"/>
          <w:color w:val="000000"/>
        </w:rPr>
      </w:pPr>
      <w:r w:rsidRPr="0075113E">
        <w:rPr>
          <w:rFonts w:ascii="Times New Roman" w:hAnsi="Times New Roman" w:cs="Times New Roman"/>
          <w:bCs/>
        </w:rPr>
        <w:t xml:space="preserve">Developing and Delivering a Formal Presentation </w:t>
      </w:r>
    </w:p>
    <w:p w14:paraId="49524130" w14:textId="6160E86F" w:rsidR="00ED7DEB" w:rsidRPr="0075113E" w:rsidRDefault="002E6E2D" w:rsidP="00F57EAF">
      <w:pPr>
        <w:pStyle w:val="ListParagraph"/>
        <w:numPr>
          <w:ilvl w:val="0"/>
          <w:numId w:val="10"/>
        </w:numPr>
        <w:spacing w:line="259" w:lineRule="auto"/>
        <w:rPr>
          <w:rFonts w:ascii="Times New Roman" w:hAnsi="Times New Roman" w:cs="Times New Roman"/>
          <w:color w:val="000000"/>
        </w:rPr>
      </w:pPr>
      <w:r w:rsidRPr="0075113E">
        <w:rPr>
          <w:rFonts w:ascii="Times New Roman" w:hAnsi="Times New Roman" w:cs="Times New Roman"/>
          <w:bCs/>
        </w:rPr>
        <w:t>Relational and Conflict Communication, Communicating in Small Groups</w:t>
      </w:r>
    </w:p>
    <w:p w14:paraId="739BA979" w14:textId="2DE933DE" w:rsidR="00ED7DEB" w:rsidRPr="0075113E" w:rsidRDefault="002E6E2D" w:rsidP="00ED7DEB">
      <w:pPr>
        <w:pStyle w:val="ListParagraph"/>
        <w:numPr>
          <w:ilvl w:val="0"/>
          <w:numId w:val="10"/>
        </w:numPr>
        <w:spacing w:line="259" w:lineRule="auto"/>
        <w:rPr>
          <w:rFonts w:ascii="Times New Roman" w:hAnsi="Times New Roman" w:cs="Times New Roman"/>
          <w:color w:val="000000"/>
        </w:rPr>
      </w:pPr>
      <w:r w:rsidRPr="0075113E">
        <w:rPr>
          <w:rFonts w:ascii="Times New Roman" w:hAnsi="Times New Roman" w:cs="Times New Roman"/>
          <w:bCs/>
        </w:rPr>
        <w:t>Organizational Communication</w:t>
      </w:r>
    </w:p>
    <w:p w14:paraId="35C17B66" w14:textId="6F8A60E6" w:rsidR="00ED7DEB" w:rsidRPr="0075113E" w:rsidRDefault="00A73EF2" w:rsidP="00ED7DEB">
      <w:pPr>
        <w:pStyle w:val="ListParagraph"/>
        <w:numPr>
          <w:ilvl w:val="0"/>
          <w:numId w:val="10"/>
        </w:numPr>
        <w:spacing w:line="259" w:lineRule="auto"/>
        <w:rPr>
          <w:rFonts w:ascii="Times New Roman" w:hAnsi="Times New Roman" w:cs="Times New Roman"/>
          <w:color w:val="000000"/>
        </w:rPr>
      </w:pPr>
      <w:r w:rsidRPr="0075113E">
        <w:rPr>
          <w:rFonts w:ascii="Times New Roman" w:hAnsi="Times New Roman" w:cs="Times New Roman"/>
          <w:color w:val="000000"/>
        </w:rPr>
        <w:t>Mid-T</w:t>
      </w:r>
      <w:r w:rsidR="004F4DA4" w:rsidRPr="0075113E">
        <w:rPr>
          <w:rFonts w:ascii="Times New Roman" w:hAnsi="Times New Roman" w:cs="Times New Roman"/>
          <w:color w:val="000000"/>
        </w:rPr>
        <w:t>erm E</w:t>
      </w:r>
      <w:r w:rsidR="00ED7DEB" w:rsidRPr="0075113E">
        <w:rPr>
          <w:rFonts w:ascii="Times New Roman" w:hAnsi="Times New Roman" w:cs="Times New Roman"/>
          <w:color w:val="000000"/>
        </w:rPr>
        <w:t>xam</w:t>
      </w:r>
    </w:p>
    <w:p w14:paraId="5AA7B605" w14:textId="1A29E62D" w:rsidR="00ED7DEB" w:rsidRPr="0075113E" w:rsidRDefault="008E490D" w:rsidP="00ED7DEB">
      <w:pPr>
        <w:pStyle w:val="ListParagraph"/>
        <w:numPr>
          <w:ilvl w:val="0"/>
          <w:numId w:val="10"/>
        </w:numPr>
        <w:spacing w:line="259" w:lineRule="auto"/>
        <w:rPr>
          <w:rFonts w:ascii="Times New Roman" w:hAnsi="Times New Roman" w:cs="Times New Roman"/>
          <w:color w:val="000000"/>
        </w:rPr>
      </w:pPr>
      <w:r w:rsidRPr="0075113E">
        <w:rPr>
          <w:rFonts w:ascii="Times New Roman" w:hAnsi="Times New Roman" w:cs="Times New Roman"/>
          <w:color w:val="000000"/>
        </w:rPr>
        <w:t>Academic</w:t>
      </w:r>
      <w:r w:rsidR="003A628C" w:rsidRPr="0075113E">
        <w:rPr>
          <w:rFonts w:ascii="Times New Roman" w:hAnsi="Times New Roman" w:cs="Times New Roman"/>
          <w:color w:val="000000"/>
        </w:rPr>
        <w:t xml:space="preserve"> Writing</w:t>
      </w:r>
    </w:p>
    <w:p w14:paraId="6EFEBFF8" w14:textId="5070FB02" w:rsidR="00ED7DEB" w:rsidRPr="0075113E" w:rsidRDefault="00BA115F" w:rsidP="00ED7DEB">
      <w:pPr>
        <w:pStyle w:val="ListParagraph"/>
        <w:numPr>
          <w:ilvl w:val="0"/>
          <w:numId w:val="10"/>
        </w:numPr>
        <w:spacing w:line="259" w:lineRule="auto"/>
        <w:rPr>
          <w:rFonts w:ascii="Times New Roman" w:hAnsi="Times New Roman" w:cs="Times New Roman"/>
        </w:rPr>
      </w:pPr>
      <w:r w:rsidRPr="0075113E">
        <w:rPr>
          <w:rFonts w:ascii="Times New Roman" w:hAnsi="Times New Roman" w:cs="Times New Roman"/>
          <w:bCs/>
        </w:rPr>
        <w:t>Intercultural Communication and Mass Communication</w:t>
      </w:r>
    </w:p>
    <w:p w14:paraId="3E178B59" w14:textId="115E6BFE" w:rsidR="00ED7DEB" w:rsidRPr="0075113E" w:rsidRDefault="00D74E4A" w:rsidP="00ED7DEB">
      <w:pPr>
        <w:pStyle w:val="ListParagraph"/>
        <w:numPr>
          <w:ilvl w:val="0"/>
          <w:numId w:val="10"/>
        </w:numPr>
        <w:spacing w:line="259" w:lineRule="auto"/>
        <w:rPr>
          <w:rFonts w:ascii="Times New Roman" w:hAnsi="Times New Roman" w:cs="Times New Roman"/>
        </w:rPr>
      </w:pPr>
      <w:r w:rsidRPr="0075113E">
        <w:rPr>
          <w:rFonts w:ascii="Times New Roman" w:hAnsi="Times New Roman" w:cs="Times New Roman"/>
          <w:bCs/>
        </w:rPr>
        <w:t>Group P</w:t>
      </w:r>
      <w:r w:rsidR="00ED7DEB" w:rsidRPr="0075113E">
        <w:rPr>
          <w:rFonts w:ascii="Times New Roman" w:hAnsi="Times New Roman" w:cs="Times New Roman"/>
          <w:bCs/>
        </w:rPr>
        <w:t>resentation &amp; In-Class Discussion</w:t>
      </w:r>
    </w:p>
    <w:p w14:paraId="2849B1B8" w14:textId="1C4BF6E7" w:rsidR="00ED7DEB" w:rsidRPr="0075113E" w:rsidRDefault="00BA115F" w:rsidP="00ED7DEB">
      <w:pPr>
        <w:pStyle w:val="ListParagraph"/>
        <w:numPr>
          <w:ilvl w:val="0"/>
          <w:numId w:val="10"/>
        </w:numPr>
        <w:spacing w:line="259" w:lineRule="auto"/>
        <w:rPr>
          <w:rFonts w:ascii="Times New Roman" w:hAnsi="Times New Roman" w:cs="Times New Roman"/>
        </w:rPr>
      </w:pPr>
      <w:r w:rsidRPr="0075113E">
        <w:rPr>
          <w:rFonts w:ascii="Times New Roman" w:hAnsi="Times New Roman" w:cs="Times New Roman"/>
          <w:bCs/>
        </w:rPr>
        <w:t>Media Literacy</w:t>
      </w:r>
    </w:p>
    <w:p w14:paraId="2E33B843" w14:textId="634F2279" w:rsidR="00ED7DEB" w:rsidRPr="0075113E" w:rsidRDefault="00F73F56" w:rsidP="00ED7DEB">
      <w:pPr>
        <w:pStyle w:val="ListParagraph"/>
        <w:numPr>
          <w:ilvl w:val="0"/>
          <w:numId w:val="10"/>
        </w:numPr>
        <w:spacing w:line="259" w:lineRule="auto"/>
        <w:rPr>
          <w:rFonts w:ascii="Times New Roman" w:hAnsi="Times New Roman" w:cs="Times New Roman"/>
        </w:rPr>
      </w:pPr>
      <w:r w:rsidRPr="0075113E">
        <w:rPr>
          <w:rFonts w:ascii="Times New Roman" w:hAnsi="Times New Roman" w:cs="Times New Roman"/>
          <w:bCs/>
        </w:rPr>
        <w:t>Social Media and Communication Technologies</w:t>
      </w:r>
    </w:p>
    <w:p w14:paraId="1130A2B5" w14:textId="260EE014" w:rsidR="00ED7DEB" w:rsidRPr="0075113E" w:rsidRDefault="003F0FB1" w:rsidP="00ED7DEB">
      <w:pPr>
        <w:pStyle w:val="ListParagraph"/>
        <w:numPr>
          <w:ilvl w:val="0"/>
          <w:numId w:val="10"/>
        </w:numPr>
        <w:spacing w:line="259" w:lineRule="auto"/>
        <w:rPr>
          <w:rFonts w:ascii="Times New Roman" w:hAnsi="Times New Roman" w:cs="Times New Roman"/>
        </w:rPr>
      </w:pPr>
      <w:r w:rsidRPr="0075113E">
        <w:rPr>
          <w:rFonts w:ascii="Times New Roman" w:hAnsi="Times New Roman" w:cs="Times New Roman"/>
          <w:bCs/>
        </w:rPr>
        <w:t>Persuasion and Social Influence, Health Communication</w:t>
      </w:r>
    </w:p>
    <w:p w14:paraId="11DEAE5B" w14:textId="278AE50A" w:rsidR="00ED7DEB" w:rsidRPr="0001487D" w:rsidRDefault="00D74E4A" w:rsidP="00ED7DEB">
      <w:pPr>
        <w:pStyle w:val="ListParagraph"/>
        <w:numPr>
          <w:ilvl w:val="0"/>
          <w:numId w:val="10"/>
        </w:numPr>
        <w:spacing w:line="259" w:lineRule="auto"/>
        <w:rPr>
          <w:rFonts w:ascii="Times New Roman" w:hAnsi="Times New Roman" w:cs="Times New Roman"/>
        </w:rPr>
      </w:pPr>
      <w:r>
        <w:rPr>
          <w:rFonts w:ascii="Times New Roman" w:hAnsi="Times New Roman" w:cs="Times New Roman"/>
        </w:rPr>
        <w:t>Final Paper P</w:t>
      </w:r>
      <w:r w:rsidR="00ED7DEB" w:rsidRPr="0001487D">
        <w:rPr>
          <w:rFonts w:ascii="Times New Roman" w:hAnsi="Times New Roman" w:cs="Times New Roman"/>
        </w:rPr>
        <w:t>resentations</w:t>
      </w:r>
    </w:p>
    <w:p w14:paraId="26D3A02B" w14:textId="3CC05F3D" w:rsidR="00ED7DEB" w:rsidRPr="0001487D" w:rsidRDefault="00C82F1C" w:rsidP="00ED7DEB">
      <w:pPr>
        <w:pStyle w:val="ListParagraph"/>
        <w:numPr>
          <w:ilvl w:val="0"/>
          <w:numId w:val="10"/>
        </w:numPr>
        <w:spacing w:line="259" w:lineRule="auto"/>
        <w:rPr>
          <w:rFonts w:ascii="Times New Roman" w:hAnsi="Times New Roman" w:cs="Times New Roman"/>
        </w:rPr>
      </w:pPr>
      <w:r>
        <w:rPr>
          <w:rFonts w:ascii="Times New Roman" w:hAnsi="Times New Roman" w:cs="Times New Roman"/>
        </w:rPr>
        <w:t>Final E</w:t>
      </w:r>
      <w:r w:rsidR="00ED7DEB" w:rsidRPr="0001487D">
        <w:rPr>
          <w:rFonts w:ascii="Times New Roman" w:hAnsi="Times New Roman" w:cs="Times New Roman"/>
        </w:rPr>
        <w:t>xam</w:t>
      </w:r>
    </w:p>
    <w:p w14:paraId="1FB4538F" w14:textId="77777777" w:rsidR="00ED7DEB" w:rsidRPr="0001487D" w:rsidRDefault="00ED7DEB" w:rsidP="00ED7DEB">
      <w:pPr>
        <w:tabs>
          <w:tab w:val="left" w:pos="1185"/>
          <w:tab w:val="left" w:pos="2925"/>
        </w:tabs>
        <w:rPr>
          <w:rFonts w:ascii="Times New Roman" w:hAnsi="Times New Roman" w:cs="Times New Roman"/>
          <w:b/>
        </w:rPr>
      </w:pPr>
      <w:r w:rsidRPr="0001487D">
        <w:rPr>
          <w:rFonts w:ascii="Times New Roman" w:hAnsi="Times New Roman" w:cs="Times New Roman"/>
          <w:b/>
        </w:rPr>
        <w:tab/>
      </w:r>
    </w:p>
    <w:p w14:paraId="63F668CB" w14:textId="5AB74FF9" w:rsidR="00ED7DEB" w:rsidRPr="0001487D" w:rsidRDefault="00ED7DEB" w:rsidP="00ED7DEB">
      <w:pPr>
        <w:jc w:val="center"/>
        <w:rPr>
          <w:rFonts w:ascii="Times New Roman" w:hAnsi="Times New Roman" w:cs="Times New Roman"/>
          <w:b/>
        </w:rPr>
      </w:pPr>
      <w:r w:rsidRPr="0001487D">
        <w:rPr>
          <w:rFonts w:ascii="Times New Roman" w:hAnsi="Times New Roman" w:cs="Times New Roman"/>
          <w:b/>
        </w:rPr>
        <w:t>Content Learning Outcomes/Assessment Methods</w:t>
      </w:r>
    </w:p>
    <w:p w14:paraId="7F1F1766" w14:textId="77777777" w:rsidR="00ED7DEB" w:rsidRPr="0001487D" w:rsidRDefault="00ED7DEB" w:rsidP="00ED7DEB">
      <w:pPr>
        <w:jc w:val="center"/>
        <w:rPr>
          <w:rFonts w:ascii="Times New Roman" w:hAnsi="Times New Roman" w:cs="Times New Roman"/>
          <w:b/>
        </w:rPr>
      </w:pPr>
    </w:p>
    <w:tbl>
      <w:tblPr>
        <w:tblW w:w="10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1"/>
        <w:gridCol w:w="6757"/>
      </w:tblGrid>
      <w:tr w:rsidR="00ED7DEB" w:rsidRPr="0001487D" w14:paraId="7F1799F6" w14:textId="77777777" w:rsidTr="00122F49">
        <w:trPr>
          <w:trHeight w:val="288"/>
        </w:trPr>
        <w:tc>
          <w:tcPr>
            <w:tcW w:w="3611" w:type="dxa"/>
          </w:tcPr>
          <w:p w14:paraId="66D19438" w14:textId="77777777" w:rsidR="00ED7DEB" w:rsidRPr="0001487D" w:rsidRDefault="00ED7DEB" w:rsidP="00122F49">
            <w:pPr>
              <w:pStyle w:val="Heading4"/>
              <w:spacing w:before="120" w:after="80"/>
              <w:jc w:val="center"/>
              <w:rPr>
                <w:rFonts w:ascii="Times New Roman" w:hAnsi="Times New Roman" w:cs="Times New Roman"/>
                <w:bCs/>
                <w:i w:val="0"/>
                <w:color w:val="auto"/>
              </w:rPr>
            </w:pPr>
            <w:r w:rsidRPr="0001487D">
              <w:rPr>
                <w:rFonts w:ascii="Times New Roman" w:hAnsi="Times New Roman" w:cs="Times New Roman"/>
                <w:bCs/>
                <w:i w:val="0"/>
                <w:color w:val="auto"/>
              </w:rPr>
              <w:t>LEARNING OUTCOMES</w:t>
            </w:r>
          </w:p>
        </w:tc>
        <w:tc>
          <w:tcPr>
            <w:tcW w:w="6757" w:type="dxa"/>
          </w:tcPr>
          <w:p w14:paraId="11302567" w14:textId="77777777" w:rsidR="00ED7DEB" w:rsidRPr="0001487D" w:rsidRDefault="00ED7DEB" w:rsidP="00122F49">
            <w:pPr>
              <w:pStyle w:val="Heading3"/>
              <w:spacing w:before="120" w:after="80"/>
              <w:jc w:val="center"/>
              <w:rPr>
                <w:rFonts w:ascii="Times New Roman" w:hAnsi="Times New Roman" w:cs="Times New Roman"/>
                <w:b/>
                <w:color w:val="auto"/>
              </w:rPr>
            </w:pPr>
            <w:r w:rsidRPr="0001487D">
              <w:rPr>
                <w:rFonts w:ascii="Times New Roman" w:hAnsi="Times New Roman" w:cs="Times New Roman"/>
                <w:color w:val="auto"/>
              </w:rPr>
              <w:t>ASSESSMENT METHODS</w:t>
            </w:r>
          </w:p>
        </w:tc>
      </w:tr>
      <w:tr w:rsidR="00ED7DEB" w:rsidRPr="0001487D" w14:paraId="6D1987A1" w14:textId="77777777" w:rsidTr="00122F49">
        <w:tc>
          <w:tcPr>
            <w:tcW w:w="3611" w:type="dxa"/>
          </w:tcPr>
          <w:p w14:paraId="477A5F63" w14:textId="77777777" w:rsidR="00ED7DEB" w:rsidRPr="0001487D" w:rsidRDefault="00ED7DEB" w:rsidP="00122F49">
            <w:pPr>
              <w:spacing w:before="120" w:after="120" w:line="276" w:lineRule="auto"/>
              <w:rPr>
                <w:rFonts w:ascii="Times New Roman" w:hAnsi="Times New Roman" w:cs="Times New Roman"/>
              </w:rPr>
            </w:pPr>
            <w:r w:rsidRPr="0001487D">
              <w:rPr>
                <w:rFonts w:ascii="Times New Roman" w:hAnsi="Times New Roman" w:cs="Times New Roman"/>
              </w:rPr>
              <w:t>Students demonstrate awareness of the key concepts that are central to the theory and practice of human communication</w:t>
            </w:r>
          </w:p>
          <w:p w14:paraId="3CAA3DE5" w14:textId="77777777" w:rsidR="00ED7DEB" w:rsidRPr="0001487D" w:rsidRDefault="00ED7DEB" w:rsidP="00122F49">
            <w:pPr>
              <w:spacing w:before="120" w:after="120" w:line="276" w:lineRule="auto"/>
              <w:ind w:left="360"/>
              <w:rPr>
                <w:rFonts w:ascii="Times New Roman" w:hAnsi="Times New Roman" w:cs="Times New Roman"/>
              </w:rPr>
            </w:pPr>
          </w:p>
        </w:tc>
        <w:tc>
          <w:tcPr>
            <w:tcW w:w="6757" w:type="dxa"/>
          </w:tcPr>
          <w:p w14:paraId="6A15475E" w14:textId="77777777" w:rsidR="00ED7DEB" w:rsidRPr="0001487D" w:rsidRDefault="00ED7DEB" w:rsidP="00122F49">
            <w:pPr>
              <w:pStyle w:val="TableGrid1"/>
              <w:spacing w:before="80"/>
              <w:rPr>
                <w:rFonts w:ascii="Times New Roman" w:hAnsi="Times New Roman" w:cs="Times New Roman"/>
              </w:rPr>
            </w:pPr>
            <w:r w:rsidRPr="0001487D">
              <w:rPr>
                <w:rFonts w:ascii="Times New Roman" w:hAnsi="Times New Roman" w:cs="Times New Roman"/>
              </w:rPr>
              <w:t xml:space="preserve">ACTIVITY: The instructor assigns readings to students, provides detailed and engaging lectures on the key concepts emphasized in the assigned readings, and organizes relevant in-class activities. </w:t>
            </w:r>
          </w:p>
          <w:p w14:paraId="4D5FBE6F" w14:textId="1644EFBA" w:rsidR="00ED7DEB" w:rsidRPr="0001487D" w:rsidRDefault="00ED7DEB" w:rsidP="00693E78">
            <w:pPr>
              <w:rPr>
                <w:rFonts w:ascii="Times New Roman" w:hAnsi="Times New Roman" w:cs="Times New Roman"/>
              </w:rPr>
            </w:pPr>
            <w:r w:rsidRPr="0001487D">
              <w:rPr>
                <w:rFonts w:ascii="Times New Roman" w:hAnsi="Times New Roman" w:cs="Times New Roman"/>
              </w:rPr>
              <w:t>EVALUATION: Students are required to complete two major exams that should be a clear reflection of their mastery of the major class concepts. The instructor gains an accurate understanding</w:t>
            </w:r>
            <w:r w:rsidR="00693E78">
              <w:rPr>
                <w:rFonts w:ascii="Times New Roman" w:hAnsi="Times New Roman" w:cs="Times New Roman"/>
              </w:rPr>
              <w:t xml:space="preserve"> of, </w:t>
            </w:r>
            <w:r w:rsidRPr="0001487D">
              <w:rPr>
                <w:rFonts w:ascii="Times New Roman" w:hAnsi="Times New Roman" w:cs="Times New Roman"/>
              </w:rPr>
              <w:t xml:space="preserve">and </w:t>
            </w:r>
            <w:r w:rsidR="00693E78">
              <w:rPr>
                <w:rFonts w:ascii="Times New Roman" w:hAnsi="Times New Roman" w:cs="Times New Roman"/>
              </w:rPr>
              <w:t xml:space="preserve">correct </w:t>
            </w:r>
            <w:r w:rsidRPr="0001487D">
              <w:rPr>
                <w:rFonts w:ascii="Times New Roman" w:hAnsi="Times New Roman" w:cs="Times New Roman"/>
              </w:rPr>
              <w:t>assessment results on the students’ learning outcomes through</w:t>
            </w:r>
            <w:r w:rsidR="00BF43DD">
              <w:rPr>
                <w:rFonts w:ascii="Times New Roman" w:hAnsi="Times New Roman" w:cs="Times New Roman"/>
              </w:rPr>
              <w:t xml:space="preserve"> the </w:t>
            </w:r>
            <w:r w:rsidR="00693E78">
              <w:rPr>
                <w:rFonts w:ascii="Times New Roman" w:hAnsi="Times New Roman" w:cs="Times New Roman"/>
              </w:rPr>
              <w:t xml:space="preserve">following methods: 1, </w:t>
            </w:r>
            <w:r w:rsidRPr="0001487D">
              <w:rPr>
                <w:rFonts w:ascii="Times New Roman" w:hAnsi="Times New Roman" w:cs="Times New Roman"/>
              </w:rPr>
              <w:t>asking</w:t>
            </w:r>
            <w:r w:rsidR="00693E78">
              <w:rPr>
                <w:rFonts w:ascii="Times New Roman" w:hAnsi="Times New Roman" w:cs="Times New Roman"/>
              </w:rPr>
              <w:t xml:space="preserve"> them questions during lecture time,</w:t>
            </w:r>
            <w:r w:rsidRPr="0001487D">
              <w:rPr>
                <w:rFonts w:ascii="Times New Roman" w:hAnsi="Times New Roman" w:cs="Times New Roman"/>
              </w:rPr>
              <w:t xml:space="preserve"> and </w:t>
            </w:r>
            <w:r w:rsidR="00693E78">
              <w:rPr>
                <w:rFonts w:ascii="Times New Roman" w:hAnsi="Times New Roman" w:cs="Times New Roman"/>
              </w:rPr>
              <w:t xml:space="preserve">2, </w:t>
            </w:r>
            <w:r w:rsidRPr="0001487D">
              <w:rPr>
                <w:rFonts w:ascii="Times New Roman" w:hAnsi="Times New Roman" w:cs="Times New Roman"/>
              </w:rPr>
              <w:t xml:space="preserve">observing </w:t>
            </w:r>
            <w:r w:rsidR="00693E78">
              <w:rPr>
                <w:rFonts w:ascii="Times New Roman" w:hAnsi="Times New Roman" w:cs="Times New Roman"/>
              </w:rPr>
              <w:t xml:space="preserve">their </w:t>
            </w:r>
            <w:r w:rsidRPr="0001487D">
              <w:rPr>
                <w:rFonts w:ascii="Times New Roman" w:hAnsi="Times New Roman" w:cs="Times New Roman"/>
              </w:rPr>
              <w:t xml:space="preserve">performances in class activities. </w:t>
            </w:r>
          </w:p>
        </w:tc>
      </w:tr>
      <w:tr w:rsidR="00ED7DEB" w:rsidRPr="0001487D" w14:paraId="11EA4CD1" w14:textId="77777777" w:rsidTr="00122F49">
        <w:tc>
          <w:tcPr>
            <w:tcW w:w="3611" w:type="dxa"/>
          </w:tcPr>
          <w:p w14:paraId="07752D7E" w14:textId="77777777" w:rsidR="00ED7DEB" w:rsidRPr="0001487D" w:rsidRDefault="00ED7DEB" w:rsidP="00122F49">
            <w:pPr>
              <w:spacing w:before="120" w:after="120" w:line="276" w:lineRule="auto"/>
              <w:rPr>
                <w:rFonts w:ascii="Times New Roman" w:hAnsi="Times New Roman" w:cs="Times New Roman"/>
              </w:rPr>
            </w:pPr>
            <w:r w:rsidRPr="0001487D">
              <w:rPr>
                <w:rFonts w:ascii="Times New Roman" w:hAnsi="Times New Roman" w:cs="Times New Roman"/>
              </w:rPr>
              <w:t xml:space="preserve">Students apply the theoretical </w:t>
            </w:r>
            <w:r w:rsidRPr="0001487D">
              <w:rPr>
                <w:rFonts w:ascii="Times New Roman" w:hAnsi="Times New Roman" w:cs="Times New Roman"/>
              </w:rPr>
              <w:lastRenderedPageBreak/>
              <w:t xml:space="preserve">concepts to the practical situations involving different forms of human communication </w:t>
            </w:r>
          </w:p>
        </w:tc>
        <w:tc>
          <w:tcPr>
            <w:tcW w:w="6757" w:type="dxa"/>
          </w:tcPr>
          <w:p w14:paraId="355EF3F2" w14:textId="518DD8CB" w:rsidR="00ED7DEB" w:rsidRPr="0001487D" w:rsidRDefault="00ED7DEB" w:rsidP="00122F49">
            <w:pPr>
              <w:pStyle w:val="Body"/>
              <w:spacing w:before="80"/>
              <w:rPr>
                <w:rFonts w:ascii="Times New Roman" w:hAnsi="Times New Roman" w:cs="Times New Roman"/>
              </w:rPr>
            </w:pPr>
            <w:r w:rsidRPr="0001487D">
              <w:rPr>
                <w:rFonts w:ascii="Times New Roman" w:hAnsi="Times New Roman" w:cs="Times New Roman"/>
              </w:rPr>
              <w:lastRenderedPageBreak/>
              <w:t>ACTIVITY: The instructor a</w:t>
            </w:r>
            <w:r>
              <w:rPr>
                <w:rFonts w:ascii="Times New Roman" w:hAnsi="Times New Roman" w:cs="Times New Roman"/>
              </w:rPr>
              <w:t xml:space="preserve">ssigns students to complete </w:t>
            </w:r>
            <w:r w:rsidR="00006AC7">
              <w:rPr>
                <w:rFonts w:ascii="Times New Roman" w:hAnsi="Times New Roman" w:cs="Times New Roman"/>
              </w:rPr>
              <w:t xml:space="preserve">2 </w:t>
            </w:r>
            <w:r w:rsidRPr="0001487D">
              <w:rPr>
                <w:rFonts w:ascii="Times New Roman" w:hAnsi="Times New Roman" w:cs="Times New Roman"/>
              </w:rPr>
              <w:t xml:space="preserve">major </w:t>
            </w:r>
            <w:r w:rsidRPr="0001487D">
              <w:rPr>
                <w:rFonts w:ascii="Times New Roman" w:hAnsi="Times New Roman" w:cs="Times New Roman"/>
              </w:rPr>
              <w:lastRenderedPageBreak/>
              <w:t>writing projects in one seme</w:t>
            </w:r>
            <w:r w:rsidR="00006AC7">
              <w:rPr>
                <w:rFonts w:ascii="Times New Roman" w:hAnsi="Times New Roman" w:cs="Times New Roman"/>
              </w:rPr>
              <w:t>ster;</w:t>
            </w:r>
            <w:r>
              <w:rPr>
                <w:rFonts w:ascii="Times New Roman" w:hAnsi="Times New Roman" w:cs="Times New Roman"/>
              </w:rPr>
              <w:t xml:space="preserve"> group p</w:t>
            </w:r>
            <w:r w:rsidR="00006AC7">
              <w:rPr>
                <w:rFonts w:ascii="Times New Roman" w:hAnsi="Times New Roman" w:cs="Times New Roman"/>
              </w:rPr>
              <w:t>aper</w:t>
            </w:r>
            <w:r>
              <w:rPr>
                <w:rFonts w:ascii="Times New Roman" w:hAnsi="Times New Roman" w:cs="Times New Roman"/>
              </w:rPr>
              <w:t xml:space="preserve"> and the final individual paper</w:t>
            </w:r>
            <w:r w:rsidRPr="0001487D">
              <w:rPr>
                <w:rFonts w:ascii="Times New Roman" w:hAnsi="Times New Roman" w:cs="Times New Roman"/>
              </w:rPr>
              <w:t>. Each</w:t>
            </w:r>
            <w:r>
              <w:rPr>
                <w:rFonts w:ascii="Times New Roman" w:hAnsi="Times New Roman" w:cs="Times New Roman"/>
              </w:rPr>
              <w:t xml:space="preserve"> writing</w:t>
            </w:r>
            <w:r w:rsidRPr="0001487D">
              <w:rPr>
                <w:rFonts w:ascii="Times New Roman" w:hAnsi="Times New Roman" w:cs="Times New Roman"/>
              </w:rPr>
              <w:t xml:space="preserve"> project requires students to exami</w:t>
            </w:r>
            <w:r w:rsidR="00F036A7">
              <w:rPr>
                <w:rFonts w:ascii="Times New Roman" w:hAnsi="Times New Roman" w:cs="Times New Roman"/>
              </w:rPr>
              <w:t>ne a critical issue on a specific</w:t>
            </w:r>
            <w:r w:rsidRPr="0001487D">
              <w:rPr>
                <w:rFonts w:ascii="Times New Roman" w:hAnsi="Times New Roman" w:cs="Times New Roman"/>
              </w:rPr>
              <w:t xml:space="preserve"> type of human communication.  </w:t>
            </w:r>
          </w:p>
          <w:p w14:paraId="16C15519" w14:textId="7BFB1681" w:rsidR="00ED7DEB" w:rsidRPr="0001487D" w:rsidRDefault="00A767C3" w:rsidP="00122F49">
            <w:pPr>
              <w:pStyle w:val="Body"/>
              <w:spacing w:before="80"/>
              <w:rPr>
                <w:rFonts w:ascii="Times New Roman" w:hAnsi="Times New Roman" w:cs="Times New Roman"/>
              </w:rPr>
            </w:pPr>
            <w:r>
              <w:rPr>
                <w:rFonts w:ascii="Times New Roman" w:hAnsi="Times New Roman" w:cs="Times New Roman"/>
              </w:rPr>
              <w:t>EVALUATION: S</w:t>
            </w:r>
            <w:r w:rsidR="00ED7DEB" w:rsidRPr="0001487D">
              <w:rPr>
                <w:rFonts w:ascii="Times New Roman" w:hAnsi="Times New Roman" w:cs="Times New Roman"/>
              </w:rPr>
              <w:t>tudents reflect upon, contemplate, and analyze important theoretical and practical issues centering on human communicati</w:t>
            </w:r>
            <w:r w:rsidR="00006AC7">
              <w:rPr>
                <w:rFonts w:ascii="Times New Roman" w:hAnsi="Times New Roman" w:cs="Times New Roman"/>
              </w:rPr>
              <w:t>on. The assessment of these two</w:t>
            </w:r>
            <w:r w:rsidR="00ED7DEB" w:rsidRPr="0001487D">
              <w:rPr>
                <w:rFonts w:ascii="Times New Roman" w:hAnsi="Times New Roman" w:cs="Times New Roman"/>
              </w:rPr>
              <w:t xml:space="preserve"> papers is based on three main criteria: The ways the students build connections between their case analysis and class concepts, the level of sophistication in the</w:t>
            </w:r>
            <w:r w:rsidR="007D1814">
              <w:rPr>
                <w:rFonts w:ascii="Times New Roman" w:hAnsi="Times New Roman" w:cs="Times New Roman"/>
              </w:rPr>
              <w:t>ir</w:t>
            </w:r>
            <w:r w:rsidR="00ED7DEB" w:rsidRPr="0001487D">
              <w:rPr>
                <w:rFonts w:ascii="Times New Roman" w:hAnsi="Times New Roman" w:cs="Times New Roman"/>
              </w:rPr>
              <w:t xml:space="preserve"> analysis, and the quality of writing. </w:t>
            </w:r>
          </w:p>
        </w:tc>
      </w:tr>
      <w:tr w:rsidR="00ED7DEB" w:rsidRPr="0001487D" w14:paraId="2EE6CED0" w14:textId="77777777" w:rsidTr="00122F49">
        <w:tc>
          <w:tcPr>
            <w:tcW w:w="3611" w:type="dxa"/>
          </w:tcPr>
          <w:p w14:paraId="6491B242" w14:textId="77777777" w:rsidR="00ED7DEB" w:rsidRPr="0001487D" w:rsidRDefault="00ED7DEB" w:rsidP="00122F49">
            <w:pPr>
              <w:pStyle w:val="Body"/>
              <w:spacing w:before="80"/>
              <w:rPr>
                <w:rFonts w:ascii="Times New Roman" w:hAnsi="Times New Roman" w:cs="Times New Roman"/>
              </w:rPr>
            </w:pPr>
            <w:r w:rsidRPr="0001487D">
              <w:rPr>
                <w:rFonts w:ascii="Times New Roman" w:hAnsi="Times New Roman" w:cs="Times New Roman"/>
              </w:rPr>
              <w:lastRenderedPageBreak/>
              <w:t xml:space="preserve">Students present their ideas and strategies on handling critical issues of human communication in a clear, systematic, and organized format. </w:t>
            </w:r>
          </w:p>
        </w:tc>
        <w:tc>
          <w:tcPr>
            <w:tcW w:w="6757" w:type="dxa"/>
          </w:tcPr>
          <w:p w14:paraId="447080FE" w14:textId="5419C3A8" w:rsidR="00ED7DEB" w:rsidRPr="0001487D" w:rsidRDefault="001112F7" w:rsidP="00122F49">
            <w:pPr>
              <w:pStyle w:val="Body"/>
              <w:spacing w:before="80"/>
              <w:rPr>
                <w:rFonts w:ascii="Times New Roman" w:hAnsi="Times New Roman" w:cs="Times New Roman"/>
              </w:rPr>
            </w:pPr>
            <w:r>
              <w:rPr>
                <w:rFonts w:ascii="Times New Roman" w:hAnsi="Times New Roman" w:cs="Times New Roman"/>
              </w:rPr>
              <w:t>ACTIVITY: S</w:t>
            </w:r>
            <w:r w:rsidR="00ED7DEB" w:rsidRPr="0001487D">
              <w:rPr>
                <w:rFonts w:ascii="Times New Roman" w:hAnsi="Times New Roman" w:cs="Times New Roman"/>
              </w:rPr>
              <w:t xml:space="preserve">tudents </w:t>
            </w:r>
            <w:r w:rsidR="00F678B4">
              <w:rPr>
                <w:rFonts w:ascii="Times New Roman" w:hAnsi="Times New Roman" w:cs="Times New Roman"/>
              </w:rPr>
              <w:t xml:space="preserve">formally </w:t>
            </w:r>
            <w:r w:rsidR="00ED7DEB" w:rsidRPr="0001487D">
              <w:rPr>
                <w:rFonts w:ascii="Times New Roman" w:hAnsi="Times New Roman" w:cs="Times New Roman"/>
              </w:rPr>
              <w:t>present their group</w:t>
            </w:r>
            <w:r w:rsidR="00ED7DEB">
              <w:rPr>
                <w:rFonts w:ascii="Times New Roman" w:hAnsi="Times New Roman" w:cs="Times New Roman"/>
              </w:rPr>
              <w:t xml:space="preserve"> and final individual</w:t>
            </w:r>
            <w:r w:rsidR="00ED7DEB" w:rsidRPr="0001487D">
              <w:rPr>
                <w:rFonts w:ascii="Times New Roman" w:hAnsi="Times New Roman" w:cs="Times New Roman"/>
              </w:rPr>
              <w:t xml:space="preserve"> project</w:t>
            </w:r>
            <w:r w:rsidR="00ED7DEB">
              <w:rPr>
                <w:rFonts w:ascii="Times New Roman" w:hAnsi="Times New Roman" w:cs="Times New Roman"/>
              </w:rPr>
              <w:t>s</w:t>
            </w:r>
            <w:r w:rsidR="00ED7DEB" w:rsidRPr="0001487D">
              <w:rPr>
                <w:rFonts w:ascii="Times New Roman" w:hAnsi="Times New Roman" w:cs="Times New Roman"/>
              </w:rPr>
              <w:t xml:space="preserve"> to the entire class and answer questions raised by their audi</w:t>
            </w:r>
            <w:r w:rsidR="003E7259">
              <w:rPr>
                <w:rFonts w:ascii="Times New Roman" w:hAnsi="Times New Roman" w:cs="Times New Roman"/>
              </w:rPr>
              <w:t>ence</w:t>
            </w:r>
            <w:r w:rsidR="00ED7DEB" w:rsidRPr="0001487D">
              <w:rPr>
                <w:rFonts w:ascii="Times New Roman" w:hAnsi="Times New Roman" w:cs="Times New Roman"/>
              </w:rPr>
              <w:t xml:space="preserve"> afterward</w:t>
            </w:r>
            <w:r w:rsidR="003E7259">
              <w:rPr>
                <w:rFonts w:ascii="Times New Roman" w:hAnsi="Times New Roman" w:cs="Times New Roman"/>
              </w:rPr>
              <w:t>s</w:t>
            </w:r>
            <w:r w:rsidR="00ED7DEB" w:rsidRPr="0001487D">
              <w:rPr>
                <w:rFonts w:ascii="Times New Roman" w:hAnsi="Times New Roman" w:cs="Times New Roman"/>
              </w:rPr>
              <w:t>.</w:t>
            </w:r>
          </w:p>
          <w:p w14:paraId="2B116325" w14:textId="05A3D027" w:rsidR="00ED7DEB" w:rsidRPr="0001487D" w:rsidRDefault="00ED7DEB" w:rsidP="00122F49">
            <w:pPr>
              <w:pStyle w:val="Body"/>
              <w:rPr>
                <w:rFonts w:ascii="Times New Roman" w:hAnsi="Times New Roman" w:cs="Times New Roman"/>
              </w:rPr>
            </w:pPr>
            <w:r w:rsidRPr="0001487D">
              <w:rPr>
                <w:rFonts w:ascii="Times New Roman" w:hAnsi="Times New Roman" w:cs="Times New Roman"/>
              </w:rPr>
              <w:t xml:space="preserve">EVALUATION: This presentation requirement is aimed at </w:t>
            </w:r>
            <w:r>
              <w:rPr>
                <w:rFonts w:ascii="Times New Roman" w:hAnsi="Times New Roman" w:cs="Times New Roman"/>
              </w:rPr>
              <w:t xml:space="preserve">1) </w:t>
            </w:r>
            <w:r w:rsidRPr="0001487D">
              <w:rPr>
                <w:rFonts w:ascii="Times New Roman" w:hAnsi="Times New Roman" w:cs="Times New Roman"/>
              </w:rPr>
              <w:t xml:space="preserve">offering students opportunities to work together as a group and </w:t>
            </w:r>
            <w:r>
              <w:rPr>
                <w:rFonts w:ascii="Times New Roman" w:hAnsi="Times New Roman" w:cs="Times New Roman"/>
              </w:rPr>
              <w:t xml:space="preserve">2) </w:t>
            </w:r>
            <w:r w:rsidRPr="0001487D">
              <w:rPr>
                <w:rFonts w:ascii="Times New Roman" w:hAnsi="Times New Roman" w:cs="Times New Roman"/>
              </w:rPr>
              <w:t>effectively communicate their thoughts, feelings, and research findings to the audiences. The development of a well-articulated and organi</w:t>
            </w:r>
            <w:r>
              <w:rPr>
                <w:rFonts w:ascii="Times New Roman" w:hAnsi="Times New Roman" w:cs="Times New Roman"/>
              </w:rPr>
              <w:t>zed</w:t>
            </w:r>
            <w:r w:rsidRPr="0001487D">
              <w:rPr>
                <w:rFonts w:ascii="Times New Roman" w:hAnsi="Times New Roman" w:cs="Times New Roman"/>
              </w:rPr>
              <w:t xml:space="preserve"> pre</w:t>
            </w:r>
            <w:r>
              <w:rPr>
                <w:rFonts w:ascii="Times New Roman" w:hAnsi="Times New Roman" w:cs="Times New Roman"/>
              </w:rPr>
              <w:t xml:space="preserve">sentation </w:t>
            </w:r>
            <w:r w:rsidRPr="0001487D">
              <w:rPr>
                <w:rFonts w:ascii="Times New Roman" w:hAnsi="Times New Roman" w:cs="Times New Roman"/>
              </w:rPr>
              <w:t>shows a successful communication experience between the audience and speakers. The assessment of this assignment is based on three main criteria: 1) the relevance, appropriateness, and depth of the content covered in the presentation, 2) the organization of the main arguments</w:t>
            </w:r>
            <w:r>
              <w:rPr>
                <w:rFonts w:ascii="Times New Roman" w:hAnsi="Times New Roman" w:cs="Times New Roman"/>
              </w:rPr>
              <w:t>,</w:t>
            </w:r>
            <w:r w:rsidRPr="0001487D">
              <w:rPr>
                <w:rFonts w:ascii="Times New Roman" w:hAnsi="Times New Roman" w:cs="Times New Roman"/>
              </w:rPr>
              <w:t xml:space="preserve"> and 3) the effectiveness of delivery, which includes eye contact, us</w:t>
            </w:r>
            <w:r w:rsidR="00357401">
              <w:rPr>
                <w:rFonts w:ascii="Times New Roman" w:hAnsi="Times New Roman" w:cs="Times New Roman"/>
              </w:rPr>
              <w:t>e of voice, and</w:t>
            </w:r>
            <w:r w:rsidR="00327CE7">
              <w:rPr>
                <w:rFonts w:ascii="Times New Roman" w:hAnsi="Times New Roman" w:cs="Times New Roman"/>
              </w:rPr>
              <w:t xml:space="preserve"> the</w:t>
            </w:r>
            <w:r w:rsidR="00357401">
              <w:rPr>
                <w:rFonts w:ascii="Times New Roman" w:hAnsi="Times New Roman" w:cs="Times New Roman"/>
              </w:rPr>
              <w:t xml:space="preserve"> level of enthusiasm</w:t>
            </w:r>
            <w:r w:rsidRPr="0001487D">
              <w:rPr>
                <w:rFonts w:ascii="Times New Roman" w:hAnsi="Times New Roman" w:cs="Times New Roman"/>
              </w:rPr>
              <w:t>.</w:t>
            </w:r>
            <w:r w:rsidR="00916851">
              <w:rPr>
                <w:rFonts w:ascii="Times New Roman" w:hAnsi="Times New Roman" w:cs="Times New Roman"/>
              </w:rPr>
              <w:t xml:space="preserve"> The oral component of the group and individual project</w:t>
            </w:r>
            <w:r w:rsidR="00144CB6">
              <w:rPr>
                <w:rFonts w:ascii="Times New Roman" w:hAnsi="Times New Roman" w:cs="Times New Roman"/>
              </w:rPr>
              <w:t xml:space="preserve">s is a key criterion in grading. </w:t>
            </w:r>
            <w:r w:rsidR="00F678B4">
              <w:rPr>
                <w:rFonts w:ascii="Times New Roman" w:hAnsi="Times New Roman" w:cs="Times New Roman"/>
              </w:rPr>
              <w:t xml:space="preserve"> </w:t>
            </w:r>
            <w:r w:rsidRPr="0001487D">
              <w:rPr>
                <w:rFonts w:ascii="Times New Roman" w:hAnsi="Times New Roman" w:cs="Times New Roman"/>
              </w:rPr>
              <w:t xml:space="preserve"> </w:t>
            </w:r>
          </w:p>
          <w:p w14:paraId="5515583C" w14:textId="77777777" w:rsidR="00ED7DEB" w:rsidRPr="0001487D" w:rsidRDefault="00ED7DEB" w:rsidP="00122F49">
            <w:pPr>
              <w:pStyle w:val="Body"/>
              <w:rPr>
                <w:rFonts w:ascii="Times New Roman" w:hAnsi="Times New Roman" w:cs="Times New Roman"/>
              </w:rPr>
            </w:pPr>
          </w:p>
        </w:tc>
      </w:tr>
    </w:tbl>
    <w:p w14:paraId="6798D34F" w14:textId="77777777" w:rsidR="00ED7DEB" w:rsidRDefault="00ED7DEB" w:rsidP="00ED7DEB">
      <w:pPr>
        <w:rPr>
          <w:rFonts w:ascii="Times New Roman" w:eastAsiaTheme="majorEastAsia" w:hAnsi="Times New Roman" w:cs="Times New Roman"/>
          <w:b/>
          <w:bCs/>
          <w:color w:val="243F60" w:themeColor="accent1" w:themeShade="7F"/>
          <w:bdr w:val="nil"/>
        </w:rPr>
      </w:pPr>
    </w:p>
    <w:p w14:paraId="6CEF5E0E" w14:textId="77777777" w:rsidR="00ED7DEB" w:rsidRPr="0001487D" w:rsidRDefault="00ED7DEB" w:rsidP="00ED7DEB">
      <w:pPr>
        <w:rPr>
          <w:rFonts w:ascii="Times New Roman" w:hAnsi="Times New Roman" w:cs="Times New Roman"/>
          <w:b/>
        </w:rPr>
      </w:pPr>
    </w:p>
    <w:p w14:paraId="35F82F8E" w14:textId="77777777" w:rsidR="00ED7DEB" w:rsidRPr="0001487D" w:rsidRDefault="00ED7DEB" w:rsidP="00ED7DEB">
      <w:pPr>
        <w:rPr>
          <w:rFonts w:ascii="Times New Roman" w:hAnsi="Times New Roman" w:cs="Times New Roman"/>
          <w:b/>
        </w:rPr>
      </w:pPr>
      <w:r w:rsidRPr="0001487D">
        <w:rPr>
          <w:rFonts w:ascii="Times New Roman" w:hAnsi="Times New Roman" w:cs="Times New Roman"/>
          <w:b/>
        </w:rPr>
        <w:t>General Education</w:t>
      </w:r>
      <w:r w:rsidRPr="0001487D">
        <w:rPr>
          <w:rFonts w:ascii="Trebuchet MS" w:hAnsi="Trebuchet MS"/>
          <w:b/>
        </w:rPr>
        <w:t xml:space="preserve"> </w:t>
      </w:r>
      <w:r w:rsidRPr="0001487D">
        <w:rPr>
          <w:rFonts w:ascii="Times New Roman" w:hAnsi="Times New Roman" w:cs="Times New Roman"/>
          <w:b/>
        </w:rPr>
        <w:t>Intended Learning Outcomes/Assessment Methods</w:t>
      </w:r>
    </w:p>
    <w:tbl>
      <w:tblPr>
        <w:tblpPr w:leftFromText="180" w:rightFromText="180" w:vertAnchor="text" w:tblpY="1"/>
        <w:tblOverlap w:val="neve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5"/>
        <w:gridCol w:w="6210"/>
      </w:tblGrid>
      <w:tr w:rsidR="00ED7DEB" w:rsidRPr="0001487D" w14:paraId="3122E75B" w14:textId="77777777" w:rsidTr="00122F49">
        <w:trPr>
          <w:trHeight w:val="440"/>
        </w:trPr>
        <w:tc>
          <w:tcPr>
            <w:tcW w:w="4045" w:type="dxa"/>
          </w:tcPr>
          <w:p w14:paraId="0D4526CB" w14:textId="77777777" w:rsidR="00ED7DEB" w:rsidRPr="0001487D" w:rsidRDefault="00ED7DEB" w:rsidP="00122F49">
            <w:pPr>
              <w:spacing w:before="120" w:after="120"/>
              <w:jc w:val="center"/>
              <w:rPr>
                <w:rFonts w:ascii="Times New Roman" w:hAnsi="Times New Roman" w:cs="Times New Roman"/>
              </w:rPr>
            </w:pPr>
            <w:r w:rsidRPr="0001487D">
              <w:rPr>
                <w:rFonts w:ascii="Times New Roman" w:hAnsi="Times New Roman" w:cs="Times New Roman"/>
              </w:rPr>
              <w:t>LEARNING OUTCOMES</w:t>
            </w:r>
          </w:p>
        </w:tc>
        <w:tc>
          <w:tcPr>
            <w:tcW w:w="6210" w:type="dxa"/>
          </w:tcPr>
          <w:p w14:paraId="30EDE2CF" w14:textId="77777777" w:rsidR="00ED7DEB" w:rsidRPr="0001487D" w:rsidRDefault="00ED7DEB" w:rsidP="00122F49">
            <w:pPr>
              <w:spacing w:before="120" w:after="120"/>
              <w:jc w:val="center"/>
              <w:rPr>
                <w:rFonts w:ascii="Times New Roman" w:hAnsi="Times New Roman" w:cs="Times New Roman"/>
              </w:rPr>
            </w:pPr>
            <w:r w:rsidRPr="0001487D">
              <w:rPr>
                <w:rFonts w:ascii="Times New Roman" w:hAnsi="Times New Roman" w:cs="Times New Roman"/>
              </w:rPr>
              <w:t>ASSESSMENT METHODS</w:t>
            </w:r>
          </w:p>
        </w:tc>
      </w:tr>
      <w:tr w:rsidR="00ED7DEB" w:rsidRPr="0001487D" w14:paraId="45A655C5" w14:textId="77777777" w:rsidTr="00122F49">
        <w:trPr>
          <w:trHeight w:val="656"/>
        </w:trPr>
        <w:tc>
          <w:tcPr>
            <w:tcW w:w="4045" w:type="dxa"/>
          </w:tcPr>
          <w:p w14:paraId="231264D4" w14:textId="77777777" w:rsidR="00ED7DEB" w:rsidRPr="0001487D" w:rsidRDefault="00ED7DEB" w:rsidP="00122F49">
            <w:pPr>
              <w:spacing w:before="80"/>
              <w:rPr>
                <w:rFonts w:ascii="Times New Roman" w:hAnsi="Times New Roman" w:cs="Times New Roman"/>
                <w:b/>
              </w:rPr>
            </w:pPr>
            <w:r w:rsidRPr="0001487D">
              <w:rPr>
                <w:rFonts w:ascii="Times New Roman" w:hAnsi="Times New Roman" w:cs="Times New Roman"/>
                <w:b/>
              </w:rPr>
              <w:t>KNOWLEDGE</w:t>
            </w:r>
          </w:p>
          <w:p w14:paraId="13B2D988" w14:textId="6670D6D9" w:rsidR="00ED7DEB" w:rsidRPr="0001487D" w:rsidRDefault="00ED7DEB" w:rsidP="00122F49">
            <w:pPr>
              <w:rPr>
                <w:rFonts w:ascii="Times New Roman" w:hAnsi="Times New Roman" w:cs="Times New Roman"/>
                <w:sz w:val="22"/>
                <w:szCs w:val="22"/>
              </w:rPr>
            </w:pPr>
            <w:r w:rsidRPr="0001487D">
              <w:rPr>
                <w:rFonts w:ascii="Times New Roman" w:hAnsi="Times New Roman" w:cs="Times New Roman"/>
              </w:rPr>
              <w:t xml:space="preserve">Students develop awareness of foundational theoretical models and lines of thinking in human communication, such as the history and origin of human communication, mediated communication, </w:t>
            </w:r>
            <w:r w:rsidR="00BE23EE">
              <w:rPr>
                <w:rFonts w:ascii="Times New Roman" w:hAnsi="Times New Roman" w:cs="Times New Roman"/>
              </w:rPr>
              <w:t xml:space="preserve">health communication, </w:t>
            </w:r>
            <w:r w:rsidRPr="0001487D">
              <w:rPr>
                <w:rFonts w:ascii="Times New Roman" w:hAnsi="Times New Roman" w:cs="Times New Roman"/>
              </w:rPr>
              <w:t xml:space="preserve">group communication, organizational communication, and public communication. </w:t>
            </w:r>
          </w:p>
          <w:p w14:paraId="4F4FF8F1" w14:textId="77777777" w:rsidR="00ED7DEB" w:rsidRPr="0001487D" w:rsidRDefault="00ED7DEB" w:rsidP="00122F49">
            <w:pPr>
              <w:ind w:left="720"/>
              <w:contextualSpacing/>
              <w:rPr>
                <w:rFonts w:ascii="Times New Roman" w:hAnsi="Times New Roman" w:cs="Times New Roman"/>
                <w:color w:val="E36C0A" w:themeColor="accent6" w:themeShade="BF"/>
              </w:rPr>
            </w:pPr>
          </w:p>
        </w:tc>
        <w:tc>
          <w:tcPr>
            <w:tcW w:w="6210" w:type="dxa"/>
          </w:tcPr>
          <w:p w14:paraId="4A0E1AC7" w14:textId="77777777" w:rsidR="00ED7DEB" w:rsidRPr="0001487D" w:rsidRDefault="00ED7DEB" w:rsidP="00122F49">
            <w:pPr>
              <w:pStyle w:val="Body"/>
              <w:spacing w:before="80"/>
              <w:rPr>
                <w:rFonts w:ascii="Times New Roman" w:hAnsi="Times New Roman" w:cs="Times New Roman"/>
              </w:rPr>
            </w:pPr>
            <w:r w:rsidRPr="0001487D">
              <w:rPr>
                <w:rFonts w:ascii="Times New Roman" w:hAnsi="Times New Roman" w:cs="Times New Roman"/>
              </w:rPr>
              <w:t xml:space="preserve">ACTIVITY: students read book chapters that address the </w:t>
            </w:r>
            <w:r>
              <w:rPr>
                <w:rFonts w:ascii="Times New Roman" w:hAnsi="Times New Roman" w:cs="Times New Roman"/>
              </w:rPr>
              <w:t>foundational and key concepts in</w:t>
            </w:r>
            <w:r w:rsidRPr="0001487D">
              <w:rPr>
                <w:rFonts w:ascii="Times New Roman" w:hAnsi="Times New Roman" w:cs="Times New Roman"/>
              </w:rPr>
              <w:t xml:space="preserve"> human communication. Students are expected to demonstrate an in-depth understanding and analysis of important issues central to</w:t>
            </w:r>
            <w:r>
              <w:rPr>
                <w:rFonts w:ascii="Times New Roman" w:hAnsi="Times New Roman" w:cs="Times New Roman"/>
              </w:rPr>
              <w:t xml:space="preserve"> the</w:t>
            </w:r>
            <w:r w:rsidRPr="0001487D">
              <w:rPr>
                <w:rFonts w:ascii="Times New Roman" w:hAnsi="Times New Roman" w:cs="Times New Roman"/>
              </w:rPr>
              <w:t xml:space="preserve"> three different forms of human communica</w:t>
            </w:r>
            <w:r>
              <w:rPr>
                <w:rFonts w:ascii="Times New Roman" w:hAnsi="Times New Roman" w:cs="Times New Roman"/>
              </w:rPr>
              <w:t>tion practices</w:t>
            </w:r>
            <w:r w:rsidRPr="0001487D">
              <w:rPr>
                <w:rFonts w:ascii="Times New Roman" w:hAnsi="Times New Roman" w:cs="Times New Roman"/>
              </w:rPr>
              <w:t xml:space="preserve">. </w:t>
            </w:r>
          </w:p>
          <w:p w14:paraId="1A262D58" w14:textId="71C25E4B" w:rsidR="00ED7DEB" w:rsidRPr="0001487D" w:rsidRDefault="00BE23EE" w:rsidP="00122F49">
            <w:pPr>
              <w:pStyle w:val="Body"/>
              <w:rPr>
                <w:rFonts w:ascii="Times New Roman" w:hAnsi="Times New Roman" w:cs="Times New Roman"/>
              </w:rPr>
            </w:pPr>
            <w:r>
              <w:rPr>
                <w:rFonts w:ascii="Times New Roman" w:hAnsi="Times New Roman" w:cs="Times New Roman"/>
              </w:rPr>
              <w:t>EVALUATION:  Students’ three quizzes</w:t>
            </w:r>
            <w:r w:rsidR="00ED7DEB" w:rsidRPr="0001487D">
              <w:rPr>
                <w:rFonts w:ascii="Times New Roman" w:hAnsi="Times New Roman" w:cs="Times New Roman"/>
              </w:rPr>
              <w:t xml:space="preserve"> and exams should b</w:t>
            </w:r>
            <w:r w:rsidR="00767081">
              <w:rPr>
                <w:rFonts w:ascii="Times New Roman" w:hAnsi="Times New Roman" w:cs="Times New Roman"/>
              </w:rPr>
              <w:t>e a reflection of their actual</w:t>
            </w:r>
            <w:r>
              <w:rPr>
                <w:rFonts w:ascii="Times New Roman" w:hAnsi="Times New Roman" w:cs="Times New Roman"/>
              </w:rPr>
              <w:t xml:space="preserve"> </w:t>
            </w:r>
            <w:r w:rsidR="00ED7DEB" w:rsidRPr="0001487D">
              <w:rPr>
                <w:rFonts w:ascii="Times New Roman" w:hAnsi="Times New Roman" w:cs="Times New Roman"/>
              </w:rPr>
              <w:t>understanding of</w:t>
            </w:r>
            <w:r>
              <w:rPr>
                <w:rFonts w:ascii="Times New Roman" w:hAnsi="Times New Roman" w:cs="Times New Roman"/>
              </w:rPr>
              <w:t xml:space="preserve"> </w:t>
            </w:r>
            <w:r w:rsidR="00ED7DEB" w:rsidRPr="0001487D">
              <w:rPr>
                <w:rFonts w:ascii="Times New Roman" w:hAnsi="Times New Roman" w:cs="Times New Roman"/>
              </w:rPr>
              <w:t xml:space="preserve">the required texts. </w:t>
            </w:r>
            <w:r w:rsidR="00ED7DEB">
              <w:rPr>
                <w:rFonts w:ascii="Times New Roman" w:hAnsi="Times New Roman" w:cs="Times New Roman"/>
              </w:rPr>
              <w:t>Both t</w:t>
            </w:r>
            <w:r w:rsidR="00ED7DEB" w:rsidRPr="0001487D">
              <w:rPr>
                <w:rFonts w:ascii="Times New Roman" w:hAnsi="Times New Roman" w:cs="Times New Roman"/>
              </w:rPr>
              <w:t xml:space="preserve">he </w:t>
            </w:r>
            <w:r w:rsidR="00ED7DEB">
              <w:rPr>
                <w:rFonts w:ascii="Times New Roman" w:hAnsi="Times New Roman" w:cs="Times New Roman"/>
              </w:rPr>
              <w:t>group and final individual</w:t>
            </w:r>
            <w:r w:rsidR="00ED7DEB" w:rsidRPr="0001487D">
              <w:rPr>
                <w:rFonts w:ascii="Times New Roman" w:hAnsi="Times New Roman" w:cs="Times New Roman"/>
              </w:rPr>
              <w:t xml:space="preserve"> projects need to follow APA formatting, demonstrate</w:t>
            </w:r>
            <w:r w:rsidR="00D32F22">
              <w:rPr>
                <w:rFonts w:ascii="Times New Roman" w:hAnsi="Times New Roman" w:cs="Times New Roman"/>
              </w:rPr>
              <w:t>d</w:t>
            </w:r>
            <w:r w:rsidR="00ED7DEB" w:rsidRPr="0001487D">
              <w:rPr>
                <w:rFonts w:ascii="Times New Roman" w:hAnsi="Times New Roman" w:cs="Times New Roman"/>
              </w:rPr>
              <w:t xml:space="preserve"> thorough analysis of the critical issues highlighted in the paper. </w:t>
            </w:r>
          </w:p>
        </w:tc>
      </w:tr>
      <w:tr w:rsidR="00ED7DEB" w:rsidRPr="0001487D" w14:paraId="7AE05FC8" w14:textId="77777777" w:rsidTr="00122F49">
        <w:tc>
          <w:tcPr>
            <w:tcW w:w="4045" w:type="dxa"/>
          </w:tcPr>
          <w:p w14:paraId="19354760" w14:textId="77777777" w:rsidR="00ED7DEB" w:rsidRPr="0001487D" w:rsidRDefault="00ED7DEB" w:rsidP="00122F49">
            <w:pPr>
              <w:spacing w:before="80"/>
              <w:rPr>
                <w:rFonts w:ascii="Times New Roman" w:hAnsi="Times New Roman" w:cs="Times New Roman"/>
                <w:b/>
              </w:rPr>
            </w:pPr>
            <w:r w:rsidRPr="0001487D">
              <w:rPr>
                <w:rFonts w:ascii="Times New Roman" w:hAnsi="Times New Roman" w:cs="Times New Roman"/>
                <w:b/>
              </w:rPr>
              <w:t>SKILLS</w:t>
            </w:r>
          </w:p>
          <w:p w14:paraId="2BFFFB6D" w14:textId="77777777" w:rsidR="00ED7DEB" w:rsidRPr="0001487D" w:rsidRDefault="00ED7DEB" w:rsidP="00122F49">
            <w:pPr>
              <w:pStyle w:val="Body"/>
              <w:ind w:left="720"/>
              <w:rPr>
                <w:rFonts w:ascii="Times New Roman" w:hAnsi="Times New Roman" w:cs="Times New Roman"/>
              </w:rPr>
            </w:pPr>
            <w:r w:rsidRPr="0001487D">
              <w:rPr>
                <w:rFonts w:ascii="Times New Roman" w:hAnsi="Times New Roman" w:cs="Times New Roman"/>
              </w:rPr>
              <w:t xml:space="preserve">Students practice their various types of communication skills through in-class activities and group project presentations. </w:t>
            </w:r>
            <w:r w:rsidRPr="0001487D">
              <w:rPr>
                <w:rFonts w:ascii="Times New Roman" w:hAnsi="Times New Roman" w:cs="Times New Roman"/>
              </w:rPr>
              <w:lastRenderedPageBreak/>
              <w:t xml:space="preserve">Students also learn how to conduct proper research on certain types of human communication through data collection and analysis. </w:t>
            </w:r>
          </w:p>
          <w:p w14:paraId="165D5E5D" w14:textId="77777777" w:rsidR="00ED7DEB" w:rsidRPr="0001487D" w:rsidRDefault="00ED7DEB" w:rsidP="00122F49">
            <w:pPr>
              <w:pStyle w:val="Body"/>
              <w:ind w:left="720"/>
              <w:rPr>
                <w:rFonts w:ascii="Times New Roman" w:hAnsi="Times New Roman" w:cs="Times New Roman"/>
              </w:rPr>
            </w:pPr>
          </w:p>
          <w:p w14:paraId="16F9E07E" w14:textId="77777777" w:rsidR="00ED7DEB" w:rsidRDefault="00ED7DEB" w:rsidP="00122F49">
            <w:pPr>
              <w:pStyle w:val="Body"/>
              <w:rPr>
                <w:rFonts w:ascii="Times New Roman" w:hAnsi="Times New Roman" w:cs="Times New Roman"/>
              </w:rPr>
            </w:pPr>
          </w:p>
          <w:p w14:paraId="0B25F8ED" w14:textId="26A890ED" w:rsidR="00ED7DEB" w:rsidRPr="0001487D" w:rsidRDefault="00ED7DEB" w:rsidP="00C92AFB">
            <w:pPr>
              <w:pStyle w:val="Body"/>
              <w:rPr>
                <w:rFonts w:ascii="Times New Roman" w:hAnsi="Times New Roman" w:cs="Times New Roman"/>
              </w:rPr>
            </w:pPr>
          </w:p>
        </w:tc>
        <w:tc>
          <w:tcPr>
            <w:tcW w:w="6210" w:type="dxa"/>
          </w:tcPr>
          <w:p w14:paraId="4ACB4396" w14:textId="77777777" w:rsidR="00ED7DEB" w:rsidRPr="0001487D" w:rsidRDefault="00ED7DEB" w:rsidP="00122F49">
            <w:pPr>
              <w:pStyle w:val="Body"/>
              <w:spacing w:before="80"/>
              <w:rPr>
                <w:rFonts w:ascii="Times New Roman" w:hAnsi="Times New Roman" w:cs="Times New Roman"/>
              </w:rPr>
            </w:pPr>
            <w:r w:rsidRPr="0001487D">
              <w:rPr>
                <w:rFonts w:ascii="Times New Roman" w:hAnsi="Times New Roman" w:cs="Times New Roman"/>
              </w:rPr>
              <w:lastRenderedPageBreak/>
              <w:t xml:space="preserve">ACTIVITY: a variety of in-class activities are provided by the instructor. These activities recreate common scenes and scenarios that people usually experience or observe in communication across varying contexts. Through conducting independent and group research projects, students can learn </w:t>
            </w:r>
            <w:r w:rsidRPr="0001487D">
              <w:rPr>
                <w:rFonts w:ascii="Times New Roman" w:hAnsi="Times New Roman" w:cs="Times New Roman"/>
              </w:rPr>
              <w:lastRenderedPageBreak/>
              <w:t xml:space="preserve">basic research skills, such as data collection and analysis. </w:t>
            </w:r>
          </w:p>
          <w:p w14:paraId="72ECA0C3" w14:textId="5B5F36DC" w:rsidR="00ED7DEB" w:rsidRPr="00EE6197" w:rsidRDefault="00ED7DEB" w:rsidP="00122F49">
            <w:pPr>
              <w:rPr>
                <w:rFonts w:ascii="Times New Roman" w:hAnsi="Times New Roman" w:cs="Times New Roman"/>
                <w:color w:val="E36C0A" w:themeColor="accent6" w:themeShade="BF"/>
              </w:rPr>
            </w:pPr>
            <w:r w:rsidRPr="0001487D">
              <w:rPr>
                <w:rFonts w:ascii="Times New Roman" w:hAnsi="Times New Roman" w:cs="Times New Roman"/>
              </w:rPr>
              <w:t>EVALUATION: Throughout the semester, students are assessed by their level of engagement in these class activities and the progress they have made as</w:t>
            </w:r>
            <w:r>
              <w:rPr>
                <w:rFonts w:ascii="Times New Roman" w:hAnsi="Times New Roman" w:cs="Times New Roman"/>
              </w:rPr>
              <w:t xml:space="preserve"> both individuals and </w:t>
            </w:r>
            <w:r w:rsidRPr="0001487D">
              <w:rPr>
                <w:rFonts w:ascii="Times New Roman" w:hAnsi="Times New Roman" w:cs="Times New Roman"/>
              </w:rPr>
              <w:t>team</w:t>
            </w:r>
            <w:r>
              <w:rPr>
                <w:rFonts w:ascii="Times New Roman" w:hAnsi="Times New Roman" w:cs="Times New Roman"/>
              </w:rPr>
              <w:t xml:space="preserve"> members</w:t>
            </w:r>
            <w:r w:rsidRPr="0001487D">
              <w:rPr>
                <w:rFonts w:ascii="Times New Roman" w:hAnsi="Times New Roman" w:cs="Times New Roman"/>
              </w:rPr>
              <w:t>. For their independent and group projects, students are required to have proper data collec</w:t>
            </w:r>
            <w:r w:rsidR="00FF7A55">
              <w:rPr>
                <w:rFonts w:ascii="Times New Roman" w:hAnsi="Times New Roman" w:cs="Times New Roman"/>
              </w:rPr>
              <w:t>tion and analysis, which are a</w:t>
            </w:r>
            <w:r w:rsidRPr="0001487D">
              <w:rPr>
                <w:rFonts w:ascii="Times New Roman" w:hAnsi="Times New Roman" w:cs="Times New Roman"/>
              </w:rPr>
              <w:t xml:space="preserve"> central part of the assessment criteria.</w:t>
            </w:r>
          </w:p>
        </w:tc>
      </w:tr>
      <w:tr w:rsidR="00ED7DEB" w:rsidRPr="0001487D" w14:paraId="401CC171" w14:textId="77777777" w:rsidTr="00122F49">
        <w:tc>
          <w:tcPr>
            <w:tcW w:w="4045" w:type="dxa"/>
          </w:tcPr>
          <w:p w14:paraId="0CC7811B" w14:textId="77777777" w:rsidR="00ED7DEB" w:rsidRPr="0001487D" w:rsidRDefault="00ED7DEB" w:rsidP="00122F49">
            <w:pPr>
              <w:spacing w:before="80"/>
              <w:rPr>
                <w:rFonts w:ascii="Times New Roman" w:hAnsi="Times New Roman" w:cs="Times New Roman"/>
                <w:b/>
              </w:rPr>
            </w:pPr>
            <w:r w:rsidRPr="0001487D">
              <w:rPr>
                <w:rFonts w:ascii="Times New Roman" w:hAnsi="Times New Roman" w:cs="Times New Roman"/>
                <w:b/>
              </w:rPr>
              <w:lastRenderedPageBreak/>
              <w:t>VALUES</w:t>
            </w:r>
          </w:p>
          <w:p w14:paraId="5CB0AF9D" w14:textId="5380E18C" w:rsidR="00ED7DEB" w:rsidRPr="0001487D" w:rsidRDefault="00ED7DEB" w:rsidP="00122F49">
            <w:pPr>
              <w:pStyle w:val="Body"/>
              <w:ind w:left="720"/>
              <w:rPr>
                <w:rFonts w:ascii="Times New Roman" w:hAnsi="Times New Roman" w:cs="Times New Roman"/>
              </w:rPr>
            </w:pPr>
            <w:r w:rsidRPr="0001487D">
              <w:rPr>
                <w:rFonts w:ascii="Times New Roman" w:hAnsi="Times New Roman" w:cs="Times New Roman"/>
              </w:rPr>
              <w:t>Students gain a foundational understanding and extensive knowledge on the major forms of human communication. In addition, students are expected to identify and further</w:t>
            </w:r>
            <w:r w:rsidR="000B5DBC">
              <w:rPr>
                <w:rFonts w:ascii="Times New Roman" w:hAnsi="Times New Roman" w:cs="Times New Roman"/>
              </w:rPr>
              <w:t xml:space="preserve"> develop meaningful research </w:t>
            </w:r>
            <w:r w:rsidRPr="0001487D">
              <w:rPr>
                <w:rFonts w:ascii="Times New Roman" w:hAnsi="Times New Roman" w:cs="Times New Roman"/>
              </w:rPr>
              <w:t>projects that could help them with their continuing education or career development in Communication Studies.</w:t>
            </w:r>
          </w:p>
          <w:p w14:paraId="014E0CD4" w14:textId="77777777" w:rsidR="00ED7DEB" w:rsidRPr="0001487D" w:rsidRDefault="00ED7DEB" w:rsidP="00122F49">
            <w:pPr>
              <w:pStyle w:val="Body"/>
              <w:ind w:left="720"/>
              <w:rPr>
                <w:rFonts w:ascii="Times New Roman" w:hAnsi="Times New Roman" w:cs="Times New Roman"/>
              </w:rPr>
            </w:pPr>
          </w:p>
          <w:p w14:paraId="2A4EDEFC" w14:textId="77777777" w:rsidR="00ED7DEB" w:rsidRPr="0001487D" w:rsidRDefault="00ED7DEB" w:rsidP="00122F49">
            <w:pPr>
              <w:pStyle w:val="Body"/>
              <w:ind w:left="720"/>
              <w:rPr>
                <w:rFonts w:ascii="Times New Roman" w:hAnsi="Times New Roman" w:cs="Times New Roman"/>
              </w:rPr>
            </w:pPr>
          </w:p>
        </w:tc>
        <w:tc>
          <w:tcPr>
            <w:tcW w:w="6210" w:type="dxa"/>
          </w:tcPr>
          <w:p w14:paraId="2ECD2558" w14:textId="77777777" w:rsidR="00ED7DEB" w:rsidRPr="0001487D" w:rsidRDefault="00ED7DEB" w:rsidP="00122F49">
            <w:pPr>
              <w:pStyle w:val="Body"/>
              <w:spacing w:before="80"/>
              <w:rPr>
                <w:rFonts w:ascii="Times New Roman" w:hAnsi="Times New Roman" w:cs="Times New Roman"/>
              </w:rPr>
            </w:pPr>
          </w:p>
          <w:p w14:paraId="0F1E5E00" w14:textId="4BBDCC64" w:rsidR="00ED7DEB" w:rsidRPr="0001487D" w:rsidRDefault="00ED7DEB" w:rsidP="00122F49">
            <w:pPr>
              <w:pStyle w:val="Body"/>
              <w:spacing w:before="80"/>
              <w:rPr>
                <w:rFonts w:ascii="Times New Roman" w:hAnsi="Times New Roman" w:cs="Times New Roman"/>
              </w:rPr>
            </w:pPr>
            <w:r w:rsidRPr="0001487D">
              <w:rPr>
                <w:rFonts w:ascii="Times New Roman" w:hAnsi="Times New Roman" w:cs="Times New Roman"/>
              </w:rPr>
              <w:t>ACTIVITY: All in-class activities, independent</w:t>
            </w:r>
            <w:r>
              <w:rPr>
                <w:rFonts w:ascii="Times New Roman" w:hAnsi="Times New Roman" w:cs="Times New Roman"/>
              </w:rPr>
              <w:t>,</w:t>
            </w:r>
            <w:r w:rsidR="002E0CBC">
              <w:rPr>
                <w:rFonts w:ascii="Times New Roman" w:hAnsi="Times New Roman" w:cs="Times New Roman"/>
              </w:rPr>
              <w:t xml:space="preserve"> group</w:t>
            </w:r>
            <w:r w:rsidRPr="0001487D">
              <w:rPr>
                <w:rFonts w:ascii="Times New Roman" w:hAnsi="Times New Roman" w:cs="Times New Roman"/>
              </w:rPr>
              <w:t xml:space="preserve"> projects, </w:t>
            </w:r>
            <w:r w:rsidR="002E0CBC">
              <w:rPr>
                <w:rFonts w:ascii="Times New Roman" w:hAnsi="Times New Roman" w:cs="Times New Roman"/>
              </w:rPr>
              <w:t xml:space="preserve">formal presentations, </w:t>
            </w:r>
            <w:r w:rsidRPr="0001487D">
              <w:rPr>
                <w:rFonts w:ascii="Times New Roman" w:hAnsi="Times New Roman" w:cs="Times New Roman"/>
              </w:rPr>
              <w:t>and exams aim to provide students with</w:t>
            </w:r>
            <w:r w:rsidR="0025134D">
              <w:rPr>
                <w:rFonts w:ascii="Times New Roman" w:hAnsi="Times New Roman" w:cs="Times New Roman"/>
              </w:rPr>
              <w:t xml:space="preserve"> a</w:t>
            </w:r>
            <w:r w:rsidRPr="0001487D">
              <w:rPr>
                <w:rFonts w:ascii="Times New Roman" w:hAnsi="Times New Roman" w:cs="Times New Roman"/>
              </w:rPr>
              <w:t xml:space="preserve"> basic and important understanding of human communication, help them develop productive and lasting communication experience, and enable them to find a particular area that they are interest</w:t>
            </w:r>
            <w:r w:rsidR="00545C74">
              <w:rPr>
                <w:rFonts w:ascii="Times New Roman" w:hAnsi="Times New Roman" w:cs="Times New Roman"/>
              </w:rPr>
              <w:t>ed in for further education as</w:t>
            </w:r>
            <w:r w:rsidRPr="0001487D">
              <w:rPr>
                <w:rFonts w:ascii="Times New Roman" w:hAnsi="Times New Roman" w:cs="Times New Roman"/>
              </w:rPr>
              <w:t xml:space="preserve"> Communication major</w:t>
            </w:r>
            <w:r w:rsidR="00545C74">
              <w:rPr>
                <w:rFonts w:ascii="Times New Roman" w:hAnsi="Times New Roman" w:cs="Times New Roman"/>
              </w:rPr>
              <w:t>s</w:t>
            </w:r>
            <w:r w:rsidRPr="0001487D">
              <w:rPr>
                <w:rFonts w:ascii="Times New Roman" w:hAnsi="Times New Roman" w:cs="Times New Roman"/>
              </w:rPr>
              <w:t xml:space="preserve"> or </w:t>
            </w:r>
            <w:r w:rsidR="00545C74">
              <w:rPr>
                <w:rFonts w:ascii="Times New Roman" w:hAnsi="Times New Roman" w:cs="Times New Roman"/>
              </w:rPr>
              <w:t>for career development as</w:t>
            </w:r>
            <w:r w:rsidRPr="0001487D">
              <w:rPr>
                <w:rFonts w:ascii="Times New Roman" w:hAnsi="Times New Roman" w:cs="Times New Roman"/>
              </w:rPr>
              <w:t xml:space="preserve"> Communication professional</w:t>
            </w:r>
            <w:r w:rsidR="00545C74">
              <w:rPr>
                <w:rFonts w:ascii="Times New Roman" w:hAnsi="Times New Roman" w:cs="Times New Roman"/>
              </w:rPr>
              <w:t>s</w:t>
            </w:r>
            <w:r w:rsidRPr="0001487D">
              <w:rPr>
                <w:rFonts w:ascii="Times New Roman" w:hAnsi="Times New Roman" w:cs="Times New Roman"/>
              </w:rPr>
              <w:t>.</w:t>
            </w:r>
          </w:p>
          <w:p w14:paraId="1B08EA99" w14:textId="5E78F7FA" w:rsidR="00ED7DEB" w:rsidRPr="0001487D" w:rsidRDefault="00ED7DEB" w:rsidP="00122F49">
            <w:pPr>
              <w:pStyle w:val="Body"/>
              <w:spacing w:before="120"/>
              <w:rPr>
                <w:rFonts w:ascii="Times New Roman" w:hAnsi="Times New Roman" w:cs="Times New Roman"/>
              </w:rPr>
            </w:pPr>
            <w:r w:rsidRPr="0001487D">
              <w:rPr>
                <w:rFonts w:ascii="Times New Roman" w:hAnsi="Times New Roman" w:cs="Times New Roman"/>
              </w:rPr>
              <w:t>EVALUATION: The overall evaluation of these assignments is based on three larger criteria: the level of engagement in writing, presenting, and class participation, the level of accuracy in understanding</w:t>
            </w:r>
            <w:r w:rsidR="003F012A">
              <w:rPr>
                <w:rFonts w:ascii="Times New Roman" w:hAnsi="Times New Roman" w:cs="Times New Roman"/>
              </w:rPr>
              <w:t>, presenting,</w:t>
            </w:r>
            <w:r w:rsidR="000A2F3F">
              <w:rPr>
                <w:rFonts w:ascii="Times New Roman" w:hAnsi="Times New Roman" w:cs="Times New Roman"/>
              </w:rPr>
              <w:t xml:space="preserve"> and applying</w:t>
            </w:r>
            <w:r w:rsidRPr="0001487D">
              <w:rPr>
                <w:rFonts w:ascii="Times New Roman" w:hAnsi="Times New Roman" w:cs="Times New Roman"/>
              </w:rPr>
              <w:t xml:space="preserve"> class-related concepts, and the progress that students make throughout the semester.  </w:t>
            </w:r>
          </w:p>
        </w:tc>
      </w:tr>
    </w:tbl>
    <w:p w14:paraId="706C6146" w14:textId="4950FE97" w:rsidR="00ED7DEB" w:rsidRDefault="00ED7DEB" w:rsidP="00ED7DEB">
      <w:pPr>
        <w:pStyle w:val="Default"/>
        <w:tabs>
          <w:tab w:val="left" w:pos="-3960"/>
          <w:tab w:val="left" w:pos="3810"/>
        </w:tabs>
        <w:spacing w:line="360" w:lineRule="auto"/>
        <w:rPr>
          <w:rFonts w:ascii="Times New Roman" w:hAnsi="Times New Roman"/>
          <w:b/>
          <w:sz w:val="28"/>
          <w:szCs w:val="28"/>
        </w:rPr>
      </w:pPr>
    </w:p>
    <w:p w14:paraId="08DCBD2F" w14:textId="77777777" w:rsidR="00ED7DEB" w:rsidRPr="0001487D" w:rsidRDefault="00ED7DEB" w:rsidP="00ED7DEB">
      <w:pPr>
        <w:pStyle w:val="Default"/>
        <w:tabs>
          <w:tab w:val="left" w:pos="-3960"/>
        </w:tabs>
        <w:spacing w:line="360" w:lineRule="auto"/>
        <w:jc w:val="center"/>
        <w:rPr>
          <w:rFonts w:ascii="Times New Roman" w:hAnsi="Times New Roman"/>
          <w:b/>
          <w:sz w:val="28"/>
          <w:szCs w:val="28"/>
        </w:rPr>
      </w:pPr>
      <w:r w:rsidRPr="0001487D">
        <w:rPr>
          <w:rFonts w:ascii="Times New Roman" w:hAnsi="Times New Roman"/>
          <w:b/>
          <w:sz w:val="28"/>
          <w:szCs w:val="28"/>
        </w:rPr>
        <w:t>Bibliography</w:t>
      </w:r>
    </w:p>
    <w:p w14:paraId="17526634" w14:textId="77777777" w:rsidR="00ED7DEB" w:rsidRPr="0001487D" w:rsidRDefault="00ED7DEB" w:rsidP="00ED7DEB">
      <w:pPr>
        <w:pStyle w:val="Default"/>
        <w:tabs>
          <w:tab w:val="left" w:pos="-3960"/>
        </w:tabs>
        <w:ind w:left="432" w:hanging="432"/>
        <w:rPr>
          <w:rFonts w:ascii="Times New Roman" w:hAnsi="Times New Roman"/>
        </w:rPr>
      </w:pPr>
      <w:proofErr w:type="spellStart"/>
      <w:r w:rsidRPr="0001487D">
        <w:rPr>
          <w:rFonts w:ascii="Times New Roman" w:hAnsi="Times New Roman"/>
        </w:rPr>
        <w:t>Arnetz</w:t>
      </w:r>
      <w:proofErr w:type="spellEnd"/>
      <w:r w:rsidRPr="0001487D">
        <w:rPr>
          <w:rFonts w:ascii="Times New Roman" w:hAnsi="Times New Roman"/>
        </w:rPr>
        <w:t xml:space="preserve">, E. J., &amp; </w:t>
      </w:r>
      <w:proofErr w:type="spellStart"/>
      <w:r w:rsidRPr="0001487D">
        <w:rPr>
          <w:rFonts w:ascii="Times New Roman" w:hAnsi="Times New Roman"/>
        </w:rPr>
        <w:t>Zhdanova</w:t>
      </w:r>
      <w:proofErr w:type="spellEnd"/>
      <w:r w:rsidRPr="0001487D">
        <w:rPr>
          <w:rFonts w:ascii="Times New Roman" w:hAnsi="Times New Roman"/>
        </w:rPr>
        <w:t xml:space="preserve">, L., &amp; </w:t>
      </w:r>
      <w:proofErr w:type="spellStart"/>
      <w:r w:rsidRPr="0001487D">
        <w:rPr>
          <w:rFonts w:ascii="Times New Roman" w:hAnsi="Times New Roman"/>
        </w:rPr>
        <w:t>Arnetz</w:t>
      </w:r>
      <w:proofErr w:type="spellEnd"/>
      <w:r w:rsidRPr="0001487D">
        <w:rPr>
          <w:rFonts w:ascii="Times New Roman" w:hAnsi="Times New Roman"/>
        </w:rPr>
        <w:t>, B. B. (2016). Patient involvement: A new source of stress in health care work?</w:t>
      </w:r>
      <w:r w:rsidRPr="0001487D">
        <w:rPr>
          <w:rFonts w:ascii="Times New Roman" w:hAnsi="Times New Roman"/>
          <w:i/>
        </w:rPr>
        <w:t xml:space="preserve"> Health Communication, 31 </w:t>
      </w:r>
      <w:r w:rsidRPr="0001487D">
        <w:rPr>
          <w:rFonts w:ascii="Times New Roman" w:hAnsi="Times New Roman"/>
        </w:rPr>
        <w:t xml:space="preserve">(12), 1566-1572. </w:t>
      </w:r>
    </w:p>
    <w:p w14:paraId="4F27A039" w14:textId="77777777" w:rsidR="00ED7DEB" w:rsidRPr="0001487D" w:rsidRDefault="00ED7DEB" w:rsidP="00ED7DEB">
      <w:pPr>
        <w:pStyle w:val="Default"/>
        <w:tabs>
          <w:tab w:val="left" w:pos="-3960"/>
        </w:tabs>
        <w:ind w:left="432" w:hanging="432"/>
        <w:rPr>
          <w:rFonts w:ascii="Times New Roman" w:hAnsi="Times New Roman"/>
        </w:rPr>
      </w:pPr>
    </w:p>
    <w:p w14:paraId="3E3A818D" w14:textId="77777777" w:rsidR="00ED7DEB" w:rsidRPr="0001487D" w:rsidRDefault="00ED7DEB" w:rsidP="00ED7DEB">
      <w:pPr>
        <w:pStyle w:val="Default"/>
        <w:tabs>
          <w:tab w:val="left" w:pos="-3960"/>
        </w:tabs>
        <w:ind w:left="432" w:hanging="432"/>
        <w:rPr>
          <w:rFonts w:ascii="Times New Roman" w:hAnsi="Times New Roman"/>
        </w:rPr>
      </w:pPr>
      <w:r w:rsidRPr="0001487D">
        <w:rPr>
          <w:rFonts w:ascii="Times New Roman" w:hAnsi="Times New Roman"/>
        </w:rPr>
        <w:t xml:space="preserve">Beauchamp, R. S., &amp; Baran, J. S. (2015). </w:t>
      </w:r>
      <w:r w:rsidRPr="0001487D">
        <w:rPr>
          <w:rFonts w:ascii="Times New Roman" w:hAnsi="Times New Roman"/>
          <w:i/>
        </w:rPr>
        <w:t>Introduction to human communication: Perception, meaning, and identity</w:t>
      </w:r>
      <w:r w:rsidRPr="0001487D">
        <w:rPr>
          <w:rFonts w:ascii="Times New Roman" w:hAnsi="Times New Roman"/>
        </w:rPr>
        <w:t xml:space="preserve">. Oxford, UK: Oxford University Press. </w:t>
      </w:r>
    </w:p>
    <w:p w14:paraId="6588C5B4" w14:textId="77777777" w:rsidR="00ED7DEB" w:rsidRPr="0001487D" w:rsidRDefault="00ED7DEB" w:rsidP="00ED7DEB">
      <w:pPr>
        <w:pStyle w:val="Default"/>
        <w:tabs>
          <w:tab w:val="left" w:pos="-3960"/>
        </w:tabs>
        <w:ind w:left="432" w:hanging="432"/>
        <w:rPr>
          <w:rFonts w:ascii="Times New Roman" w:hAnsi="Times New Roman"/>
        </w:rPr>
      </w:pPr>
    </w:p>
    <w:p w14:paraId="4B156F2B" w14:textId="77777777" w:rsidR="00ED7DEB" w:rsidRPr="0001487D" w:rsidRDefault="00ED7DEB" w:rsidP="00ED7DEB">
      <w:pPr>
        <w:pStyle w:val="Default"/>
        <w:tabs>
          <w:tab w:val="left" w:pos="-3960"/>
        </w:tabs>
        <w:ind w:left="432" w:hanging="432"/>
        <w:rPr>
          <w:rFonts w:ascii="Times New Roman" w:hAnsi="Times New Roman"/>
        </w:rPr>
      </w:pPr>
      <w:r w:rsidRPr="0001487D">
        <w:rPr>
          <w:rFonts w:ascii="Times New Roman" w:hAnsi="Times New Roman"/>
        </w:rPr>
        <w:t xml:space="preserve">Beebe, A. S., Beebe, J. S., &amp; Ivy, K. D. (2015). </w:t>
      </w:r>
      <w:r w:rsidRPr="0001487D">
        <w:rPr>
          <w:rFonts w:ascii="Times New Roman" w:hAnsi="Times New Roman"/>
          <w:i/>
        </w:rPr>
        <w:t>Communication: Principles for a lifetime</w:t>
      </w:r>
      <w:r w:rsidRPr="0001487D">
        <w:rPr>
          <w:rFonts w:ascii="Times New Roman" w:hAnsi="Times New Roman"/>
        </w:rPr>
        <w:t xml:space="preserve"> (6</w:t>
      </w:r>
      <w:r w:rsidRPr="0001487D">
        <w:rPr>
          <w:rFonts w:ascii="Times New Roman" w:hAnsi="Times New Roman"/>
          <w:vertAlign w:val="superscript"/>
        </w:rPr>
        <w:t>th</w:t>
      </w:r>
      <w:r w:rsidRPr="0001487D">
        <w:rPr>
          <w:rFonts w:ascii="Times New Roman" w:hAnsi="Times New Roman"/>
        </w:rPr>
        <w:t xml:space="preserve"> </w:t>
      </w:r>
      <w:proofErr w:type="spellStart"/>
      <w:r w:rsidRPr="0001487D">
        <w:rPr>
          <w:rFonts w:ascii="Times New Roman" w:hAnsi="Times New Roman"/>
        </w:rPr>
        <w:t>ed</w:t>
      </w:r>
      <w:proofErr w:type="spellEnd"/>
      <w:r w:rsidRPr="0001487D">
        <w:rPr>
          <w:rFonts w:ascii="Times New Roman" w:hAnsi="Times New Roman"/>
        </w:rPr>
        <w:t xml:space="preserve">). New York, NY: Pearson. </w:t>
      </w:r>
    </w:p>
    <w:p w14:paraId="1056AA3A" w14:textId="77777777" w:rsidR="00ED7DEB" w:rsidRPr="0001487D" w:rsidRDefault="00ED7DEB" w:rsidP="00ED7DEB">
      <w:pPr>
        <w:pStyle w:val="Default"/>
        <w:tabs>
          <w:tab w:val="left" w:pos="-3960"/>
        </w:tabs>
        <w:ind w:left="432" w:hanging="432"/>
        <w:rPr>
          <w:rFonts w:ascii="Times New Roman" w:hAnsi="Times New Roman"/>
        </w:rPr>
      </w:pPr>
    </w:p>
    <w:p w14:paraId="67CD323C" w14:textId="77777777" w:rsidR="00ED7DEB" w:rsidRPr="0001487D" w:rsidRDefault="00ED7DEB" w:rsidP="00ED7DEB">
      <w:pPr>
        <w:pStyle w:val="Default"/>
        <w:tabs>
          <w:tab w:val="left" w:pos="-3960"/>
        </w:tabs>
        <w:ind w:left="432" w:hanging="432"/>
        <w:rPr>
          <w:rFonts w:ascii="Times New Roman" w:hAnsi="Times New Roman"/>
        </w:rPr>
      </w:pPr>
      <w:r w:rsidRPr="0001487D">
        <w:rPr>
          <w:rFonts w:ascii="Times New Roman" w:hAnsi="Times New Roman"/>
        </w:rPr>
        <w:t xml:space="preserve">Ross, C., Orr, S. E., </w:t>
      </w:r>
      <w:proofErr w:type="spellStart"/>
      <w:r w:rsidRPr="0001487D">
        <w:rPr>
          <w:rFonts w:ascii="Times New Roman" w:hAnsi="Times New Roman"/>
        </w:rPr>
        <w:t>Sisic</w:t>
      </w:r>
      <w:proofErr w:type="spellEnd"/>
      <w:r w:rsidRPr="0001487D">
        <w:rPr>
          <w:rFonts w:ascii="Times New Roman" w:hAnsi="Times New Roman"/>
        </w:rPr>
        <w:t xml:space="preserve">, M., </w:t>
      </w:r>
      <w:proofErr w:type="spellStart"/>
      <w:r w:rsidRPr="0001487D">
        <w:rPr>
          <w:rFonts w:ascii="Times New Roman" w:hAnsi="Times New Roman"/>
        </w:rPr>
        <w:t>Arseneault</w:t>
      </w:r>
      <w:proofErr w:type="spellEnd"/>
      <w:r w:rsidRPr="0001487D">
        <w:rPr>
          <w:rFonts w:ascii="Times New Roman" w:hAnsi="Times New Roman"/>
        </w:rPr>
        <w:t xml:space="preserve">, M, J., Simmering, G. M., &amp; Orr, R. R. (2009). Personality and motivations associated with </w:t>
      </w:r>
      <w:proofErr w:type="spellStart"/>
      <w:r w:rsidRPr="0001487D">
        <w:rPr>
          <w:rFonts w:ascii="Times New Roman" w:hAnsi="Times New Roman"/>
        </w:rPr>
        <w:t>facebook</w:t>
      </w:r>
      <w:proofErr w:type="spellEnd"/>
      <w:r w:rsidRPr="0001487D">
        <w:rPr>
          <w:rFonts w:ascii="Times New Roman" w:hAnsi="Times New Roman"/>
        </w:rPr>
        <w:t xml:space="preserve"> use. </w:t>
      </w:r>
      <w:r w:rsidRPr="0001487D">
        <w:rPr>
          <w:rFonts w:ascii="Times New Roman" w:hAnsi="Times New Roman"/>
          <w:i/>
        </w:rPr>
        <w:t>Computers in Human Behavior, 25</w:t>
      </w:r>
      <w:r w:rsidRPr="0001487D">
        <w:rPr>
          <w:rFonts w:ascii="Times New Roman" w:hAnsi="Times New Roman"/>
        </w:rPr>
        <w:t xml:space="preserve"> (2), 578-586.  </w:t>
      </w:r>
    </w:p>
    <w:p w14:paraId="460D065B" w14:textId="77777777" w:rsidR="00ED7DEB" w:rsidRPr="0001487D" w:rsidRDefault="00ED7DEB" w:rsidP="00ED7DEB">
      <w:pPr>
        <w:pStyle w:val="Default"/>
        <w:tabs>
          <w:tab w:val="left" w:pos="-3960"/>
        </w:tabs>
        <w:ind w:left="432" w:hanging="432"/>
        <w:rPr>
          <w:rFonts w:ascii="Times New Roman" w:hAnsi="Times New Roman"/>
        </w:rPr>
      </w:pPr>
    </w:p>
    <w:p w14:paraId="7CB9B3BC" w14:textId="77777777" w:rsidR="00ED7DEB" w:rsidRPr="0001487D" w:rsidRDefault="00ED7DEB" w:rsidP="00ED7DEB">
      <w:pPr>
        <w:pStyle w:val="Default"/>
        <w:tabs>
          <w:tab w:val="left" w:pos="-3960"/>
        </w:tabs>
        <w:ind w:left="432" w:hanging="432"/>
        <w:rPr>
          <w:rFonts w:ascii="Times New Roman" w:hAnsi="Times New Roman"/>
        </w:rPr>
      </w:pPr>
      <w:proofErr w:type="spellStart"/>
      <w:r w:rsidRPr="0001487D">
        <w:rPr>
          <w:rFonts w:ascii="Times New Roman" w:hAnsi="Times New Roman"/>
        </w:rPr>
        <w:t>DeFleur</w:t>
      </w:r>
      <w:proofErr w:type="spellEnd"/>
      <w:r w:rsidRPr="0001487D">
        <w:rPr>
          <w:rFonts w:ascii="Times New Roman" w:hAnsi="Times New Roman"/>
        </w:rPr>
        <w:t xml:space="preserve">, L. M., Kearney, P., &amp; Plax, G. T. (1998). </w:t>
      </w:r>
      <w:r w:rsidRPr="0001487D">
        <w:rPr>
          <w:rFonts w:ascii="Times New Roman" w:hAnsi="Times New Roman"/>
          <w:i/>
        </w:rPr>
        <w:t>Fundamentals of human communication.</w:t>
      </w:r>
      <w:r w:rsidRPr="0001487D">
        <w:rPr>
          <w:rFonts w:ascii="Times New Roman" w:hAnsi="Times New Roman"/>
        </w:rPr>
        <w:t xml:space="preserve"> Mountain View, CA: Mayfield Publishing.  </w:t>
      </w:r>
    </w:p>
    <w:p w14:paraId="7B313BF6" w14:textId="77777777" w:rsidR="00ED7DEB" w:rsidRPr="0001487D" w:rsidRDefault="00ED7DEB" w:rsidP="00ED7DEB">
      <w:pPr>
        <w:pStyle w:val="Default"/>
        <w:tabs>
          <w:tab w:val="left" w:pos="-3960"/>
        </w:tabs>
        <w:ind w:left="432" w:hanging="432"/>
        <w:rPr>
          <w:rFonts w:asciiTheme="majorHAnsi" w:hAnsiTheme="majorHAnsi"/>
        </w:rPr>
      </w:pPr>
    </w:p>
    <w:p w14:paraId="2AD6588F" w14:textId="77777777" w:rsidR="00ED7DEB" w:rsidRPr="0001487D" w:rsidRDefault="00ED7DEB" w:rsidP="00ED7DEB">
      <w:pPr>
        <w:pStyle w:val="Default"/>
        <w:ind w:left="432" w:hanging="432"/>
        <w:rPr>
          <w:rFonts w:ascii="Times New Roman" w:hAnsi="Times New Roman"/>
          <w:color w:val="000000" w:themeColor="text1"/>
        </w:rPr>
      </w:pPr>
      <w:r w:rsidRPr="0001487D">
        <w:rPr>
          <w:rFonts w:ascii="Times New Roman" w:hAnsi="Times New Roman"/>
          <w:color w:val="000000" w:themeColor="text1"/>
        </w:rPr>
        <w:t xml:space="preserve">DeVito, J. (2013). </w:t>
      </w:r>
      <w:r w:rsidRPr="0001487D">
        <w:rPr>
          <w:rFonts w:ascii="Times New Roman" w:hAnsi="Times New Roman"/>
          <w:i/>
          <w:color w:val="000000" w:themeColor="text1"/>
        </w:rPr>
        <w:t>Essentials of human communication</w:t>
      </w:r>
      <w:r w:rsidRPr="0001487D">
        <w:rPr>
          <w:rFonts w:ascii="Times New Roman" w:hAnsi="Times New Roman"/>
          <w:color w:val="000000" w:themeColor="text1"/>
        </w:rPr>
        <w:t xml:space="preserve"> (8</w:t>
      </w:r>
      <w:r w:rsidRPr="0001487D">
        <w:rPr>
          <w:rFonts w:ascii="Times New Roman" w:hAnsi="Times New Roman"/>
          <w:color w:val="000000" w:themeColor="text1"/>
          <w:vertAlign w:val="superscript"/>
        </w:rPr>
        <w:t>th</w:t>
      </w:r>
      <w:r w:rsidRPr="0001487D">
        <w:rPr>
          <w:rFonts w:ascii="Times New Roman" w:hAnsi="Times New Roman"/>
          <w:color w:val="000000" w:themeColor="text1"/>
        </w:rPr>
        <w:t xml:space="preserve"> </w:t>
      </w:r>
      <w:proofErr w:type="spellStart"/>
      <w:r w:rsidRPr="0001487D">
        <w:rPr>
          <w:rFonts w:ascii="Times New Roman" w:hAnsi="Times New Roman"/>
          <w:color w:val="000000" w:themeColor="text1"/>
        </w:rPr>
        <w:t>ed</w:t>
      </w:r>
      <w:proofErr w:type="spellEnd"/>
      <w:r w:rsidRPr="0001487D">
        <w:rPr>
          <w:rFonts w:ascii="Times New Roman" w:hAnsi="Times New Roman"/>
          <w:color w:val="000000" w:themeColor="text1"/>
        </w:rPr>
        <w:t>). New York, NY: Pearson.</w:t>
      </w:r>
    </w:p>
    <w:p w14:paraId="7C103A17" w14:textId="77777777" w:rsidR="00ED7DEB" w:rsidRPr="0001487D" w:rsidRDefault="00ED7DEB" w:rsidP="00ED7DEB">
      <w:pPr>
        <w:pStyle w:val="Default"/>
        <w:ind w:left="432" w:hanging="432"/>
        <w:rPr>
          <w:rFonts w:ascii="Times New Roman" w:hAnsi="Times New Roman"/>
          <w:color w:val="000000" w:themeColor="text1"/>
        </w:rPr>
      </w:pPr>
    </w:p>
    <w:p w14:paraId="159183E3" w14:textId="77777777" w:rsidR="00ED7DEB" w:rsidRPr="0001487D" w:rsidRDefault="00ED7DEB" w:rsidP="00ED7DEB">
      <w:pPr>
        <w:pStyle w:val="Default"/>
        <w:ind w:left="432" w:hanging="432"/>
        <w:rPr>
          <w:rFonts w:ascii="Times New Roman" w:hAnsi="Times New Roman"/>
          <w:color w:val="000000" w:themeColor="text1"/>
        </w:rPr>
      </w:pPr>
      <w:r w:rsidRPr="0001487D">
        <w:rPr>
          <w:rFonts w:ascii="Times New Roman" w:hAnsi="Times New Roman"/>
          <w:color w:val="000000" w:themeColor="text1"/>
        </w:rPr>
        <w:t xml:space="preserve">Goffman, E. (1959). </w:t>
      </w:r>
      <w:r w:rsidRPr="0001487D">
        <w:rPr>
          <w:rFonts w:ascii="Times New Roman" w:hAnsi="Times New Roman"/>
          <w:i/>
          <w:color w:val="000000" w:themeColor="text1"/>
        </w:rPr>
        <w:t>The presentation of self in everyday life</w:t>
      </w:r>
      <w:r w:rsidRPr="0001487D">
        <w:rPr>
          <w:rFonts w:ascii="Times New Roman" w:hAnsi="Times New Roman"/>
          <w:color w:val="000000" w:themeColor="text1"/>
        </w:rPr>
        <w:t>. New York, NY: Anchor.</w:t>
      </w:r>
    </w:p>
    <w:p w14:paraId="0A7D54F0" w14:textId="77777777" w:rsidR="00ED7DEB" w:rsidRPr="0001487D" w:rsidRDefault="00ED7DEB" w:rsidP="00ED7DEB">
      <w:pPr>
        <w:pStyle w:val="Default"/>
        <w:ind w:left="432" w:hanging="432"/>
        <w:rPr>
          <w:rFonts w:ascii="Times New Roman" w:hAnsi="Times New Roman"/>
          <w:color w:val="000000" w:themeColor="text1"/>
        </w:rPr>
      </w:pPr>
      <w:r w:rsidRPr="0001487D">
        <w:rPr>
          <w:rFonts w:ascii="Times New Roman" w:hAnsi="Times New Roman"/>
          <w:color w:val="000000" w:themeColor="text1"/>
        </w:rPr>
        <w:t xml:space="preserve"> </w:t>
      </w:r>
    </w:p>
    <w:p w14:paraId="05303AE1" w14:textId="77777777" w:rsidR="00ED7DEB" w:rsidRPr="0001487D" w:rsidRDefault="00ED7DEB" w:rsidP="00ED7DEB">
      <w:pPr>
        <w:pStyle w:val="Default"/>
        <w:ind w:left="432" w:hanging="432"/>
        <w:rPr>
          <w:rFonts w:ascii="Times New Roman" w:hAnsi="Times New Roman"/>
          <w:color w:val="000000" w:themeColor="text1"/>
        </w:rPr>
      </w:pPr>
      <w:r w:rsidRPr="0001487D">
        <w:rPr>
          <w:rFonts w:ascii="Times New Roman" w:hAnsi="Times New Roman"/>
          <w:color w:val="000000" w:themeColor="text1"/>
        </w:rPr>
        <w:lastRenderedPageBreak/>
        <w:t xml:space="preserve">Hanson, R. E. (2015). </w:t>
      </w:r>
      <w:r w:rsidRPr="0001487D">
        <w:rPr>
          <w:rFonts w:ascii="Times New Roman" w:hAnsi="Times New Roman"/>
          <w:i/>
          <w:color w:val="000000" w:themeColor="text1"/>
        </w:rPr>
        <w:t>Mass communication: Living in a media world</w:t>
      </w:r>
      <w:r w:rsidRPr="0001487D">
        <w:rPr>
          <w:rFonts w:ascii="Times New Roman" w:hAnsi="Times New Roman"/>
          <w:color w:val="000000" w:themeColor="text1"/>
        </w:rPr>
        <w:t xml:space="preserve"> (5</w:t>
      </w:r>
      <w:r w:rsidRPr="0001487D">
        <w:rPr>
          <w:rFonts w:ascii="Times New Roman" w:hAnsi="Times New Roman"/>
          <w:color w:val="000000" w:themeColor="text1"/>
          <w:vertAlign w:val="superscript"/>
        </w:rPr>
        <w:t>th</w:t>
      </w:r>
      <w:r w:rsidRPr="0001487D">
        <w:rPr>
          <w:rFonts w:ascii="Times New Roman" w:hAnsi="Times New Roman"/>
          <w:color w:val="000000" w:themeColor="text1"/>
        </w:rPr>
        <w:t xml:space="preserve"> </w:t>
      </w:r>
      <w:proofErr w:type="spellStart"/>
      <w:r w:rsidRPr="0001487D">
        <w:rPr>
          <w:rFonts w:ascii="Times New Roman" w:hAnsi="Times New Roman"/>
          <w:color w:val="000000" w:themeColor="text1"/>
        </w:rPr>
        <w:t>ed</w:t>
      </w:r>
      <w:proofErr w:type="spellEnd"/>
      <w:r w:rsidRPr="0001487D">
        <w:rPr>
          <w:rFonts w:ascii="Times New Roman" w:hAnsi="Times New Roman"/>
          <w:color w:val="000000" w:themeColor="text1"/>
        </w:rPr>
        <w:t xml:space="preserve">). Thousand Oaks, CA: Sage Publications. </w:t>
      </w:r>
    </w:p>
    <w:p w14:paraId="264F8C5A" w14:textId="77777777" w:rsidR="00ED7DEB" w:rsidRPr="0001487D" w:rsidRDefault="00ED7DEB" w:rsidP="00ED7DEB">
      <w:pPr>
        <w:pStyle w:val="Default"/>
        <w:ind w:left="432" w:hanging="432"/>
        <w:rPr>
          <w:rFonts w:ascii="Times New Roman" w:hAnsi="Times New Roman"/>
          <w:color w:val="000000" w:themeColor="text1"/>
        </w:rPr>
      </w:pPr>
    </w:p>
    <w:p w14:paraId="54C81E87" w14:textId="77777777" w:rsidR="00ED7DEB" w:rsidRPr="0001487D" w:rsidRDefault="00ED7DEB" w:rsidP="00ED7DEB">
      <w:pPr>
        <w:ind w:left="432" w:hanging="432"/>
        <w:rPr>
          <w:rFonts w:ascii="Times New Roman" w:eastAsia="Times New Roman" w:hAnsi="Times New Roman" w:cs="Times New Roman"/>
        </w:rPr>
      </w:pPr>
      <w:r w:rsidRPr="0001487D">
        <w:rPr>
          <w:rFonts w:ascii="Times New Roman" w:eastAsia="Times New Roman" w:hAnsi="Times New Roman" w:cs="Times New Roman"/>
        </w:rPr>
        <w:t xml:space="preserve">Dovidio, J.F., Brown, C.E., Heitman, K., </w:t>
      </w:r>
      <w:proofErr w:type="spellStart"/>
      <w:r w:rsidRPr="0001487D">
        <w:rPr>
          <w:rFonts w:ascii="Times New Roman" w:eastAsia="Times New Roman" w:hAnsi="Times New Roman" w:cs="Times New Roman"/>
        </w:rPr>
        <w:t>Ellyson</w:t>
      </w:r>
      <w:proofErr w:type="spellEnd"/>
      <w:r w:rsidRPr="0001487D">
        <w:rPr>
          <w:rFonts w:ascii="Times New Roman" w:eastAsia="Times New Roman" w:hAnsi="Times New Roman" w:cs="Times New Roman"/>
        </w:rPr>
        <w:t xml:space="preserve">, S.I., &amp; Keating, C.F. (1988). Power displays between men and women in discussions of gender-related tasks. </w:t>
      </w:r>
      <w:r w:rsidRPr="0001487D">
        <w:rPr>
          <w:rFonts w:ascii="Times New Roman" w:eastAsia="Times New Roman" w:hAnsi="Times New Roman" w:cs="Times New Roman"/>
          <w:i/>
          <w:iCs/>
        </w:rPr>
        <w:t>Journal of Personality and Social Psychology,</w:t>
      </w:r>
      <w:r w:rsidRPr="0001487D">
        <w:rPr>
          <w:rFonts w:ascii="Times New Roman" w:eastAsia="Times New Roman" w:hAnsi="Times New Roman" w:cs="Times New Roman"/>
        </w:rPr>
        <w:t xml:space="preserve"> </w:t>
      </w:r>
      <w:r w:rsidRPr="0001487D">
        <w:rPr>
          <w:rFonts w:ascii="Times New Roman" w:eastAsia="Times New Roman" w:hAnsi="Times New Roman" w:cs="Times New Roman"/>
          <w:i/>
        </w:rPr>
        <w:t>55</w:t>
      </w:r>
      <w:r w:rsidRPr="0001487D">
        <w:rPr>
          <w:rFonts w:ascii="Times New Roman" w:eastAsia="Times New Roman" w:hAnsi="Times New Roman" w:cs="Times New Roman"/>
        </w:rPr>
        <w:t xml:space="preserve">, 580-587. </w:t>
      </w:r>
    </w:p>
    <w:p w14:paraId="1C4805F9" w14:textId="77777777" w:rsidR="00ED7DEB" w:rsidRPr="0001487D" w:rsidRDefault="00ED7DEB" w:rsidP="00ED7DEB">
      <w:pPr>
        <w:ind w:left="432" w:hanging="432"/>
        <w:rPr>
          <w:rFonts w:ascii="Times New Roman" w:eastAsia="Times New Roman" w:hAnsi="Times New Roman" w:cs="Times New Roman"/>
        </w:rPr>
      </w:pPr>
    </w:p>
    <w:p w14:paraId="1219EEA3" w14:textId="77777777" w:rsidR="00ED7DEB" w:rsidRPr="00DB1EB9" w:rsidRDefault="00ED7DEB" w:rsidP="00ED7DEB">
      <w:pPr>
        <w:ind w:left="432" w:hanging="432"/>
        <w:rPr>
          <w:rFonts w:ascii="Times New Roman" w:eastAsia="Times New Roman" w:hAnsi="Times New Roman" w:cs="Times New Roman"/>
          <w:lang w:val="es-US"/>
        </w:rPr>
      </w:pPr>
      <w:r w:rsidRPr="0001487D">
        <w:rPr>
          <w:rFonts w:ascii="Times New Roman" w:eastAsia="Times New Roman" w:hAnsi="Times New Roman" w:cs="Times New Roman"/>
        </w:rPr>
        <w:t xml:space="preserve">Hanh, N. T. (2014). </w:t>
      </w:r>
      <w:r w:rsidRPr="0001487D">
        <w:rPr>
          <w:rFonts w:ascii="Times New Roman" w:eastAsia="Times New Roman" w:hAnsi="Times New Roman" w:cs="Times New Roman"/>
          <w:i/>
        </w:rPr>
        <w:t>The art of communicating</w:t>
      </w:r>
      <w:r w:rsidRPr="0001487D">
        <w:rPr>
          <w:rFonts w:ascii="Times New Roman" w:eastAsia="Times New Roman" w:hAnsi="Times New Roman" w:cs="Times New Roman"/>
        </w:rPr>
        <w:t xml:space="preserve">. </w:t>
      </w:r>
      <w:r w:rsidRPr="00DB1EB9">
        <w:rPr>
          <w:rFonts w:ascii="Times New Roman" w:eastAsia="Times New Roman" w:hAnsi="Times New Roman" w:cs="Times New Roman"/>
          <w:lang w:val="es-US"/>
        </w:rPr>
        <w:t xml:space="preserve">San Francisco, CA: </w:t>
      </w:r>
      <w:proofErr w:type="spellStart"/>
      <w:r w:rsidRPr="00DB1EB9">
        <w:rPr>
          <w:rFonts w:ascii="Times New Roman" w:eastAsia="Times New Roman" w:hAnsi="Times New Roman" w:cs="Times New Roman"/>
          <w:lang w:val="es-US"/>
        </w:rPr>
        <w:t>HarperOne</w:t>
      </w:r>
      <w:proofErr w:type="spellEnd"/>
      <w:r w:rsidRPr="00DB1EB9">
        <w:rPr>
          <w:rFonts w:ascii="Times New Roman" w:eastAsia="Times New Roman" w:hAnsi="Times New Roman" w:cs="Times New Roman"/>
          <w:lang w:val="es-US"/>
        </w:rPr>
        <w:t xml:space="preserve">. </w:t>
      </w:r>
    </w:p>
    <w:p w14:paraId="07E49A24" w14:textId="77777777" w:rsidR="00ED7DEB" w:rsidRPr="0001487D" w:rsidRDefault="00ED7DEB" w:rsidP="00ED7DEB">
      <w:pPr>
        <w:ind w:left="432" w:hanging="432"/>
        <w:rPr>
          <w:rFonts w:ascii="Times New Roman" w:eastAsia="Times New Roman" w:hAnsi="Times New Roman" w:cs="Times New Roman"/>
        </w:rPr>
      </w:pPr>
      <w:r w:rsidRPr="00DB1EB9">
        <w:rPr>
          <w:rFonts w:ascii="Times New Roman" w:eastAsia="Times New Roman" w:hAnsi="Times New Roman" w:cs="Times New Roman"/>
          <w:lang w:val="es-US"/>
        </w:rPr>
        <w:t xml:space="preserve">Hughes, S. M., </w:t>
      </w:r>
      <w:proofErr w:type="spellStart"/>
      <w:r w:rsidRPr="00DB1EB9">
        <w:rPr>
          <w:rFonts w:ascii="Times New Roman" w:eastAsia="Times New Roman" w:hAnsi="Times New Roman" w:cs="Times New Roman"/>
          <w:lang w:val="es-US"/>
        </w:rPr>
        <w:t>Dispenza</w:t>
      </w:r>
      <w:proofErr w:type="spellEnd"/>
      <w:r w:rsidRPr="00DB1EB9">
        <w:rPr>
          <w:rFonts w:ascii="Times New Roman" w:eastAsia="Times New Roman" w:hAnsi="Times New Roman" w:cs="Times New Roman"/>
          <w:lang w:val="es-US"/>
        </w:rPr>
        <w:t xml:space="preserve">, F. &amp; </w:t>
      </w:r>
      <w:proofErr w:type="spellStart"/>
      <w:r w:rsidRPr="00DB1EB9">
        <w:rPr>
          <w:rFonts w:ascii="Times New Roman" w:eastAsia="Times New Roman" w:hAnsi="Times New Roman" w:cs="Times New Roman"/>
          <w:lang w:val="es-US"/>
        </w:rPr>
        <w:t>Gallop</w:t>
      </w:r>
      <w:proofErr w:type="spellEnd"/>
      <w:r w:rsidRPr="00DB1EB9">
        <w:rPr>
          <w:rFonts w:ascii="Times New Roman" w:eastAsia="Times New Roman" w:hAnsi="Times New Roman" w:cs="Times New Roman"/>
          <w:lang w:val="es-US"/>
        </w:rPr>
        <w:t xml:space="preserve">, G.G., Jr. </w:t>
      </w:r>
      <w:r w:rsidRPr="0001487D">
        <w:rPr>
          <w:rFonts w:ascii="Times New Roman" w:eastAsia="Times New Roman" w:hAnsi="Times New Roman" w:cs="Times New Roman"/>
        </w:rPr>
        <w:t xml:space="preserve">(2004). Ratings of voice attractiveness predict sexual behavior and body configuration. </w:t>
      </w:r>
      <w:r w:rsidRPr="0001487D">
        <w:rPr>
          <w:rFonts w:ascii="Times New Roman" w:eastAsia="Times New Roman" w:hAnsi="Times New Roman" w:cs="Times New Roman"/>
          <w:i/>
          <w:iCs/>
        </w:rPr>
        <w:t>Evolution and Behavior,</w:t>
      </w:r>
      <w:r w:rsidRPr="0001487D">
        <w:rPr>
          <w:rFonts w:ascii="Times New Roman" w:eastAsia="Times New Roman" w:hAnsi="Times New Roman" w:cs="Times New Roman"/>
        </w:rPr>
        <w:t xml:space="preserve"> </w:t>
      </w:r>
      <w:r w:rsidRPr="0001487D">
        <w:rPr>
          <w:rFonts w:ascii="Times New Roman" w:eastAsia="Times New Roman" w:hAnsi="Times New Roman" w:cs="Times New Roman"/>
          <w:i/>
        </w:rPr>
        <w:t>25</w:t>
      </w:r>
      <w:r w:rsidRPr="0001487D">
        <w:rPr>
          <w:rFonts w:ascii="Times New Roman" w:eastAsia="Times New Roman" w:hAnsi="Times New Roman" w:cs="Times New Roman"/>
        </w:rPr>
        <w:t xml:space="preserve">, 295-304. </w:t>
      </w:r>
    </w:p>
    <w:p w14:paraId="67FA1006" w14:textId="77777777" w:rsidR="00ED7DEB" w:rsidRPr="0001487D" w:rsidRDefault="00ED7DEB" w:rsidP="00ED7DEB">
      <w:pPr>
        <w:ind w:left="432" w:hanging="432"/>
        <w:rPr>
          <w:rFonts w:ascii="Times New Roman" w:eastAsia="Times New Roman" w:hAnsi="Times New Roman" w:cs="Times New Roman"/>
        </w:rPr>
      </w:pPr>
    </w:p>
    <w:p w14:paraId="7F4591D0" w14:textId="77777777" w:rsidR="00ED7DEB" w:rsidRPr="0001487D" w:rsidRDefault="00ED7DEB" w:rsidP="00ED7DEB">
      <w:pPr>
        <w:ind w:left="432" w:hanging="432"/>
        <w:rPr>
          <w:rFonts w:ascii="Times New Roman" w:eastAsia="Times New Roman" w:hAnsi="Times New Roman" w:cs="Times New Roman"/>
        </w:rPr>
      </w:pPr>
      <w:r w:rsidRPr="0001487D">
        <w:rPr>
          <w:rFonts w:ascii="Times New Roman" w:eastAsia="Times New Roman" w:hAnsi="Times New Roman" w:cs="Times New Roman"/>
        </w:rPr>
        <w:t xml:space="preserve">Krauss, R.M., Freyberg, R., &amp; </w:t>
      </w:r>
      <w:proofErr w:type="spellStart"/>
      <w:r w:rsidRPr="0001487D">
        <w:rPr>
          <w:rFonts w:ascii="Times New Roman" w:eastAsia="Times New Roman" w:hAnsi="Times New Roman" w:cs="Times New Roman"/>
        </w:rPr>
        <w:t>Morsella</w:t>
      </w:r>
      <w:proofErr w:type="spellEnd"/>
      <w:r w:rsidRPr="0001487D">
        <w:rPr>
          <w:rFonts w:ascii="Times New Roman" w:eastAsia="Times New Roman" w:hAnsi="Times New Roman" w:cs="Times New Roman"/>
        </w:rPr>
        <w:t xml:space="preserve">, E. (2002). Inferring speakers' physical attributes from their voices. </w:t>
      </w:r>
      <w:r w:rsidRPr="0001487D">
        <w:rPr>
          <w:rFonts w:ascii="Times New Roman" w:eastAsia="Times New Roman" w:hAnsi="Times New Roman" w:cs="Times New Roman"/>
          <w:i/>
          <w:iCs/>
        </w:rPr>
        <w:t>Journal of Experimental Social Psychology,</w:t>
      </w:r>
      <w:r w:rsidRPr="0001487D">
        <w:rPr>
          <w:rFonts w:ascii="Times New Roman" w:eastAsia="Times New Roman" w:hAnsi="Times New Roman" w:cs="Times New Roman"/>
        </w:rPr>
        <w:t xml:space="preserve"> </w:t>
      </w:r>
      <w:r w:rsidRPr="0001487D">
        <w:rPr>
          <w:rFonts w:ascii="Times New Roman" w:eastAsia="Times New Roman" w:hAnsi="Times New Roman" w:cs="Times New Roman"/>
          <w:i/>
        </w:rPr>
        <w:t>38</w:t>
      </w:r>
      <w:r w:rsidRPr="0001487D">
        <w:rPr>
          <w:rFonts w:ascii="Times New Roman" w:eastAsia="Times New Roman" w:hAnsi="Times New Roman" w:cs="Times New Roman"/>
        </w:rPr>
        <w:t xml:space="preserve">, 618-625. </w:t>
      </w:r>
    </w:p>
    <w:p w14:paraId="2AF7DE63" w14:textId="77777777" w:rsidR="00ED7DEB" w:rsidRPr="0001487D" w:rsidRDefault="00ED7DEB" w:rsidP="00ED7DEB">
      <w:pPr>
        <w:ind w:left="432" w:hanging="432"/>
        <w:rPr>
          <w:rFonts w:ascii="Times New Roman" w:eastAsia="Times New Roman" w:hAnsi="Times New Roman" w:cs="Times New Roman"/>
        </w:rPr>
      </w:pPr>
    </w:p>
    <w:p w14:paraId="021B3F54" w14:textId="77777777" w:rsidR="00ED7DEB" w:rsidRPr="0001487D" w:rsidRDefault="00ED7DEB" w:rsidP="00ED7DEB">
      <w:pPr>
        <w:ind w:left="432" w:hanging="432"/>
        <w:rPr>
          <w:rFonts w:ascii="Times New Roman" w:eastAsia="Times New Roman" w:hAnsi="Times New Roman" w:cs="Times New Roman"/>
        </w:rPr>
      </w:pPr>
      <w:r w:rsidRPr="0001487D">
        <w:rPr>
          <w:rFonts w:ascii="Times New Roman" w:eastAsia="Times New Roman" w:hAnsi="Times New Roman" w:cs="Times New Roman"/>
        </w:rPr>
        <w:t xml:space="preserve">Krauss, R. M. &amp; </w:t>
      </w:r>
      <w:proofErr w:type="spellStart"/>
      <w:r w:rsidRPr="0001487D">
        <w:rPr>
          <w:rFonts w:ascii="Times New Roman" w:eastAsia="Times New Roman" w:hAnsi="Times New Roman" w:cs="Times New Roman"/>
        </w:rPr>
        <w:t>Fussell</w:t>
      </w:r>
      <w:proofErr w:type="spellEnd"/>
      <w:r w:rsidRPr="0001487D">
        <w:rPr>
          <w:rFonts w:ascii="Times New Roman" w:eastAsia="Times New Roman" w:hAnsi="Times New Roman" w:cs="Times New Roman"/>
        </w:rPr>
        <w:t xml:space="preserve">, S. R. (1990). Mutual knowledge and communicative effectiveness. In, J. </w:t>
      </w:r>
      <w:proofErr w:type="spellStart"/>
      <w:r w:rsidRPr="0001487D">
        <w:rPr>
          <w:rFonts w:ascii="Times New Roman" w:eastAsia="Times New Roman" w:hAnsi="Times New Roman" w:cs="Times New Roman"/>
        </w:rPr>
        <w:t>Galegher</w:t>
      </w:r>
      <w:proofErr w:type="spellEnd"/>
      <w:r w:rsidRPr="0001487D">
        <w:rPr>
          <w:rFonts w:ascii="Times New Roman" w:eastAsia="Times New Roman" w:hAnsi="Times New Roman" w:cs="Times New Roman"/>
        </w:rPr>
        <w:t xml:space="preserve">, R. E. Kraut &amp; C. </w:t>
      </w:r>
      <w:proofErr w:type="spellStart"/>
      <w:r w:rsidRPr="0001487D">
        <w:rPr>
          <w:rFonts w:ascii="Times New Roman" w:eastAsia="Times New Roman" w:hAnsi="Times New Roman" w:cs="Times New Roman"/>
        </w:rPr>
        <w:t>Egido</w:t>
      </w:r>
      <w:proofErr w:type="spellEnd"/>
      <w:r w:rsidRPr="0001487D">
        <w:rPr>
          <w:rFonts w:ascii="Times New Roman" w:eastAsia="Times New Roman" w:hAnsi="Times New Roman" w:cs="Times New Roman"/>
        </w:rPr>
        <w:t xml:space="preserve"> (Eds.), </w:t>
      </w:r>
      <w:r w:rsidRPr="0001487D">
        <w:rPr>
          <w:rFonts w:ascii="Times New Roman" w:eastAsia="Times New Roman" w:hAnsi="Times New Roman" w:cs="Times New Roman"/>
          <w:i/>
          <w:iCs/>
        </w:rPr>
        <w:t>Intellectual Teamwork: Social and Technical Bases of Collaborative Work</w:t>
      </w:r>
      <w:r w:rsidRPr="0001487D">
        <w:rPr>
          <w:rFonts w:ascii="Times New Roman" w:eastAsia="Times New Roman" w:hAnsi="Times New Roman" w:cs="Times New Roman"/>
        </w:rPr>
        <w:t xml:space="preserve">. Hillsdale, NJ: Erlbaum, 111-144. </w:t>
      </w:r>
    </w:p>
    <w:p w14:paraId="6A59384E" w14:textId="77777777" w:rsidR="00ED7DEB" w:rsidRPr="0001487D" w:rsidRDefault="00ED7DEB" w:rsidP="00ED7DEB">
      <w:pPr>
        <w:ind w:left="432" w:hanging="432"/>
        <w:rPr>
          <w:rFonts w:ascii="Times New Roman" w:eastAsia="Times New Roman" w:hAnsi="Times New Roman" w:cs="Times New Roman"/>
        </w:rPr>
      </w:pPr>
    </w:p>
    <w:p w14:paraId="7BD1EA6B" w14:textId="77777777" w:rsidR="00ED7DEB" w:rsidRPr="0001487D" w:rsidRDefault="00ED7DEB" w:rsidP="00ED7DEB">
      <w:pPr>
        <w:ind w:left="432" w:hanging="432"/>
        <w:rPr>
          <w:rFonts w:ascii="Times New Roman" w:eastAsia="Times New Roman" w:hAnsi="Times New Roman" w:cs="Times New Roman"/>
        </w:rPr>
      </w:pPr>
      <w:r w:rsidRPr="0001487D">
        <w:rPr>
          <w:rFonts w:ascii="Times New Roman" w:eastAsia="Times New Roman" w:hAnsi="Times New Roman" w:cs="Times New Roman"/>
        </w:rPr>
        <w:t>Richter, A. (2016). Defining media freedom in international policy debates</w:t>
      </w:r>
      <w:r w:rsidRPr="0001487D">
        <w:rPr>
          <w:rFonts w:ascii="Times New Roman" w:eastAsia="Times New Roman" w:hAnsi="Times New Roman" w:cs="Times New Roman"/>
          <w:i/>
        </w:rPr>
        <w:t xml:space="preserve">. Global Media and Communication, 12, </w:t>
      </w:r>
      <w:r w:rsidRPr="0001487D">
        <w:rPr>
          <w:rFonts w:ascii="Times New Roman" w:eastAsia="Times New Roman" w:hAnsi="Times New Roman" w:cs="Times New Roman"/>
        </w:rPr>
        <w:t xml:space="preserve">127-142. </w:t>
      </w:r>
      <w:r w:rsidRPr="0001487D">
        <w:rPr>
          <w:rFonts w:ascii="Times New Roman" w:eastAsia="Times New Roman" w:hAnsi="Times New Roman" w:cs="Times New Roman"/>
          <w:i/>
        </w:rPr>
        <w:t xml:space="preserve"> </w:t>
      </w:r>
      <w:r w:rsidRPr="0001487D">
        <w:rPr>
          <w:rFonts w:ascii="Times New Roman" w:eastAsia="Times New Roman" w:hAnsi="Times New Roman" w:cs="Times New Roman"/>
        </w:rPr>
        <w:t xml:space="preserve"> </w:t>
      </w:r>
    </w:p>
    <w:p w14:paraId="3F1AF2CC" w14:textId="77777777" w:rsidR="00ED7DEB" w:rsidRPr="0001487D" w:rsidRDefault="00ED7DEB" w:rsidP="00ED7DEB">
      <w:pPr>
        <w:ind w:left="432" w:hanging="432"/>
        <w:rPr>
          <w:rFonts w:ascii="Times New Roman" w:eastAsia="Times New Roman" w:hAnsi="Times New Roman" w:cs="Times New Roman"/>
        </w:rPr>
      </w:pPr>
    </w:p>
    <w:p w14:paraId="07E1538E" w14:textId="77777777" w:rsidR="00ED7DEB" w:rsidRPr="0001487D" w:rsidRDefault="00ED7DEB" w:rsidP="00ED7DEB">
      <w:pPr>
        <w:ind w:left="432" w:hanging="432"/>
        <w:rPr>
          <w:rFonts w:ascii="Times New Roman" w:eastAsia="Times New Roman" w:hAnsi="Times New Roman" w:cs="Times New Roman"/>
        </w:rPr>
      </w:pPr>
      <w:r w:rsidRPr="0001487D">
        <w:rPr>
          <w:rFonts w:ascii="Times New Roman" w:eastAsia="Times New Roman" w:hAnsi="Times New Roman" w:cs="Times New Roman"/>
        </w:rPr>
        <w:t xml:space="preserve">Ruben, B. D., &amp; Stewart, L. P. (2016). </w:t>
      </w:r>
      <w:r w:rsidRPr="0001487D">
        <w:rPr>
          <w:rFonts w:ascii="Times New Roman" w:eastAsia="Times New Roman" w:hAnsi="Times New Roman" w:cs="Times New Roman"/>
          <w:i/>
        </w:rPr>
        <w:t>Communication &amp; human behavior</w:t>
      </w:r>
      <w:r w:rsidRPr="0001487D">
        <w:rPr>
          <w:rFonts w:ascii="Times New Roman" w:eastAsia="Times New Roman" w:hAnsi="Times New Roman" w:cs="Times New Roman"/>
        </w:rPr>
        <w:t xml:space="preserve"> (6</w:t>
      </w:r>
      <w:r w:rsidRPr="0001487D">
        <w:rPr>
          <w:rFonts w:ascii="Times New Roman" w:eastAsia="Times New Roman" w:hAnsi="Times New Roman" w:cs="Times New Roman"/>
          <w:vertAlign w:val="superscript"/>
        </w:rPr>
        <w:t>th</w:t>
      </w:r>
      <w:r w:rsidRPr="0001487D">
        <w:rPr>
          <w:rFonts w:ascii="Times New Roman" w:eastAsia="Times New Roman" w:hAnsi="Times New Roman" w:cs="Times New Roman"/>
        </w:rPr>
        <w:t xml:space="preserve"> </w:t>
      </w:r>
      <w:proofErr w:type="spellStart"/>
      <w:r w:rsidRPr="0001487D">
        <w:rPr>
          <w:rFonts w:ascii="Times New Roman" w:eastAsia="Times New Roman" w:hAnsi="Times New Roman" w:cs="Times New Roman"/>
        </w:rPr>
        <w:t>ed</w:t>
      </w:r>
      <w:proofErr w:type="spellEnd"/>
      <w:r w:rsidRPr="0001487D">
        <w:rPr>
          <w:rFonts w:ascii="Times New Roman" w:eastAsia="Times New Roman" w:hAnsi="Times New Roman" w:cs="Times New Roman"/>
        </w:rPr>
        <w:t xml:space="preserve">).  Dubuque, IA: Kendall Hunt. </w:t>
      </w:r>
    </w:p>
    <w:p w14:paraId="6A4F2116" w14:textId="77777777" w:rsidR="00ED7DEB" w:rsidRPr="0001487D" w:rsidRDefault="00ED7DEB" w:rsidP="00ED7DEB">
      <w:pPr>
        <w:ind w:left="432" w:hanging="432"/>
        <w:rPr>
          <w:rFonts w:ascii="Times New Roman" w:eastAsia="Times New Roman" w:hAnsi="Times New Roman" w:cs="Times New Roman"/>
        </w:rPr>
      </w:pPr>
    </w:p>
    <w:p w14:paraId="78B5332A" w14:textId="77777777" w:rsidR="00ED7DEB" w:rsidRPr="0001487D" w:rsidRDefault="00ED7DEB" w:rsidP="00ED7DEB">
      <w:pPr>
        <w:pStyle w:val="Default"/>
        <w:ind w:left="432" w:hanging="432"/>
        <w:rPr>
          <w:rFonts w:ascii="Times New Roman" w:hAnsi="Times New Roman"/>
          <w:color w:val="000000" w:themeColor="text1"/>
        </w:rPr>
      </w:pPr>
      <w:r w:rsidRPr="0001487D">
        <w:rPr>
          <w:rFonts w:ascii="Times New Roman" w:hAnsi="Times New Roman"/>
          <w:color w:val="000000" w:themeColor="text1"/>
        </w:rPr>
        <w:t xml:space="preserve">Wood, J. (2013). </w:t>
      </w:r>
      <w:r w:rsidRPr="0001487D">
        <w:rPr>
          <w:rFonts w:ascii="Times New Roman" w:hAnsi="Times New Roman"/>
          <w:i/>
          <w:color w:val="000000" w:themeColor="text1"/>
        </w:rPr>
        <w:t>Communication mosaics: An introduction to the field of communication</w:t>
      </w:r>
      <w:r w:rsidRPr="0001487D">
        <w:rPr>
          <w:rFonts w:ascii="Times New Roman" w:hAnsi="Times New Roman"/>
          <w:color w:val="000000" w:themeColor="text1"/>
        </w:rPr>
        <w:t xml:space="preserve"> (7</w:t>
      </w:r>
      <w:r w:rsidRPr="0001487D">
        <w:rPr>
          <w:rFonts w:ascii="Times New Roman" w:hAnsi="Times New Roman"/>
          <w:color w:val="000000" w:themeColor="text1"/>
          <w:vertAlign w:val="superscript"/>
        </w:rPr>
        <w:t>th</w:t>
      </w:r>
      <w:r w:rsidRPr="0001487D">
        <w:rPr>
          <w:rFonts w:ascii="Times New Roman" w:hAnsi="Times New Roman"/>
          <w:color w:val="000000" w:themeColor="text1"/>
        </w:rPr>
        <w:t xml:space="preserve"> </w:t>
      </w:r>
      <w:proofErr w:type="spellStart"/>
      <w:r w:rsidRPr="0001487D">
        <w:rPr>
          <w:rFonts w:ascii="Times New Roman" w:hAnsi="Times New Roman"/>
          <w:color w:val="000000" w:themeColor="text1"/>
        </w:rPr>
        <w:t>ed</w:t>
      </w:r>
      <w:proofErr w:type="spellEnd"/>
      <w:r w:rsidRPr="0001487D">
        <w:rPr>
          <w:rFonts w:ascii="Times New Roman" w:hAnsi="Times New Roman"/>
          <w:color w:val="000000" w:themeColor="text1"/>
        </w:rPr>
        <w:t xml:space="preserve">). Boston, MA: Cengage Learning. </w:t>
      </w:r>
    </w:p>
    <w:p w14:paraId="5A78BADB" w14:textId="77777777" w:rsidR="00ED7DEB" w:rsidRPr="0001487D" w:rsidRDefault="00ED7DEB" w:rsidP="00ED7DEB">
      <w:pPr>
        <w:pStyle w:val="Default"/>
        <w:ind w:left="432" w:hanging="432"/>
        <w:rPr>
          <w:rFonts w:ascii="Times New Roman" w:hAnsi="Times New Roman"/>
          <w:color w:val="000000" w:themeColor="text1"/>
        </w:rPr>
      </w:pPr>
    </w:p>
    <w:p w14:paraId="64A55346" w14:textId="77777777" w:rsidR="00ED7DEB" w:rsidRPr="0001487D" w:rsidRDefault="00ED7DEB" w:rsidP="00ED7DEB">
      <w:pPr>
        <w:pStyle w:val="Default"/>
        <w:ind w:left="432" w:hanging="432"/>
        <w:rPr>
          <w:rFonts w:ascii="Times New Roman" w:hAnsi="Times New Roman"/>
          <w:color w:val="000000" w:themeColor="text1"/>
        </w:rPr>
      </w:pPr>
      <w:r w:rsidRPr="0001487D">
        <w:rPr>
          <w:rFonts w:ascii="Times New Roman" w:hAnsi="Times New Roman"/>
          <w:color w:val="000000" w:themeColor="text1"/>
        </w:rPr>
        <w:t xml:space="preserve">Woods, K. (2016). Organizational ambidexterity and the multi-generational workforce. </w:t>
      </w:r>
      <w:r w:rsidRPr="0001487D">
        <w:rPr>
          <w:rFonts w:ascii="Times New Roman" w:hAnsi="Times New Roman"/>
          <w:i/>
          <w:color w:val="000000" w:themeColor="text1"/>
        </w:rPr>
        <w:t>Journal of Organizational Culture, Communications and Conflict</w:t>
      </w:r>
      <w:r w:rsidRPr="0001487D">
        <w:rPr>
          <w:rFonts w:ascii="Times New Roman" w:hAnsi="Times New Roman"/>
          <w:color w:val="000000" w:themeColor="text1"/>
        </w:rPr>
        <w:t xml:space="preserve">. </w:t>
      </w:r>
      <w:r w:rsidRPr="0001487D">
        <w:rPr>
          <w:rFonts w:ascii="Times New Roman" w:hAnsi="Times New Roman"/>
          <w:i/>
          <w:color w:val="000000" w:themeColor="text1"/>
        </w:rPr>
        <w:t xml:space="preserve">20 </w:t>
      </w:r>
      <w:r w:rsidRPr="0001487D">
        <w:rPr>
          <w:rFonts w:ascii="Times New Roman" w:hAnsi="Times New Roman"/>
          <w:color w:val="000000" w:themeColor="text1"/>
        </w:rPr>
        <w:t xml:space="preserve">(1), 95-111. </w:t>
      </w:r>
    </w:p>
    <w:p w14:paraId="35789DF7" w14:textId="77777777" w:rsidR="00ED7DEB" w:rsidRPr="0001487D" w:rsidRDefault="00ED7DEB" w:rsidP="00ED7DEB">
      <w:pPr>
        <w:pStyle w:val="Default"/>
        <w:ind w:left="432" w:hanging="432"/>
        <w:rPr>
          <w:rFonts w:ascii="Times New Roman" w:hAnsi="Times New Roman"/>
          <w:color w:val="000000" w:themeColor="text1"/>
        </w:rPr>
      </w:pPr>
    </w:p>
    <w:p w14:paraId="6F50D808" w14:textId="77777777" w:rsidR="00ED7DEB" w:rsidRPr="0001487D" w:rsidRDefault="00ED7DEB" w:rsidP="00ED7DEB">
      <w:pPr>
        <w:pStyle w:val="Default"/>
        <w:ind w:left="432" w:hanging="432"/>
        <w:rPr>
          <w:rFonts w:ascii="Times New Roman" w:hAnsi="Times New Roman"/>
          <w:color w:val="000000" w:themeColor="text1"/>
        </w:rPr>
      </w:pPr>
      <w:r w:rsidRPr="0001487D">
        <w:rPr>
          <w:rFonts w:ascii="Times New Roman" w:hAnsi="Times New Roman"/>
          <w:color w:val="000000" w:themeColor="text1"/>
        </w:rPr>
        <w:t xml:space="preserve"> </w:t>
      </w:r>
    </w:p>
    <w:p w14:paraId="0B7C99CE" w14:textId="77777777" w:rsidR="00ED7DEB" w:rsidRPr="0001487D" w:rsidRDefault="00ED7DEB" w:rsidP="00ED7DEB">
      <w:pPr>
        <w:pStyle w:val="Default"/>
        <w:tabs>
          <w:tab w:val="left" w:pos="-3960"/>
        </w:tabs>
        <w:spacing w:line="480" w:lineRule="auto"/>
        <w:rPr>
          <w:rFonts w:asciiTheme="minorHAnsi" w:hAnsiTheme="minorHAnsi"/>
          <w:b/>
          <w:sz w:val="32"/>
          <w:szCs w:val="32"/>
        </w:rPr>
      </w:pPr>
      <w:r w:rsidRPr="0001487D">
        <w:rPr>
          <w:rFonts w:asciiTheme="minorHAnsi" w:hAnsiTheme="minorHAnsi"/>
          <w:b/>
          <w:sz w:val="32"/>
          <w:szCs w:val="32"/>
        </w:rPr>
        <w:t>Sample Syllabus – Introduction to Human Communication</w:t>
      </w:r>
    </w:p>
    <w:p w14:paraId="462520B8" w14:textId="77777777" w:rsidR="00ED7DEB" w:rsidRPr="007E1A69" w:rsidRDefault="00ED7DEB" w:rsidP="00ED7DEB">
      <w:pPr>
        <w:spacing w:line="480" w:lineRule="auto"/>
      </w:pPr>
      <w:r w:rsidRPr="007E1A69">
        <w:t>Proposed Date for Offering the Class: 2018 Spring Semester</w:t>
      </w:r>
      <w:r w:rsidRPr="007E1A69">
        <w:tab/>
      </w:r>
      <w:r w:rsidRPr="007E1A69">
        <w:tab/>
      </w:r>
      <w:r w:rsidRPr="007E1A69">
        <w:tab/>
        <w:t xml:space="preserve"> </w:t>
      </w:r>
    </w:p>
    <w:p w14:paraId="1965051E" w14:textId="77777777" w:rsidR="00ED7DEB" w:rsidRPr="007E1A69" w:rsidRDefault="00ED7DEB" w:rsidP="00ED7DEB">
      <w:r w:rsidRPr="007E1A69">
        <w:t>Department: Humanities</w:t>
      </w:r>
      <w:r w:rsidRPr="007E1A69">
        <w:tab/>
      </w:r>
      <w:r w:rsidRPr="007E1A69">
        <w:tab/>
      </w:r>
      <w:r w:rsidRPr="007E1A69">
        <w:tab/>
      </w:r>
    </w:p>
    <w:p w14:paraId="5382144F" w14:textId="77777777" w:rsidR="00ED7DEB" w:rsidRPr="007E1A69" w:rsidRDefault="00ED7DEB" w:rsidP="00ED7DEB">
      <w:pPr>
        <w:rPr>
          <w:u w:val="single"/>
        </w:rPr>
      </w:pPr>
    </w:p>
    <w:p w14:paraId="4051EE52" w14:textId="77777777" w:rsidR="00ED7DEB" w:rsidRPr="007E1A69" w:rsidRDefault="00ED7DEB" w:rsidP="00ED7DEB">
      <w:r w:rsidRPr="007E1A69">
        <w:t>Instructor: Dr. Zheng Zhu</w:t>
      </w:r>
      <w:r w:rsidRPr="007E1A69">
        <w:tab/>
      </w:r>
    </w:p>
    <w:p w14:paraId="22308E8A" w14:textId="77777777" w:rsidR="00ED7DEB" w:rsidRPr="007E1A69" w:rsidRDefault="00ED7DEB" w:rsidP="00ED7DEB"/>
    <w:p w14:paraId="3BD91A4D" w14:textId="77777777" w:rsidR="00ED7DEB" w:rsidRPr="007E1A69" w:rsidRDefault="00ED7DEB" w:rsidP="00ED7DEB">
      <w:r w:rsidRPr="007E1A69">
        <w:t xml:space="preserve">Instructor’s Contact Information (see below) </w:t>
      </w:r>
    </w:p>
    <w:p w14:paraId="12D2D178" w14:textId="77777777" w:rsidR="00ED7DEB" w:rsidRPr="007E1A69" w:rsidRDefault="00ED7DEB" w:rsidP="00ED7DEB">
      <w:pPr>
        <w:rPr>
          <w:color w:val="000000"/>
        </w:rPr>
      </w:pPr>
    </w:p>
    <w:p w14:paraId="3CBAA5BC" w14:textId="77777777" w:rsidR="00ED7DEB" w:rsidRPr="007E1A69" w:rsidRDefault="00ED7DEB" w:rsidP="00ED7DEB">
      <w:r w:rsidRPr="007E1A69">
        <w:rPr>
          <w:color w:val="000000"/>
        </w:rPr>
        <w:t xml:space="preserve">Email: </w:t>
      </w:r>
      <w:hyperlink r:id="rId22" w:history="1">
        <w:r w:rsidRPr="007E1A69">
          <w:rPr>
            <w:rStyle w:val="Hyperlink"/>
            <w:color w:val="000000"/>
          </w:rPr>
          <w:t>ZZhu@citytech.cuny.edu</w:t>
        </w:r>
      </w:hyperlink>
      <w:r w:rsidRPr="007E1A69">
        <w:rPr>
          <w:color w:val="000000"/>
        </w:rPr>
        <w:t xml:space="preserve"> </w:t>
      </w:r>
      <w:r w:rsidRPr="007E1A69">
        <w:rPr>
          <w:u w:val="single"/>
        </w:rPr>
        <w:t xml:space="preserve"> </w:t>
      </w:r>
    </w:p>
    <w:p w14:paraId="5F74FF87" w14:textId="77777777" w:rsidR="00ED7DEB" w:rsidRPr="007E1A69" w:rsidRDefault="00ED7DEB" w:rsidP="00ED7DEB"/>
    <w:p w14:paraId="267BBCE7" w14:textId="77777777" w:rsidR="00ED7DEB" w:rsidRPr="007E1A69" w:rsidRDefault="00ED7DEB" w:rsidP="00ED7DEB">
      <w:r w:rsidRPr="007E1A69">
        <w:t>Office: N630</w:t>
      </w:r>
    </w:p>
    <w:p w14:paraId="740AC21B" w14:textId="77777777" w:rsidR="00ED7DEB" w:rsidRPr="007E1A69" w:rsidRDefault="00ED7DEB" w:rsidP="00ED7DEB"/>
    <w:p w14:paraId="5BC57DFE" w14:textId="77777777" w:rsidR="00ED7DEB" w:rsidRPr="007E1A69" w:rsidRDefault="00ED7DEB" w:rsidP="00ED7DEB">
      <w:r w:rsidRPr="007E1A69">
        <w:t>Tentative Office Hour: Monday from 2:30pm-3:30pm, Tuesday, 1pm-2pm</w:t>
      </w:r>
    </w:p>
    <w:p w14:paraId="427F609A" w14:textId="77777777" w:rsidR="00ED7DEB" w:rsidRPr="0001487D" w:rsidRDefault="00ED7DEB" w:rsidP="00ED7DEB">
      <w:pPr>
        <w:tabs>
          <w:tab w:val="left" w:pos="2640"/>
        </w:tabs>
        <w:rPr>
          <w:b/>
          <w:u w:val="single"/>
        </w:rPr>
      </w:pPr>
    </w:p>
    <w:p w14:paraId="2BA9B9EE" w14:textId="77777777" w:rsidR="00ED7DEB" w:rsidRPr="0001487D" w:rsidRDefault="00ED7DEB" w:rsidP="00ED7DEB">
      <w:pPr>
        <w:rPr>
          <w:rFonts w:ascii="Times New Roman" w:hAnsi="Times New Roman" w:cs="Times New Roman"/>
        </w:rPr>
      </w:pPr>
      <w:r w:rsidRPr="0001487D">
        <w:rPr>
          <w:b/>
          <w:u w:val="single"/>
        </w:rPr>
        <w:t>Course Description:</w:t>
      </w:r>
      <w:r w:rsidRPr="0001487D">
        <w:rPr>
          <w:rFonts w:ascii="Times New Roman" w:hAnsi="Times New Roman" w:cs="Times New Roman"/>
        </w:rPr>
        <w:t xml:space="preserve"> </w:t>
      </w:r>
    </w:p>
    <w:p w14:paraId="294EABF7" w14:textId="0775B67F" w:rsidR="00ED7DEB" w:rsidRPr="0001487D" w:rsidRDefault="00ED7DEB" w:rsidP="00ED7DEB">
      <w:pPr>
        <w:rPr>
          <w:rFonts w:cs="Times New Roman"/>
        </w:rPr>
      </w:pPr>
      <w:r w:rsidRPr="0001487D">
        <w:rPr>
          <w:rFonts w:cs="Times New Roman"/>
        </w:rPr>
        <w:t>A foundational communication course providing students with important knowledge of, and training in, different forms of human communication across varying sociocultural contexts and case scenarios. This course covers</w:t>
      </w:r>
      <w:r w:rsidR="0011345F">
        <w:rPr>
          <w:rFonts w:cs="Times New Roman"/>
        </w:rPr>
        <w:t xml:space="preserve"> the</w:t>
      </w:r>
      <w:r w:rsidRPr="0001487D">
        <w:rPr>
          <w:rFonts w:cs="Times New Roman"/>
        </w:rPr>
        <w:t xml:space="preserve"> following larger topics: the history of human </w:t>
      </w:r>
      <w:r w:rsidRPr="00B41A84">
        <w:rPr>
          <w:rFonts w:cs="Times New Roman"/>
        </w:rPr>
        <w:t xml:space="preserve">communication, </w:t>
      </w:r>
      <w:r w:rsidR="009A6979" w:rsidRPr="00B41A84">
        <w:rPr>
          <w:rFonts w:cs="Times New Roman"/>
        </w:rPr>
        <w:t xml:space="preserve">and </w:t>
      </w:r>
      <w:r w:rsidRPr="00B41A84">
        <w:rPr>
          <w:rFonts w:cs="Times New Roman"/>
        </w:rPr>
        <w:t xml:space="preserve">mediated, </w:t>
      </w:r>
      <w:r w:rsidR="00E0650A" w:rsidRPr="00B41A84">
        <w:rPr>
          <w:rFonts w:cs="Times New Roman"/>
        </w:rPr>
        <w:t xml:space="preserve">health, </w:t>
      </w:r>
      <w:r w:rsidRPr="00B41A84">
        <w:rPr>
          <w:rFonts w:cs="Times New Roman"/>
        </w:rPr>
        <w:t>group, and public communication.</w:t>
      </w:r>
      <w:r w:rsidRPr="0001487D">
        <w:rPr>
          <w:rFonts w:cs="Times New Roman"/>
        </w:rPr>
        <w:t xml:space="preserve"> </w:t>
      </w:r>
    </w:p>
    <w:p w14:paraId="4A27E7AA" w14:textId="77777777" w:rsidR="00ED7DEB" w:rsidRPr="0001487D" w:rsidRDefault="00ED7DEB" w:rsidP="00ED7DEB">
      <w:pPr>
        <w:rPr>
          <w:color w:val="000000"/>
        </w:rPr>
      </w:pPr>
    </w:p>
    <w:p w14:paraId="77EF42CA" w14:textId="77777777" w:rsidR="00ED7DEB" w:rsidRPr="0001487D" w:rsidRDefault="00ED7DEB" w:rsidP="00ED7DEB">
      <w:pPr>
        <w:rPr>
          <w:color w:val="000000"/>
        </w:rPr>
      </w:pPr>
      <w:r w:rsidRPr="0001487D">
        <w:rPr>
          <w:b/>
          <w:color w:val="000000"/>
        </w:rPr>
        <w:t>Course</w:t>
      </w:r>
      <w:r w:rsidRPr="0001487D">
        <w:rPr>
          <w:color w:val="000000"/>
        </w:rPr>
        <w:t xml:space="preserve"> </w:t>
      </w:r>
      <w:r w:rsidRPr="0001487D">
        <w:rPr>
          <w:b/>
          <w:color w:val="000000"/>
        </w:rPr>
        <w:t>Credits</w:t>
      </w:r>
      <w:r w:rsidRPr="0001487D">
        <w:rPr>
          <w:color w:val="000000"/>
        </w:rPr>
        <w:t>: 3</w:t>
      </w:r>
    </w:p>
    <w:p w14:paraId="30E23E03" w14:textId="77777777" w:rsidR="00ED7DEB" w:rsidRPr="0001487D" w:rsidRDefault="00ED7DEB" w:rsidP="00ED7DEB">
      <w:pPr>
        <w:rPr>
          <w:color w:val="000000"/>
        </w:rPr>
      </w:pPr>
    </w:p>
    <w:p w14:paraId="7271D207" w14:textId="77777777" w:rsidR="00ED7DEB" w:rsidRPr="0001487D" w:rsidRDefault="00ED7DEB" w:rsidP="00ED7DEB">
      <w:pPr>
        <w:tabs>
          <w:tab w:val="left" w:pos="2115"/>
        </w:tabs>
        <w:rPr>
          <w:color w:val="000000"/>
        </w:rPr>
      </w:pPr>
      <w:r w:rsidRPr="0001487D">
        <w:rPr>
          <w:b/>
          <w:color w:val="000000"/>
        </w:rPr>
        <w:t>Course</w:t>
      </w:r>
      <w:r w:rsidRPr="0001487D">
        <w:rPr>
          <w:color w:val="000000"/>
        </w:rPr>
        <w:t xml:space="preserve"> </w:t>
      </w:r>
      <w:r w:rsidRPr="0001487D">
        <w:rPr>
          <w:b/>
          <w:color w:val="000000"/>
        </w:rPr>
        <w:t>Hours</w:t>
      </w:r>
      <w:r w:rsidRPr="0001487D">
        <w:rPr>
          <w:color w:val="000000"/>
        </w:rPr>
        <w:t>: 3</w:t>
      </w:r>
    </w:p>
    <w:p w14:paraId="139347B0" w14:textId="77777777" w:rsidR="00ED7DEB" w:rsidRPr="0001487D" w:rsidRDefault="00ED7DEB" w:rsidP="00ED7DEB">
      <w:pPr>
        <w:rPr>
          <w:color w:val="000000"/>
        </w:rPr>
      </w:pPr>
    </w:p>
    <w:p w14:paraId="1431E935" w14:textId="1695992E" w:rsidR="00ED7DEB" w:rsidRPr="0001487D" w:rsidRDefault="00ED7DEB" w:rsidP="00ED7DEB">
      <w:pPr>
        <w:rPr>
          <w:color w:val="000000"/>
        </w:rPr>
      </w:pPr>
      <w:r w:rsidRPr="0027289D">
        <w:rPr>
          <w:b/>
          <w:color w:val="000000"/>
        </w:rPr>
        <w:t>Prerequisite</w:t>
      </w:r>
      <w:r w:rsidR="002708AB">
        <w:rPr>
          <w:color w:val="000000"/>
        </w:rPr>
        <w:t xml:space="preserve">: </w:t>
      </w:r>
      <w:r w:rsidR="002708AB" w:rsidRPr="00B55617">
        <w:rPr>
          <w:color w:val="000000"/>
        </w:rPr>
        <w:t>CUNY Proficiency</w:t>
      </w:r>
      <w:r w:rsidR="00BD1C2A" w:rsidRPr="00B55617">
        <w:rPr>
          <w:color w:val="000000"/>
        </w:rPr>
        <w:t xml:space="preserve"> in Reading and Writing</w:t>
      </w:r>
    </w:p>
    <w:p w14:paraId="59CC478E" w14:textId="77777777" w:rsidR="00ED7DEB" w:rsidRPr="0001487D" w:rsidRDefault="00ED7DEB" w:rsidP="00ED7DEB">
      <w:pPr>
        <w:pStyle w:val="Default"/>
        <w:rPr>
          <w:rFonts w:ascii="Times New Roman" w:hAnsi="Times New Roman"/>
          <w:b/>
        </w:rPr>
      </w:pPr>
    </w:p>
    <w:p w14:paraId="0CE2005C" w14:textId="2549C96D" w:rsidR="00ED7DEB" w:rsidRPr="0001487D" w:rsidRDefault="00B50C4D" w:rsidP="00ED7DEB">
      <w:pPr>
        <w:rPr>
          <w:rFonts w:ascii="Times New Roman" w:eastAsia="Times New Roman" w:hAnsi="Times New Roman" w:cs="Times New Roman"/>
        </w:rPr>
      </w:pPr>
      <w:r w:rsidRPr="0075113E">
        <w:rPr>
          <w:rFonts w:ascii="Times New Roman" w:hAnsi="Times New Roman"/>
          <w:b/>
        </w:rPr>
        <w:t>Required</w:t>
      </w:r>
      <w:r w:rsidR="00ED7DEB" w:rsidRPr="0075113E">
        <w:rPr>
          <w:rFonts w:ascii="Times New Roman" w:hAnsi="Times New Roman"/>
          <w:b/>
        </w:rPr>
        <w:t xml:space="preserve"> Texts</w:t>
      </w:r>
      <w:r w:rsidR="00694B76" w:rsidRPr="0075113E">
        <w:rPr>
          <w:rFonts w:ascii="Times New Roman" w:hAnsi="Times New Roman"/>
        </w:rPr>
        <w:t xml:space="preserve">: </w:t>
      </w:r>
      <w:r w:rsidR="00694B76" w:rsidRPr="0075113E">
        <w:rPr>
          <w:rFonts w:ascii="Times New Roman" w:eastAsia="Times New Roman" w:hAnsi="Times New Roman" w:cs="Times New Roman"/>
        </w:rPr>
        <w:t xml:space="preserve">Beauchamp, S. R., &amp; Baran, S. J. (2015). </w:t>
      </w:r>
      <w:r w:rsidR="00694B76" w:rsidRPr="0075113E">
        <w:rPr>
          <w:rFonts w:ascii="Times New Roman" w:eastAsia="Times New Roman" w:hAnsi="Times New Roman" w:cs="Times New Roman"/>
          <w:i/>
        </w:rPr>
        <w:t>Introduction to human communication</w:t>
      </w:r>
      <w:r w:rsidR="00694B76" w:rsidRPr="0075113E">
        <w:rPr>
          <w:rFonts w:ascii="Times New Roman" w:eastAsia="Times New Roman" w:hAnsi="Times New Roman" w:cs="Times New Roman"/>
        </w:rPr>
        <w:t>. New York, NY: Oxford University Press.</w:t>
      </w:r>
      <w:r w:rsidR="00ED7DEB" w:rsidRPr="0001487D">
        <w:rPr>
          <w:rFonts w:ascii="Times New Roman" w:eastAsia="Times New Roman" w:hAnsi="Times New Roman" w:cs="Times New Roman"/>
        </w:rPr>
        <w:t xml:space="preserve"> </w:t>
      </w:r>
    </w:p>
    <w:p w14:paraId="553480DE" w14:textId="77777777" w:rsidR="00ED7DEB" w:rsidRPr="0001487D" w:rsidRDefault="00ED7DEB" w:rsidP="00ED7DEB">
      <w:pPr>
        <w:rPr>
          <w:color w:val="000000"/>
        </w:rPr>
      </w:pPr>
    </w:p>
    <w:p w14:paraId="5A40AE5F" w14:textId="77777777" w:rsidR="00ED7DEB" w:rsidRPr="0001487D" w:rsidRDefault="00ED7DEB" w:rsidP="00ED7DEB">
      <w:pPr>
        <w:rPr>
          <w:color w:val="000000"/>
        </w:rPr>
      </w:pPr>
      <w:r w:rsidRPr="0001487D">
        <w:rPr>
          <w:b/>
          <w:color w:val="000000"/>
          <w:u w:val="single"/>
        </w:rPr>
        <w:t>Course Learning Objectives</w:t>
      </w:r>
      <w:r w:rsidRPr="0001487D">
        <w:rPr>
          <w:color w:val="000000"/>
        </w:rPr>
        <w:t>:</w:t>
      </w:r>
    </w:p>
    <w:p w14:paraId="7E6E57A9" w14:textId="77777777" w:rsidR="00ED7DEB" w:rsidRPr="0001487D" w:rsidRDefault="00ED7DEB" w:rsidP="00ED7DEB">
      <w:pPr>
        <w:rPr>
          <w:color w:val="000000"/>
        </w:rPr>
      </w:pPr>
      <w:r w:rsidRPr="0001487D">
        <w:rPr>
          <w:sz w:val="23"/>
          <w:szCs w:val="23"/>
        </w:rPr>
        <w:t>Upon successful completion of this course, students should be able to:</w:t>
      </w:r>
    </w:p>
    <w:p w14:paraId="6A25F6D6" w14:textId="77777777" w:rsidR="00ED7DEB" w:rsidRPr="0001487D" w:rsidRDefault="00ED7DEB" w:rsidP="00ED7DEB">
      <w:pPr>
        <w:numPr>
          <w:ilvl w:val="0"/>
          <w:numId w:val="12"/>
        </w:numPr>
        <w:rPr>
          <w:color w:val="000000"/>
        </w:rPr>
      </w:pPr>
      <w:r w:rsidRPr="0001487D">
        <w:rPr>
          <w:color w:val="000000"/>
        </w:rPr>
        <w:t xml:space="preserve">Read and </w:t>
      </w:r>
      <w:r w:rsidRPr="00DA6E50">
        <w:rPr>
          <w:color w:val="000000"/>
        </w:rPr>
        <w:t>comprehend</w:t>
      </w:r>
      <w:r w:rsidRPr="0001487D">
        <w:rPr>
          <w:color w:val="000000"/>
        </w:rPr>
        <w:t xml:space="preserve"> important materials focusing on human communication (theory).</w:t>
      </w:r>
    </w:p>
    <w:p w14:paraId="4D7B671A" w14:textId="77777777" w:rsidR="00ED7DEB" w:rsidRPr="00965B70" w:rsidRDefault="00ED7DEB" w:rsidP="00ED7DEB">
      <w:pPr>
        <w:numPr>
          <w:ilvl w:val="0"/>
          <w:numId w:val="12"/>
        </w:numPr>
        <w:rPr>
          <w:color w:val="000000"/>
        </w:rPr>
      </w:pPr>
      <w:r w:rsidRPr="00965B70">
        <w:rPr>
          <w:color w:val="000000"/>
        </w:rPr>
        <w:t>Develop an accurate and in-depth understanding of various types and forms of human communication (theory)</w:t>
      </w:r>
    </w:p>
    <w:p w14:paraId="122F37D9" w14:textId="27E370EE" w:rsidR="00ED7DEB" w:rsidRPr="00965B70" w:rsidRDefault="00ED7DEB" w:rsidP="00ED7DEB">
      <w:pPr>
        <w:numPr>
          <w:ilvl w:val="0"/>
          <w:numId w:val="12"/>
        </w:numPr>
        <w:rPr>
          <w:color w:val="000000"/>
        </w:rPr>
      </w:pPr>
      <w:r w:rsidRPr="00965B70">
        <w:rPr>
          <w:color w:val="000000"/>
        </w:rPr>
        <w:t xml:space="preserve">Provide thorough and critical analysis of scenarios that replicate different type of human communication (theory and practice). </w:t>
      </w:r>
    </w:p>
    <w:p w14:paraId="5B703486" w14:textId="3EEEC32C" w:rsidR="00CA0538" w:rsidRPr="0001487D" w:rsidRDefault="00CA0538" w:rsidP="00ED7DEB">
      <w:pPr>
        <w:numPr>
          <w:ilvl w:val="0"/>
          <w:numId w:val="12"/>
        </w:numPr>
        <w:rPr>
          <w:color w:val="000000"/>
        </w:rPr>
      </w:pPr>
      <w:r w:rsidRPr="00965B70">
        <w:rPr>
          <w:color w:val="000000"/>
        </w:rPr>
        <w:t>Orally</w:t>
      </w:r>
      <w:r>
        <w:rPr>
          <w:color w:val="000000"/>
        </w:rPr>
        <w:t xml:space="preserve"> present important ideas and information to audiences in a formal and professional manner. </w:t>
      </w:r>
    </w:p>
    <w:p w14:paraId="387E4CC9" w14:textId="518FAF10" w:rsidR="00ED7DEB" w:rsidRPr="001A5A16" w:rsidRDefault="00ED7DEB" w:rsidP="00ED7DEB">
      <w:pPr>
        <w:numPr>
          <w:ilvl w:val="0"/>
          <w:numId w:val="12"/>
        </w:numPr>
        <w:rPr>
          <w:color w:val="000000"/>
        </w:rPr>
      </w:pPr>
      <w:r w:rsidRPr="0001487D">
        <w:rPr>
          <w:color w:val="000000"/>
        </w:rPr>
        <w:t xml:space="preserve">Identify and complete </w:t>
      </w:r>
      <w:r w:rsidRPr="001A5A16">
        <w:rPr>
          <w:color w:val="000000"/>
        </w:rPr>
        <w:t>ind</w:t>
      </w:r>
      <w:r w:rsidR="00886ED5" w:rsidRPr="001A5A16">
        <w:rPr>
          <w:color w:val="000000"/>
        </w:rPr>
        <w:t>ividual research</w:t>
      </w:r>
      <w:r w:rsidRPr="001A5A16">
        <w:rPr>
          <w:color w:val="000000"/>
        </w:rPr>
        <w:t xml:space="preserve"> projects that meet students’ specific academic or career goals in Communication (practice).  </w:t>
      </w:r>
    </w:p>
    <w:p w14:paraId="60548366" w14:textId="77777777" w:rsidR="00ED7DEB" w:rsidRPr="0001487D" w:rsidRDefault="00ED7DEB" w:rsidP="00ED7DEB">
      <w:pPr>
        <w:ind w:left="720"/>
        <w:rPr>
          <w:color w:val="000000"/>
        </w:rPr>
      </w:pPr>
    </w:p>
    <w:p w14:paraId="2541CBBB" w14:textId="77777777" w:rsidR="00ED7DEB" w:rsidRPr="0001487D" w:rsidRDefault="00ED7DEB" w:rsidP="00ED7DEB">
      <w:pPr>
        <w:pStyle w:val="Default"/>
        <w:tabs>
          <w:tab w:val="left" w:pos="5355"/>
        </w:tabs>
        <w:rPr>
          <w:rFonts w:ascii="Times New Roman" w:hAnsi="Times New Roman"/>
          <w:b/>
        </w:rPr>
      </w:pPr>
      <w:r w:rsidRPr="0001487D">
        <w:rPr>
          <w:rFonts w:ascii="Times New Roman" w:hAnsi="Times New Roman"/>
          <w:b/>
        </w:rPr>
        <w:t xml:space="preserve">Blackboard Requirements and CITY TECH email: </w:t>
      </w:r>
      <w:r w:rsidRPr="0001487D">
        <w:rPr>
          <w:rFonts w:ascii="Times New Roman" w:hAnsi="Times New Roman"/>
          <w:b/>
        </w:rPr>
        <w:tab/>
      </w:r>
    </w:p>
    <w:p w14:paraId="68317915" w14:textId="77777777" w:rsidR="00ED7DEB" w:rsidRPr="0001487D" w:rsidRDefault="00ED7DEB" w:rsidP="00ED7DEB">
      <w:pPr>
        <w:pStyle w:val="Default"/>
        <w:widowControl/>
        <w:numPr>
          <w:ilvl w:val="0"/>
          <w:numId w:val="13"/>
        </w:numPr>
        <w:rPr>
          <w:rFonts w:ascii="Times New Roman" w:hAnsi="Times New Roman"/>
        </w:rPr>
      </w:pPr>
      <w:r w:rsidRPr="0001487D">
        <w:rPr>
          <w:rFonts w:ascii="Times New Roman" w:hAnsi="Times New Roman"/>
        </w:rPr>
        <w:t xml:space="preserve">It is mandatory that you set up and check your CAMPUS email and BLACKBOARD regularly throughout the semester. I will post required readings and </w:t>
      </w:r>
      <w:r w:rsidRPr="00411E9E">
        <w:rPr>
          <w:rFonts w:ascii="Times New Roman" w:hAnsi="Times New Roman"/>
        </w:rPr>
        <w:t>detailed</w:t>
      </w:r>
      <w:r w:rsidRPr="0001487D">
        <w:rPr>
          <w:rFonts w:ascii="Times New Roman" w:hAnsi="Times New Roman"/>
          <w:i/>
        </w:rPr>
        <w:t xml:space="preserve"> </w:t>
      </w:r>
      <w:r w:rsidRPr="0001487D">
        <w:rPr>
          <w:rFonts w:ascii="Times New Roman" w:hAnsi="Times New Roman"/>
        </w:rPr>
        <w:t xml:space="preserve">instruction for completing your assignments on blackboard. I will also send important course-related announcements through blackboard email system. Therefore, it is vital that you check your Blackboard and CITYTECH email on a </w:t>
      </w:r>
      <w:r w:rsidRPr="00411E9E">
        <w:rPr>
          <w:rFonts w:ascii="Times New Roman" w:hAnsi="Times New Roman"/>
        </w:rPr>
        <w:t>regular</w:t>
      </w:r>
      <w:r w:rsidRPr="0001487D">
        <w:rPr>
          <w:rFonts w:ascii="Times New Roman" w:hAnsi="Times New Roman"/>
        </w:rPr>
        <w:t xml:space="preserve"> basis, which means at least three times a day.  </w:t>
      </w:r>
    </w:p>
    <w:p w14:paraId="4CFF04A7" w14:textId="77777777" w:rsidR="00ED7DEB" w:rsidRPr="0001487D" w:rsidRDefault="00ED7DEB" w:rsidP="00ED7DEB">
      <w:pPr>
        <w:pStyle w:val="Default"/>
        <w:widowControl/>
        <w:numPr>
          <w:ilvl w:val="0"/>
          <w:numId w:val="13"/>
        </w:numPr>
        <w:rPr>
          <w:rFonts w:ascii="Times New Roman" w:hAnsi="Times New Roman"/>
        </w:rPr>
      </w:pPr>
      <w:r w:rsidRPr="0001487D">
        <w:rPr>
          <w:rFonts w:ascii="Times New Roman" w:hAnsi="Times New Roman"/>
        </w:rPr>
        <w:t>All incoming and outgoing assignments and correspondences will be sent ONLY through CAMPUS EMAIL. Personal email accounts are not connected to Blackboard, and CANNOT transmit important messages to you from your instructor. Call Tech Support for assistance at 718-260-5601 or visit G604.</w:t>
      </w:r>
    </w:p>
    <w:p w14:paraId="6E625554" w14:textId="77777777" w:rsidR="00ED7DEB" w:rsidRPr="0001487D" w:rsidRDefault="00ED7DEB" w:rsidP="00ED7DEB">
      <w:pPr>
        <w:rPr>
          <w:b/>
          <w:u w:val="single"/>
        </w:rPr>
      </w:pPr>
    </w:p>
    <w:p w14:paraId="4D706F7A" w14:textId="77777777" w:rsidR="00ED7DEB" w:rsidRPr="0001487D" w:rsidRDefault="00ED7DEB" w:rsidP="00ED7DEB">
      <w:pPr>
        <w:rPr>
          <w:b/>
          <w:u w:val="single"/>
        </w:rPr>
      </w:pPr>
      <w:r w:rsidRPr="0001487D">
        <w:rPr>
          <w:b/>
          <w:u w:val="single"/>
        </w:rPr>
        <w:t>Major Graded Assignments</w:t>
      </w:r>
    </w:p>
    <w:p w14:paraId="6D716DD0" w14:textId="61E27BFB" w:rsidR="00ED7DEB" w:rsidRPr="0001487D" w:rsidRDefault="00ED7DEB" w:rsidP="00ED7DEB">
      <w:r w:rsidRPr="0001487D">
        <w:t xml:space="preserve">Students are required to complete </w:t>
      </w:r>
      <w:r w:rsidRPr="00D67DE0">
        <w:rPr>
          <w:b/>
          <w:u w:val="single"/>
        </w:rPr>
        <w:t>four</w:t>
      </w:r>
      <w:r w:rsidRPr="0001487D">
        <w:t xml:space="preserve"> major assignments for this class. These four assignments include two exams, three</w:t>
      </w:r>
      <w:r w:rsidR="008800A3">
        <w:t xml:space="preserve"> quizzes</w:t>
      </w:r>
      <w:r w:rsidRPr="0001487D">
        <w:t xml:space="preserve">, one group paper and presentation, and one final individual paper and presentation. </w:t>
      </w:r>
    </w:p>
    <w:p w14:paraId="338EC43E" w14:textId="77777777" w:rsidR="00ED7DEB" w:rsidRPr="0001487D" w:rsidRDefault="00ED7DEB" w:rsidP="00ED7DEB"/>
    <w:p w14:paraId="070B45C9" w14:textId="071E308F" w:rsidR="00ED7DEB" w:rsidRPr="0001487D" w:rsidRDefault="00ED7DEB" w:rsidP="00ED7DEB">
      <w:r w:rsidRPr="0001487D">
        <w:lastRenderedPageBreak/>
        <w:t>1. Mid-term and final exam (100 points total, 50 for each exam): These two exams cover the key concepts that are emphasized in the assigned reading materials and via in-class instruction. To achieve</w:t>
      </w:r>
      <w:r w:rsidR="00720888">
        <w:t>/secure</w:t>
      </w:r>
      <w:r w:rsidRPr="0001487D">
        <w:t xml:space="preserve"> a satisfactory grade, students need to complete the reading, listen and understand the lecture, and participate </w:t>
      </w:r>
      <w:r w:rsidR="001F71C3">
        <w:t xml:space="preserve">actively </w:t>
      </w:r>
      <w:r w:rsidR="00C214F5">
        <w:t xml:space="preserve">in </w:t>
      </w:r>
      <w:r w:rsidRPr="0001487D">
        <w:t xml:space="preserve">class discussions. Detailed instruction will be supplied in class. </w:t>
      </w:r>
      <w:r w:rsidR="00F97CAB">
        <w:t xml:space="preserve"> </w:t>
      </w:r>
    </w:p>
    <w:p w14:paraId="5680D987" w14:textId="77777777" w:rsidR="00ED7DEB" w:rsidRPr="0001487D" w:rsidRDefault="00ED7DEB" w:rsidP="00ED7DEB"/>
    <w:p w14:paraId="28260203" w14:textId="36B06556" w:rsidR="00ED7DEB" w:rsidRPr="0001487D" w:rsidRDefault="00ED7DEB" w:rsidP="00ED7DEB">
      <w:r w:rsidRPr="0001487D">
        <w:t>2. Three</w:t>
      </w:r>
      <w:r w:rsidR="00383820">
        <w:t xml:space="preserve"> quizzes</w:t>
      </w:r>
      <w:r w:rsidRPr="0001487D">
        <w:t xml:space="preserve"> (90 points total, 30 for each</w:t>
      </w:r>
      <w:r w:rsidR="00343DF5">
        <w:t xml:space="preserve"> quiz</w:t>
      </w:r>
      <w:r w:rsidR="00383820">
        <w:t>): Students need to complete three quizzes throughout this semester</w:t>
      </w:r>
      <w:r w:rsidRPr="0001487D">
        <w:t xml:space="preserve">. </w:t>
      </w:r>
      <w:r w:rsidR="00383820">
        <w:t xml:space="preserve">The quizzes cover the information drawn from the textbook, in-class lecture and discussion. </w:t>
      </w:r>
      <w:r w:rsidRPr="0001487D">
        <w:t>Detailed instruction will be provided in class.</w:t>
      </w:r>
    </w:p>
    <w:p w14:paraId="5527EB21" w14:textId="77777777" w:rsidR="00ED7DEB" w:rsidRPr="0001487D" w:rsidRDefault="00ED7DEB" w:rsidP="00ED7DEB"/>
    <w:p w14:paraId="77743A1C" w14:textId="79DD0153" w:rsidR="00ED7DEB" w:rsidRPr="0001487D" w:rsidRDefault="00ED7DEB" w:rsidP="00ED7DEB">
      <w:r w:rsidRPr="00F317B0">
        <w:t xml:space="preserve">3. </w:t>
      </w:r>
      <w:r w:rsidRPr="00F317B0">
        <w:rPr>
          <w:b/>
          <w:u w:val="single"/>
        </w:rPr>
        <w:t>Group</w:t>
      </w:r>
      <w:r w:rsidRPr="00F317B0">
        <w:t xml:space="preserve"> paper and presentation (80 points total – 50 points for the paper, 30 points for the presentation): students are assigned to different groups. Each group needs to identify a serious problem for a certain type of human c</w:t>
      </w:r>
      <w:r w:rsidR="00C72CA6" w:rsidRPr="00F317B0">
        <w:t>ommunication and propose a solution</w:t>
      </w:r>
      <w:r w:rsidRPr="00F317B0">
        <w:t>.</w:t>
      </w:r>
      <w:r w:rsidR="00BA3C86" w:rsidRPr="00F317B0">
        <w:t xml:space="preserve"> </w:t>
      </w:r>
      <w:r w:rsidR="007E1043" w:rsidRPr="00F317B0">
        <w:t>There will be 3-4 students each group</w:t>
      </w:r>
      <w:r w:rsidR="00BA3C86" w:rsidRPr="00F317B0">
        <w:t xml:space="preserve">. Each group presentation needs to be between 7-8 minutes. </w:t>
      </w:r>
      <w:r w:rsidRPr="00F317B0">
        <w:t>Detailed instruction will be provided in class.</w:t>
      </w:r>
    </w:p>
    <w:p w14:paraId="40E63E4E" w14:textId="77777777" w:rsidR="00ED7DEB" w:rsidRPr="0001487D" w:rsidRDefault="00ED7DEB" w:rsidP="00ED7DEB"/>
    <w:p w14:paraId="5BF1132C" w14:textId="78DC86FE" w:rsidR="00ED7DEB" w:rsidRPr="0001487D" w:rsidRDefault="00ED7DEB" w:rsidP="00ED7DEB">
      <w:r w:rsidRPr="00F317B0">
        <w:t xml:space="preserve">4. Final </w:t>
      </w:r>
      <w:r w:rsidRPr="00F317B0">
        <w:rPr>
          <w:b/>
          <w:u w:val="single"/>
        </w:rPr>
        <w:t>individual</w:t>
      </w:r>
      <w:r w:rsidRPr="00F317B0">
        <w:t xml:space="preserve"> paper and </w:t>
      </w:r>
      <w:r w:rsidRPr="0075113E">
        <w:t xml:space="preserve">presentation (100 </w:t>
      </w:r>
      <w:r w:rsidR="00CE43F4" w:rsidRPr="0075113E">
        <w:t>points – 60 points for the written portion of the final project</w:t>
      </w:r>
      <w:r w:rsidRPr="0075113E">
        <w:t xml:space="preserve">, 40 points for the presentation): students need to first identify a </w:t>
      </w:r>
      <w:r w:rsidRPr="0075113E">
        <w:rPr>
          <w:b/>
          <w:u w:val="single"/>
        </w:rPr>
        <w:t>specific</w:t>
      </w:r>
      <w:r w:rsidR="005357A3" w:rsidRPr="0075113E">
        <w:rPr>
          <w:b/>
          <w:u w:val="single"/>
        </w:rPr>
        <w:t xml:space="preserve"> sub</w:t>
      </w:r>
      <w:r w:rsidRPr="0075113E">
        <w:rPr>
          <w:b/>
          <w:u w:val="single"/>
        </w:rPr>
        <w:t xml:space="preserve">field </w:t>
      </w:r>
      <w:r w:rsidRPr="0075113E">
        <w:t xml:space="preserve">in communication studies that they are interested in for pursuing further education or a career path. After confirming with the professor, they can work on developing a </w:t>
      </w:r>
      <w:r w:rsidR="006B7730" w:rsidRPr="0075113E">
        <w:rPr>
          <w:b/>
          <w:u w:val="single"/>
        </w:rPr>
        <w:t>research</w:t>
      </w:r>
      <w:r w:rsidRPr="0075113E">
        <w:t xml:space="preserve"> project that meets their goals in further education or career development. The project must be in</w:t>
      </w:r>
      <w:r w:rsidRPr="0075113E">
        <w:rPr>
          <w:b/>
          <w:u w:val="single"/>
        </w:rPr>
        <w:t xml:space="preserve"> standard academic </w:t>
      </w:r>
      <w:r w:rsidRPr="0075113E">
        <w:t>written format</w:t>
      </w:r>
      <w:r w:rsidRPr="0075113E">
        <w:rPr>
          <w:b/>
          <w:u w:val="single"/>
        </w:rPr>
        <w:t>.</w:t>
      </w:r>
      <w:r w:rsidRPr="0075113E">
        <w:t xml:space="preserve"> </w:t>
      </w:r>
      <w:r w:rsidR="00632406" w:rsidRPr="0075113E">
        <w:rPr>
          <w:rFonts w:ascii="Times New Roman" w:hAnsi="Times New Roman" w:cs="Times New Roman"/>
        </w:rPr>
        <w:t>Students need to submit an outline for the final project 2 weeks before the final paper is due in class. The outline is worth 10 points, which is part of the 60 points for the written p</w:t>
      </w:r>
      <w:r w:rsidR="00965B70" w:rsidRPr="0075113E">
        <w:rPr>
          <w:rFonts w:ascii="Times New Roman" w:hAnsi="Times New Roman" w:cs="Times New Roman"/>
        </w:rPr>
        <w:t>ortion of the final project. T</w:t>
      </w:r>
      <w:r w:rsidR="00632406" w:rsidRPr="0075113E">
        <w:rPr>
          <w:rFonts w:ascii="Times New Roman" w:hAnsi="Times New Roman" w:cs="Times New Roman"/>
        </w:rPr>
        <w:t xml:space="preserve">he final paper is worth 50 points. </w:t>
      </w:r>
      <w:r w:rsidRPr="0075113E">
        <w:t xml:space="preserve">Students need to present their final individual projects to the class. </w:t>
      </w:r>
      <w:r w:rsidR="001441F4" w:rsidRPr="0075113E">
        <w:t>Each</w:t>
      </w:r>
      <w:r w:rsidR="001441F4" w:rsidRPr="00F317B0">
        <w:t xml:space="preserve"> </w:t>
      </w:r>
      <w:r w:rsidR="008E52FE" w:rsidRPr="00F317B0">
        <w:t>presentation needs to</w:t>
      </w:r>
      <w:r w:rsidR="00A90E33" w:rsidRPr="00F317B0">
        <w:t xml:space="preserve"> be between 4-5 minutes long. </w:t>
      </w:r>
      <w:r w:rsidRPr="00F317B0">
        <w:t>Detailed instruction will be provided in class.</w:t>
      </w:r>
      <w:r w:rsidRPr="0001487D">
        <w:t xml:space="preserve"> </w:t>
      </w:r>
    </w:p>
    <w:p w14:paraId="4A795AD9" w14:textId="77777777" w:rsidR="00ED7DEB" w:rsidRPr="0001487D" w:rsidRDefault="00ED7DEB" w:rsidP="00ED7DEB"/>
    <w:p w14:paraId="2C9F04D5" w14:textId="1638BF44" w:rsidR="00ED7DEB" w:rsidRPr="0001487D" w:rsidRDefault="00ED7DEB" w:rsidP="00ED7DEB">
      <w:r w:rsidRPr="0001487D">
        <w:t>5. Participation (30 points): Students are expected to attend the class</w:t>
      </w:r>
      <w:r>
        <w:t xml:space="preserve"> </w:t>
      </w:r>
      <w:r w:rsidRPr="00EB2135">
        <w:rPr>
          <w:b/>
          <w:u w:val="single"/>
        </w:rPr>
        <w:t>ON TIME</w:t>
      </w:r>
      <w:r w:rsidRPr="0001487D">
        <w:t xml:space="preserve"> and contribute to </w:t>
      </w:r>
      <w:r w:rsidR="00E44514">
        <w:t xml:space="preserve">all </w:t>
      </w:r>
      <w:r w:rsidRPr="0001487D">
        <w:t xml:space="preserve">in-class activities. </w:t>
      </w:r>
    </w:p>
    <w:p w14:paraId="6B893C96" w14:textId="77777777" w:rsidR="00ED7DEB" w:rsidRPr="0001487D" w:rsidRDefault="00ED7DEB" w:rsidP="00ED7DEB">
      <w:pPr>
        <w:rPr>
          <w:b/>
        </w:rPr>
      </w:pPr>
    </w:p>
    <w:p w14:paraId="0AE64533" w14:textId="77777777" w:rsidR="00ED7DEB" w:rsidRPr="00060890" w:rsidRDefault="00ED7DEB" w:rsidP="00ED7DEB">
      <w:pPr>
        <w:rPr>
          <w:b/>
        </w:rPr>
      </w:pPr>
      <w:r w:rsidRPr="00060890">
        <w:rPr>
          <w:b/>
        </w:rPr>
        <w:t>Grade distribution</w:t>
      </w:r>
    </w:p>
    <w:p w14:paraId="3EF96EFF" w14:textId="3F4D9089" w:rsidR="00ED7DEB" w:rsidRPr="00060890" w:rsidRDefault="00ED7DEB" w:rsidP="00ED7DEB">
      <w:r w:rsidRPr="00060890">
        <w:t xml:space="preserve">Assignments                                                   </w:t>
      </w:r>
      <w:r w:rsidR="00122F49">
        <w:t xml:space="preserve">                </w:t>
      </w:r>
      <w:r w:rsidRPr="00060890">
        <w:t>Percentages</w:t>
      </w:r>
    </w:p>
    <w:p w14:paraId="022412B1" w14:textId="5A65877E" w:rsidR="00ED7DEB" w:rsidRPr="00060890" w:rsidRDefault="00ED7DEB" w:rsidP="00ED7DEB">
      <w:r w:rsidRPr="00060890">
        <w:t xml:space="preserve">Two exams                                                             </w:t>
      </w:r>
      <w:r w:rsidR="00122F49">
        <w:t xml:space="preserve">                </w:t>
      </w:r>
      <w:r w:rsidR="00C50CF3">
        <w:t xml:space="preserve"> </w:t>
      </w:r>
      <w:r w:rsidRPr="00060890">
        <w:t>25%</w:t>
      </w:r>
    </w:p>
    <w:p w14:paraId="3CEDD2EA" w14:textId="7CAC9BF7" w:rsidR="00ED7DEB" w:rsidRPr="00060890" w:rsidRDefault="00ED7DEB" w:rsidP="00ED7DEB">
      <w:r w:rsidRPr="00060890">
        <w:t>Three</w:t>
      </w:r>
      <w:r w:rsidR="002C6C79" w:rsidRPr="00060890">
        <w:t xml:space="preserve"> quizzes                                              </w:t>
      </w:r>
      <w:r w:rsidRPr="00060890">
        <w:t xml:space="preserve">          </w:t>
      </w:r>
      <w:r w:rsidR="00122F49">
        <w:t xml:space="preserve">                </w:t>
      </w:r>
      <w:r w:rsidR="00C50CF3">
        <w:t xml:space="preserve"> </w:t>
      </w:r>
      <w:r w:rsidRPr="00060890">
        <w:t>22.5%</w:t>
      </w:r>
    </w:p>
    <w:p w14:paraId="112EB3E3" w14:textId="697D27ED" w:rsidR="003F5A9A" w:rsidRPr="00060890" w:rsidRDefault="003F5A9A" w:rsidP="00ED7DEB">
      <w:r w:rsidRPr="00060890">
        <w:t xml:space="preserve">Group paper                                                           </w:t>
      </w:r>
      <w:r w:rsidR="00122F49">
        <w:t xml:space="preserve">                </w:t>
      </w:r>
      <w:r w:rsidR="00C50CF3">
        <w:t xml:space="preserve"> </w:t>
      </w:r>
      <w:r w:rsidRPr="00060890">
        <w:t>12.5%</w:t>
      </w:r>
    </w:p>
    <w:p w14:paraId="0AC120D9" w14:textId="71F454F2" w:rsidR="00ED7DEB" w:rsidRPr="00A82653" w:rsidRDefault="00060890" w:rsidP="00ED7DEB">
      <w:r w:rsidRPr="00A82653">
        <w:t xml:space="preserve">Group </w:t>
      </w:r>
      <w:r w:rsidR="00ED7DEB" w:rsidRPr="00A82653">
        <w:t>presentation</w:t>
      </w:r>
      <w:r w:rsidR="00C9489D" w:rsidRPr="00A82653">
        <w:t xml:space="preserve">                                           </w:t>
      </w:r>
      <w:r w:rsidRPr="00A82653">
        <w:t xml:space="preserve">   </w:t>
      </w:r>
      <w:r w:rsidR="00D5339B" w:rsidRPr="00A82653">
        <w:t xml:space="preserve">   </w:t>
      </w:r>
      <w:r w:rsidR="00122F49" w:rsidRPr="00A82653">
        <w:t xml:space="preserve">                </w:t>
      </w:r>
      <w:r w:rsidR="003F5A9A" w:rsidRPr="00A82653">
        <w:t>7.5</w:t>
      </w:r>
      <w:r w:rsidR="00ED7DEB" w:rsidRPr="00A82653">
        <w:t>%</w:t>
      </w:r>
    </w:p>
    <w:p w14:paraId="452E2169" w14:textId="61F2842A" w:rsidR="00060890" w:rsidRPr="00A82653" w:rsidRDefault="00ED7DEB" w:rsidP="00ED7DEB">
      <w:pPr>
        <w:tabs>
          <w:tab w:val="left" w:pos="5040"/>
        </w:tabs>
      </w:pPr>
      <w:r w:rsidRPr="00A82653">
        <w:t>Final individual paper</w:t>
      </w:r>
      <w:r w:rsidR="00CB2978" w:rsidRPr="00A82653">
        <w:t>, including the outline</w:t>
      </w:r>
      <w:r w:rsidRPr="00A82653">
        <w:t xml:space="preserve"> </w:t>
      </w:r>
      <w:r w:rsidR="00060890" w:rsidRPr="00A82653">
        <w:t xml:space="preserve">        </w:t>
      </w:r>
      <w:r w:rsidR="00CB2978" w:rsidRPr="00A82653">
        <w:t xml:space="preserve">       </w:t>
      </w:r>
      <w:r w:rsidR="00060890" w:rsidRPr="00A82653">
        <w:t>15%</w:t>
      </w:r>
    </w:p>
    <w:p w14:paraId="2E15D40A" w14:textId="026C64BF" w:rsidR="00ED7DEB" w:rsidRPr="00A82653" w:rsidRDefault="00D5339B" w:rsidP="00ED7DEB">
      <w:pPr>
        <w:tabs>
          <w:tab w:val="left" w:pos="5040"/>
        </w:tabs>
      </w:pPr>
      <w:r w:rsidRPr="00A82653">
        <w:t xml:space="preserve">Individual </w:t>
      </w:r>
      <w:r w:rsidR="00ED7DEB" w:rsidRPr="00A82653">
        <w:t>presentation</w:t>
      </w:r>
      <w:r w:rsidR="00C9489D" w:rsidRPr="00A82653">
        <w:t xml:space="preserve">                                           </w:t>
      </w:r>
      <w:r w:rsidR="00122F49" w:rsidRPr="00A82653">
        <w:t xml:space="preserve">               </w:t>
      </w:r>
      <w:r w:rsidR="00060890" w:rsidRPr="00A82653">
        <w:t>10</w:t>
      </w:r>
      <w:r w:rsidR="00ED7DEB" w:rsidRPr="00A82653">
        <w:t>%</w:t>
      </w:r>
      <w:r w:rsidR="00ED7DEB" w:rsidRPr="00A82653">
        <w:tab/>
      </w:r>
    </w:p>
    <w:p w14:paraId="167447BF" w14:textId="3DADB2D5" w:rsidR="00ED7DEB" w:rsidRPr="0001487D" w:rsidRDefault="00ED7DEB" w:rsidP="00ED7DEB">
      <w:r w:rsidRPr="00A82653">
        <w:t>Participation</w:t>
      </w:r>
      <w:r w:rsidRPr="00060890">
        <w:t xml:space="preserve">                                                         </w:t>
      </w:r>
      <w:r w:rsidR="00060890" w:rsidRPr="00060890">
        <w:t xml:space="preserve">  </w:t>
      </w:r>
      <w:r w:rsidR="00F60676">
        <w:t xml:space="preserve">                 </w:t>
      </w:r>
      <w:r w:rsidRPr="00060890">
        <w:t>7.5 %</w:t>
      </w:r>
    </w:p>
    <w:p w14:paraId="05F12223" w14:textId="77777777" w:rsidR="00ED7DEB" w:rsidRPr="0001487D" w:rsidRDefault="00ED7DEB" w:rsidP="00ED7DEB"/>
    <w:p w14:paraId="0EB75197" w14:textId="77777777" w:rsidR="00ED7DEB" w:rsidRPr="00AE346F" w:rsidRDefault="00ED7DEB" w:rsidP="00ED7DEB">
      <w:pPr>
        <w:autoSpaceDE w:val="0"/>
        <w:autoSpaceDN w:val="0"/>
        <w:adjustRightInd w:val="0"/>
        <w:rPr>
          <w:rFonts w:ascii="Times New Roman" w:hAnsi="Times New Roman" w:cs="Times New Roman"/>
          <w:b/>
          <w:color w:val="000000"/>
          <w:u w:val="single"/>
        </w:rPr>
      </w:pPr>
      <w:r w:rsidRPr="00AE346F">
        <w:rPr>
          <w:rFonts w:ascii="Times New Roman" w:hAnsi="Times New Roman" w:cs="Times New Roman"/>
          <w:b/>
          <w:bCs/>
          <w:color w:val="000000"/>
          <w:u w:val="single"/>
        </w:rPr>
        <w:t xml:space="preserve">Plagiarism and NYCCT Academic Integrity Policy: </w:t>
      </w:r>
    </w:p>
    <w:p w14:paraId="29C1BC2A" w14:textId="77777777" w:rsidR="00ED7DEB" w:rsidRPr="00AE346F" w:rsidRDefault="00ED7DEB" w:rsidP="00ED7DEB">
      <w:pPr>
        <w:autoSpaceDE w:val="0"/>
        <w:autoSpaceDN w:val="0"/>
        <w:adjustRightInd w:val="0"/>
        <w:rPr>
          <w:rFonts w:ascii="Times New Roman" w:hAnsi="Times New Roman" w:cs="Times New Roman"/>
        </w:rPr>
      </w:pPr>
      <w:r w:rsidRPr="00AE346F">
        <w:rPr>
          <w:rFonts w:ascii="Times New Roman" w:hAnsi="Times New Roman" w:cs="Times New Roman"/>
        </w:rPr>
        <w:t xml:space="preserve">“Students and all others who work with information, ideas, texts, images, music, inventions, and other intellectual property owe their audience and sources accuracy and honesty in using, crediting, and citing sources. As a community of intellectual and </w:t>
      </w:r>
      <w:r w:rsidRPr="00AE346F">
        <w:rPr>
          <w:rFonts w:ascii="Times New Roman" w:hAnsi="Times New Roman" w:cs="Times New Roman"/>
        </w:rPr>
        <w:lastRenderedPageBreak/>
        <w:t xml:space="preserve">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(See pp. 73-76 in the student handbook). The following are </w:t>
      </w:r>
      <w:r w:rsidRPr="00AE346F">
        <w:rPr>
          <w:rFonts w:ascii="Times New Roman" w:hAnsi="Times New Roman" w:cs="Times New Roman"/>
          <w:u w:val="single"/>
        </w:rPr>
        <w:t>some</w:t>
      </w:r>
      <w:r w:rsidRPr="00AE346F">
        <w:rPr>
          <w:rFonts w:ascii="Times New Roman" w:hAnsi="Times New Roman" w:cs="Times New Roman"/>
        </w:rPr>
        <w:t xml:space="preserve"> examples of plagiarism: </w:t>
      </w:r>
    </w:p>
    <w:p w14:paraId="085C547A" w14:textId="77777777" w:rsidR="00ED7DEB" w:rsidRPr="00AE346F" w:rsidRDefault="00ED7DEB" w:rsidP="00ED7DEB">
      <w:pPr>
        <w:numPr>
          <w:ilvl w:val="0"/>
          <w:numId w:val="27"/>
        </w:numPr>
        <w:spacing w:before="100" w:beforeAutospacing="1" w:after="100" w:afterAutospacing="1"/>
        <w:rPr>
          <w:rFonts w:ascii="Times New Roman" w:hAnsi="Times New Roman" w:cs="Times New Roman"/>
        </w:rPr>
      </w:pPr>
      <w:r w:rsidRPr="00AE346F">
        <w:rPr>
          <w:rFonts w:ascii="Times New Roman" w:hAnsi="Times New Roman" w:cs="Times New Roman"/>
        </w:rPr>
        <w:t xml:space="preserve">Copying another person’s actual words without the use of quotation marks and footnotes attributing the words to their source. </w:t>
      </w:r>
    </w:p>
    <w:p w14:paraId="59218F28" w14:textId="77777777" w:rsidR="00ED7DEB" w:rsidRPr="00AE346F" w:rsidRDefault="00ED7DEB" w:rsidP="00ED7DEB">
      <w:pPr>
        <w:numPr>
          <w:ilvl w:val="0"/>
          <w:numId w:val="27"/>
        </w:numPr>
        <w:spacing w:before="100" w:beforeAutospacing="1" w:after="100" w:afterAutospacing="1"/>
        <w:rPr>
          <w:rFonts w:ascii="Times New Roman" w:hAnsi="Times New Roman" w:cs="Times New Roman"/>
        </w:rPr>
      </w:pPr>
      <w:r w:rsidRPr="00AE346F">
        <w:rPr>
          <w:rFonts w:ascii="Times New Roman" w:hAnsi="Times New Roman" w:cs="Times New Roman"/>
        </w:rPr>
        <w:t>Presenting another person’s ideas or theories in your own words without acknowledging the source.</w:t>
      </w:r>
    </w:p>
    <w:p w14:paraId="777DCC44" w14:textId="77777777" w:rsidR="00ED7DEB" w:rsidRPr="00AE346F" w:rsidRDefault="00ED7DEB" w:rsidP="00ED7DEB">
      <w:pPr>
        <w:numPr>
          <w:ilvl w:val="0"/>
          <w:numId w:val="27"/>
        </w:numPr>
        <w:spacing w:before="100" w:beforeAutospacing="1" w:after="100" w:afterAutospacing="1"/>
        <w:rPr>
          <w:rFonts w:ascii="Times New Roman" w:hAnsi="Times New Roman" w:cs="Times New Roman"/>
        </w:rPr>
      </w:pPr>
      <w:r w:rsidRPr="00AE346F">
        <w:rPr>
          <w:rFonts w:ascii="Times New Roman" w:hAnsi="Times New Roman" w:cs="Times New Roman"/>
        </w:rPr>
        <w:t xml:space="preserve">Using information that is not common knowledge without acknowledging the source. </w:t>
      </w:r>
    </w:p>
    <w:p w14:paraId="30124BA2" w14:textId="77777777" w:rsidR="00ED7DEB" w:rsidRPr="00AE346F" w:rsidRDefault="00ED7DEB" w:rsidP="00ED7DEB">
      <w:pPr>
        <w:numPr>
          <w:ilvl w:val="0"/>
          <w:numId w:val="27"/>
        </w:numPr>
        <w:spacing w:before="100" w:beforeAutospacing="1" w:after="100" w:afterAutospacing="1"/>
        <w:rPr>
          <w:rFonts w:ascii="Times New Roman" w:hAnsi="Times New Roman" w:cs="Times New Roman"/>
        </w:rPr>
      </w:pPr>
      <w:r w:rsidRPr="00AE346F">
        <w:rPr>
          <w:rFonts w:ascii="Times New Roman" w:hAnsi="Times New Roman" w:cs="Times New Roman"/>
        </w:rPr>
        <w:t xml:space="preserve">Failing to acknowledge collaborators on homework and laboratory assignments. </w:t>
      </w:r>
    </w:p>
    <w:p w14:paraId="48EC544D" w14:textId="77777777" w:rsidR="00ED7DEB" w:rsidRPr="00AE346F" w:rsidRDefault="00ED7DEB" w:rsidP="00ED7DEB">
      <w:pPr>
        <w:numPr>
          <w:ilvl w:val="0"/>
          <w:numId w:val="27"/>
        </w:numPr>
        <w:spacing w:before="100" w:beforeAutospacing="1" w:after="100" w:afterAutospacing="1"/>
        <w:rPr>
          <w:rFonts w:ascii="Times New Roman" w:hAnsi="Times New Roman" w:cs="Times New Roman"/>
        </w:rPr>
      </w:pPr>
      <w:r w:rsidRPr="00AE346F">
        <w:rPr>
          <w:rFonts w:ascii="Times New Roman" w:hAnsi="Times New Roman" w:cs="Times New Roman"/>
          <w:b/>
          <w:bCs/>
        </w:rPr>
        <w:t xml:space="preserve">Internet Plagiarism </w:t>
      </w:r>
      <w:r w:rsidRPr="00AE346F">
        <w:rPr>
          <w:rFonts w:ascii="Times New Roman" w:hAnsi="Times New Roman" w:cs="Times New Roman"/>
        </w:rPr>
        <w:t>includes submitting downloaded term papers or parts</w:t>
      </w:r>
      <w:r w:rsidRPr="00AE346F">
        <w:rPr>
          <w:rFonts w:ascii="Times New Roman" w:hAnsi="Times New Roman" w:cs="Times New Roman"/>
        </w:rPr>
        <w:br/>
        <w:t>of term papers, paraphrasing or copying information from the internet without citing the source, and “cutting and pasting” from various sources without proper attribution.</w:t>
      </w:r>
    </w:p>
    <w:p w14:paraId="2D6AEEA2" w14:textId="36052764" w:rsidR="00ED7DEB" w:rsidRPr="00AE346F" w:rsidRDefault="00ED7DEB" w:rsidP="00ED7DEB">
      <w:pPr>
        <w:numPr>
          <w:ilvl w:val="0"/>
          <w:numId w:val="27"/>
        </w:numPr>
        <w:spacing w:before="100" w:beforeAutospacing="1" w:after="100" w:afterAutospacing="1"/>
        <w:rPr>
          <w:rFonts w:ascii="Times New Roman" w:hAnsi="Times New Roman" w:cs="Times New Roman"/>
        </w:rPr>
      </w:pPr>
      <w:r w:rsidRPr="00AE346F">
        <w:rPr>
          <w:rFonts w:ascii="Times New Roman" w:hAnsi="Times New Roman" w:cs="Times New Roman"/>
          <w:bCs/>
        </w:rPr>
        <w:t>Speech</w:t>
      </w:r>
      <w:r w:rsidRPr="00AE346F">
        <w:rPr>
          <w:rFonts w:ascii="Times New Roman" w:hAnsi="Times New Roman" w:cs="Times New Roman"/>
        </w:rPr>
        <w:t xml:space="preserve"> assi</w:t>
      </w:r>
      <w:r w:rsidR="004B31C3">
        <w:rPr>
          <w:rFonts w:ascii="Times New Roman" w:hAnsi="Times New Roman" w:cs="Times New Roman"/>
        </w:rPr>
        <w:t>gnments must be paraphrased in</w:t>
      </w:r>
      <w:r w:rsidRPr="00AE346F">
        <w:rPr>
          <w:rFonts w:ascii="Times New Roman" w:hAnsi="Times New Roman" w:cs="Times New Roman"/>
        </w:rPr>
        <w:t xml:space="preserve"> your own language and properly cited. All major writing speeches and exams will be run through Safe Assign. </w:t>
      </w:r>
    </w:p>
    <w:p w14:paraId="7A517C76" w14:textId="77777777" w:rsidR="00ED7DEB" w:rsidRPr="00AE346F" w:rsidRDefault="00ED7DEB" w:rsidP="00ED7DEB">
      <w:pPr>
        <w:rPr>
          <w:rFonts w:ascii="Times New Roman" w:hAnsi="Times New Roman" w:cs="Times New Roman"/>
          <w:b/>
          <w:u w:val="single"/>
        </w:rPr>
      </w:pPr>
      <w:r w:rsidRPr="00AE346F">
        <w:rPr>
          <w:rFonts w:ascii="Times New Roman" w:hAnsi="Times New Roman" w:cs="Times New Roman"/>
          <w:b/>
          <w:u w:val="single"/>
        </w:rPr>
        <w:t>Reasonable Accommodation</w:t>
      </w:r>
    </w:p>
    <w:p w14:paraId="2320C33D" w14:textId="77777777" w:rsidR="00ED7DEB" w:rsidRPr="00AE346F" w:rsidRDefault="00ED7DEB" w:rsidP="00ED7DEB">
      <w:pPr>
        <w:rPr>
          <w:rFonts w:ascii="Times New Roman" w:hAnsi="Times New Roman" w:cs="Times New Roman"/>
        </w:rPr>
      </w:pPr>
      <w:r w:rsidRPr="00AE346F">
        <w:rPr>
          <w:rFonts w:ascii="Times New Roman" w:hAnsi="Times New Roman" w:cs="Times New Roman"/>
        </w:rPr>
        <w:t xml:space="preserve">We are committed to providing reasonable accommodation to students with disabilities. Qualified students with disabilities will be provided reasonable academic accommodations if determined eligible by the Office of Students Support Services (OSSS). Prior to granting disability accommodations in this course, the instructor must receive written verification of a student’s eligibility from OSSS, which is located in room A-237. It is the student’s responsibility to initiate contact with the OSSS staff and to follow the established procedures for having the accommodation notice sent to the instructor. </w:t>
      </w:r>
    </w:p>
    <w:p w14:paraId="3AEEC51D" w14:textId="77777777" w:rsidR="00ED7DEB" w:rsidRPr="00AE346F" w:rsidRDefault="00ED7DEB" w:rsidP="00ED7DEB">
      <w:pPr>
        <w:rPr>
          <w:rFonts w:ascii="Times New Roman" w:hAnsi="Times New Roman" w:cs="Times New Roman"/>
        </w:rPr>
      </w:pPr>
    </w:p>
    <w:p w14:paraId="750CCE16" w14:textId="77777777" w:rsidR="00ED7DEB" w:rsidRPr="00AE346F" w:rsidRDefault="00ED7DEB" w:rsidP="00ED7DEB">
      <w:pPr>
        <w:rPr>
          <w:rFonts w:ascii="Times New Roman" w:hAnsi="Times New Roman" w:cs="Times New Roman"/>
          <w:b/>
          <w:u w:val="single"/>
        </w:rPr>
      </w:pPr>
      <w:r w:rsidRPr="00AE346F">
        <w:rPr>
          <w:rFonts w:ascii="Times New Roman" w:hAnsi="Times New Roman" w:cs="Times New Roman"/>
          <w:b/>
          <w:u w:val="single"/>
        </w:rPr>
        <w:t>Humanities Department Commitment to Student Diversity</w:t>
      </w:r>
    </w:p>
    <w:p w14:paraId="074B190F" w14:textId="77777777" w:rsidR="00ED7DEB" w:rsidRPr="00AE346F" w:rsidRDefault="00ED7DEB" w:rsidP="00ED7DEB">
      <w:pPr>
        <w:rPr>
          <w:rFonts w:ascii="Times New Roman" w:hAnsi="Times New Roman" w:cs="Times New Roman"/>
        </w:rPr>
      </w:pPr>
      <w:r w:rsidRPr="00AE346F">
        <w:rPr>
          <w:rFonts w:ascii="Times New Roman" w:hAnsi="Times New Roman" w:cs="Times New Roman"/>
          <w:color w:val="000000"/>
          <w:shd w:val="clear" w:color="auto" w:fill="FFFFFF"/>
        </w:rPr>
        <w:t>The Humanities Department complies with the college wide nondiscrimination policy and seeks to foster a safe and inclusive learning environment that celebrates diversity in its many forms and enhances our students’ ability to be informed, global citizens. Through our example, we demonstrate an appreciation of the rich diversity of world cultures and the unique forms of expression that make us human.</w:t>
      </w:r>
    </w:p>
    <w:p w14:paraId="670CF9B0" w14:textId="77777777" w:rsidR="00ED7DEB" w:rsidRPr="00AE346F" w:rsidRDefault="00ED7DEB" w:rsidP="00ED7DEB">
      <w:pPr>
        <w:pStyle w:val="Default"/>
        <w:rPr>
          <w:rFonts w:ascii="Times New Roman" w:hAnsi="Times New Roman"/>
          <w:b/>
          <w:bCs/>
        </w:rPr>
      </w:pPr>
    </w:p>
    <w:p w14:paraId="77D3B957" w14:textId="77777777" w:rsidR="00ED7DEB" w:rsidRPr="0001487D" w:rsidRDefault="00ED7DEB" w:rsidP="00ED7DEB">
      <w:pPr>
        <w:pStyle w:val="Default"/>
        <w:rPr>
          <w:rFonts w:ascii="Times New Roman" w:hAnsi="Times New Roman"/>
        </w:rPr>
      </w:pPr>
      <w:r w:rsidRPr="0001487D">
        <w:rPr>
          <w:rFonts w:ascii="Times New Roman" w:hAnsi="Times New Roman"/>
          <w:b/>
          <w:bCs/>
        </w:rPr>
        <w:t xml:space="preserve">Attendance: </w:t>
      </w:r>
      <w:r w:rsidRPr="0001487D">
        <w:rPr>
          <w:rFonts w:ascii="Times New Roman" w:hAnsi="Times New Roman"/>
        </w:rPr>
        <w:t xml:space="preserve">This class will be taught in a face-to-face traditional classroom setting. </w:t>
      </w:r>
    </w:p>
    <w:p w14:paraId="107A27BC" w14:textId="2C6E2B20" w:rsidR="00ED7DEB" w:rsidRPr="00552195" w:rsidRDefault="00BA4DA8" w:rsidP="00ED7DEB">
      <w:pPr>
        <w:pStyle w:val="Default"/>
        <w:rPr>
          <w:rFonts w:ascii="Times New Roman" w:hAnsi="Times New Roman"/>
        </w:rPr>
      </w:pPr>
      <w:r>
        <w:rPr>
          <w:rFonts w:ascii="Times New Roman" w:hAnsi="Times New Roman"/>
        </w:rPr>
        <w:t>**</w:t>
      </w:r>
      <w:proofErr w:type="spellStart"/>
      <w:r>
        <w:rPr>
          <w:rFonts w:ascii="Times New Roman" w:hAnsi="Times New Roman"/>
        </w:rPr>
        <w:t>CUNY</w:t>
      </w:r>
      <w:r w:rsidR="00ED7DEB" w:rsidRPr="0001487D">
        <w:rPr>
          <w:rFonts w:ascii="Times New Roman" w:hAnsi="Times New Roman"/>
        </w:rPr>
        <w:t>First</w:t>
      </w:r>
      <w:proofErr w:type="spellEnd"/>
      <w:r w:rsidR="00ED7DEB" w:rsidRPr="0001487D">
        <w:rPr>
          <w:rFonts w:ascii="Times New Roman" w:hAnsi="Times New Roman"/>
        </w:rPr>
        <w:t xml:space="preserve"> documents your class registration date. </w:t>
      </w:r>
      <w:r w:rsidR="00ED7DEB" w:rsidRPr="0001487D">
        <w:rPr>
          <w:rFonts w:ascii="Times New Roman" w:hAnsi="Times New Roman"/>
          <w:i/>
          <w:iCs/>
        </w:rPr>
        <w:t xml:space="preserve">If you miss the first day or two of class, and your name is listed on the </w:t>
      </w:r>
      <w:proofErr w:type="spellStart"/>
      <w:r w:rsidR="00ED7DEB" w:rsidRPr="0001487D">
        <w:rPr>
          <w:rFonts w:ascii="Times New Roman" w:hAnsi="Times New Roman"/>
          <w:i/>
          <w:iCs/>
          <w:u w:val="single"/>
        </w:rPr>
        <w:t>CUNYFirst</w:t>
      </w:r>
      <w:proofErr w:type="spellEnd"/>
      <w:r w:rsidR="00ED7DEB" w:rsidRPr="0001487D">
        <w:rPr>
          <w:rFonts w:ascii="Times New Roman" w:hAnsi="Times New Roman"/>
          <w:i/>
          <w:iCs/>
        </w:rPr>
        <w:t xml:space="preserve"> roster, then you are considered absent. </w:t>
      </w:r>
      <w:r w:rsidR="00ED7DEB" w:rsidRPr="0001487D">
        <w:rPr>
          <w:rFonts w:ascii="Times New Roman" w:hAnsi="Times New Roman"/>
        </w:rPr>
        <w:t xml:space="preserve">Students who are absent on the first meeting day are responsible for acquiring class notes from other students, checking Blackboard, and speaking to the professor. </w:t>
      </w:r>
      <w:r w:rsidR="00ED7DEB" w:rsidRPr="0001487D">
        <w:rPr>
          <w:rFonts w:ascii="Times New Roman" w:hAnsi="Times New Roman"/>
          <w:i/>
          <w:iCs/>
        </w:rPr>
        <w:t xml:space="preserve">"I didn't know I had a paper (or an assignment due today) because I was absent" </w:t>
      </w:r>
      <w:r w:rsidR="00ED7DEB" w:rsidRPr="0001487D">
        <w:rPr>
          <w:rFonts w:ascii="Times New Roman" w:hAnsi="Times New Roman"/>
        </w:rPr>
        <w:t xml:space="preserve">is </w:t>
      </w:r>
      <w:r w:rsidR="00ED7DEB" w:rsidRPr="00933A6E">
        <w:rPr>
          <w:rFonts w:ascii="Times New Roman" w:hAnsi="Times New Roman"/>
          <w:b/>
          <w:u w:val="single"/>
        </w:rPr>
        <w:t>not</w:t>
      </w:r>
      <w:r w:rsidR="00ED7DEB" w:rsidRPr="0001487D">
        <w:rPr>
          <w:rFonts w:ascii="Times New Roman" w:hAnsi="Times New Roman"/>
        </w:rPr>
        <w:t xml:space="preserve"> a valid excuse. </w:t>
      </w:r>
    </w:p>
    <w:p w14:paraId="2814C919" w14:textId="77777777" w:rsidR="00ED7DEB" w:rsidRPr="00552195" w:rsidRDefault="00ED7DEB" w:rsidP="00ED7DEB">
      <w:pPr>
        <w:shd w:val="clear" w:color="auto" w:fill="FFFFFF"/>
        <w:rPr>
          <w:rFonts w:ascii="Times New Roman" w:hAnsi="Times New Roman" w:cs="Times New Roman"/>
          <w:color w:val="000000"/>
        </w:rPr>
      </w:pPr>
    </w:p>
    <w:p w14:paraId="40569EFA" w14:textId="65995008" w:rsidR="007D1B26" w:rsidRDefault="00ED7DEB" w:rsidP="00ED7DEB">
      <w:pPr>
        <w:shd w:val="clear" w:color="auto" w:fill="FFFFFF"/>
        <w:rPr>
          <w:rFonts w:ascii="Times New Roman" w:hAnsi="Times New Roman" w:cs="Times New Roman"/>
          <w:color w:val="000000"/>
        </w:rPr>
      </w:pPr>
      <w:r w:rsidRPr="00552195">
        <w:rPr>
          <w:rFonts w:ascii="Times New Roman" w:hAnsi="Times New Roman" w:cs="Times New Roman"/>
          <w:color w:val="000000"/>
        </w:rPr>
        <w:t xml:space="preserve">A student who is not in a class for any reason is not receiving the benefit of the education being provided. Missed class time includes not just absences but also </w:t>
      </w:r>
      <w:proofErr w:type="spellStart"/>
      <w:r w:rsidRPr="00552195">
        <w:rPr>
          <w:rFonts w:ascii="Times New Roman" w:hAnsi="Times New Roman" w:cs="Times New Roman"/>
          <w:color w:val="000000"/>
        </w:rPr>
        <w:t>latenesses</w:t>
      </w:r>
      <w:proofErr w:type="spellEnd"/>
      <w:r w:rsidRPr="00552195">
        <w:rPr>
          <w:rFonts w:ascii="Times New Roman" w:hAnsi="Times New Roman" w:cs="Times New Roman"/>
          <w:color w:val="000000"/>
        </w:rPr>
        <w:t xml:space="preserve"> and time </w:t>
      </w:r>
      <w:r w:rsidRPr="00552195">
        <w:rPr>
          <w:rFonts w:ascii="Times New Roman" w:hAnsi="Times New Roman" w:cs="Times New Roman"/>
          <w:color w:val="000000"/>
        </w:rPr>
        <w:lastRenderedPageBreak/>
        <w:t xml:space="preserve">outside the classroom taken by students during class meeting periods. Each professor will keep accurate, detailed records of students’ attendance and will </w:t>
      </w:r>
      <w:r w:rsidR="007D1B26">
        <w:rPr>
          <w:rFonts w:ascii="Times New Roman" w:hAnsi="Times New Roman" w:cs="Times New Roman"/>
          <w:color w:val="000000"/>
        </w:rPr>
        <w:t>assign a WU to students who completely stop attending at any time before the final exam week.</w:t>
      </w:r>
    </w:p>
    <w:p w14:paraId="2AD71A77" w14:textId="77777777" w:rsidR="00ED7DEB" w:rsidRPr="00552195" w:rsidRDefault="00ED7DEB" w:rsidP="00ED7DEB">
      <w:pPr>
        <w:rPr>
          <w:rFonts w:ascii="Times New Roman" w:hAnsi="Times New Roman" w:cs="Times New Roman"/>
        </w:rPr>
      </w:pPr>
    </w:p>
    <w:p w14:paraId="191F0AE5" w14:textId="77777777" w:rsidR="00ED7DEB" w:rsidRPr="00552195" w:rsidRDefault="00ED7DEB" w:rsidP="00ED7DEB">
      <w:pPr>
        <w:pStyle w:val="Default"/>
        <w:rPr>
          <w:rFonts w:ascii="Times New Roman" w:hAnsi="Times New Roman"/>
          <w:u w:val="single"/>
        </w:rPr>
      </w:pPr>
      <w:r w:rsidRPr="00552195">
        <w:rPr>
          <w:rFonts w:ascii="Times New Roman" w:hAnsi="Times New Roman"/>
          <w:b/>
          <w:bCs/>
          <w:u w:val="single"/>
        </w:rPr>
        <w:t xml:space="preserve">Course Procedures: </w:t>
      </w:r>
    </w:p>
    <w:p w14:paraId="56F1A77E" w14:textId="77777777" w:rsidR="00ED7DEB" w:rsidRPr="0001487D" w:rsidRDefault="00ED7DEB" w:rsidP="00ED7DEB">
      <w:pPr>
        <w:pStyle w:val="Default"/>
        <w:rPr>
          <w:rFonts w:ascii="Times New Roman" w:hAnsi="Times New Roman"/>
        </w:rPr>
      </w:pPr>
      <w:r w:rsidRPr="0001487D">
        <w:rPr>
          <w:rFonts w:ascii="Times New Roman" w:hAnsi="Times New Roman"/>
          <w:b/>
          <w:bCs/>
        </w:rPr>
        <w:t>Assignments</w:t>
      </w:r>
      <w:r w:rsidRPr="0001487D">
        <w:rPr>
          <w:rFonts w:ascii="Times New Roman" w:hAnsi="Times New Roman"/>
        </w:rPr>
        <w:t>: Assignments must be turned in on time. Late work will be penalized by 10%. No make-up exams allowed unless a) students miss an exam due to an emergency that is documented and verifiable; b) students contact the instructor as soon as possible. No assignments will be accepted after the last day of the current session.</w:t>
      </w:r>
    </w:p>
    <w:p w14:paraId="0FB35E60" w14:textId="77777777" w:rsidR="00ED7DEB" w:rsidRPr="0001487D" w:rsidRDefault="00ED7DEB" w:rsidP="00ED7DEB">
      <w:pPr>
        <w:pStyle w:val="Default"/>
        <w:rPr>
          <w:rFonts w:ascii="Times New Roman" w:hAnsi="Times New Roman"/>
          <w:b/>
          <w:bCs/>
        </w:rPr>
      </w:pPr>
    </w:p>
    <w:p w14:paraId="6F3834EE" w14:textId="609D4E51" w:rsidR="00ED7DEB" w:rsidRPr="0001487D" w:rsidRDefault="00ED7DEB" w:rsidP="00ED7DEB">
      <w:pPr>
        <w:pStyle w:val="Default"/>
        <w:rPr>
          <w:rFonts w:ascii="Times New Roman" w:hAnsi="Times New Roman"/>
        </w:rPr>
      </w:pPr>
      <w:r w:rsidRPr="00552195">
        <w:rPr>
          <w:rFonts w:ascii="Times New Roman" w:hAnsi="Times New Roman"/>
          <w:b/>
          <w:bCs/>
          <w:u w:val="single"/>
        </w:rPr>
        <w:t>Professionalism</w:t>
      </w:r>
      <w:r w:rsidRPr="0001487D">
        <w:rPr>
          <w:rFonts w:ascii="Times New Roman" w:hAnsi="Times New Roman"/>
          <w:b/>
          <w:bCs/>
        </w:rPr>
        <w:t xml:space="preserve">: </w:t>
      </w:r>
      <w:r w:rsidRPr="0001487D">
        <w:rPr>
          <w:rFonts w:ascii="Times New Roman" w:hAnsi="Times New Roman"/>
        </w:rPr>
        <w:t>Students are expected to turn in original work of high standard. Papers will be graded on given criteria as well as on s</w:t>
      </w:r>
      <w:r w:rsidR="0037161A">
        <w:rPr>
          <w:rFonts w:ascii="Times New Roman" w:hAnsi="Times New Roman"/>
        </w:rPr>
        <w:t>pelling, grammar, and level of sophistication</w:t>
      </w:r>
      <w:r w:rsidRPr="0001487D">
        <w:rPr>
          <w:rFonts w:ascii="Times New Roman" w:hAnsi="Times New Roman"/>
        </w:rPr>
        <w:t>. Students are expected to have read assigned material before coming to class. Student</w:t>
      </w:r>
      <w:r w:rsidR="00FF2921">
        <w:rPr>
          <w:rFonts w:ascii="Times New Roman" w:hAnsi="Times New Roman"/>
        </w:rPr>
        <w:t xml:space="preserve">s’ </w:t>
      </w:r>
      <w:r w:rsidRPr="0001487D">
        <w:rPr>
          <w:rFonts w:ascii="Times New Roman" w:hAnsi="Times New Roman"/>
        </w:rPr>
        <w:t>oral presentations will be penalized if a student is wearing an outerwear garment, chewing g</w:t>
      </w:r>
      <w:r w:rsidR="00A86811">
        <w:rPr>
          <w:rFonts w:ascii="Times New Roman" w:hAnsi="Times New Roman"/>
        </w:rPr>
        <w:t>um, or wearing any form of headgear</w:t>
      </w:r>
      <w:r w:rsidRPr="0001487D">
        <w:rPr>
          <w:rFonts w:ascii="Times New Roman" w:hAnsi="Times New Roman"/>
        </w:rPr>
        <w:t>. Religious attire is accepted.</w:t>
      </w:r>
    </w:p>
    <w:p w14:paraId="5A53872B" w14:textId="77777777" w:rsidR="00ED7DEB" w:rsidRPr="0001487D" w:rsidRDefault="00ED7DEB" w:rsidP="00ED7DEB">
      <w:pPr>
        <w:pStyle w:val="Default"/>
        <w:rPr>
          <w:rFonts w:ascii="Times New Roman" w:hAnsi="Times New Roman"/>
          <w:b/>
          <w:bCs/>
        </w:rPr>
      </w:pPr>
    </w:p>
    <w:p w14:paraId="51756E70" w14:textId="77777777" w:rsidR="00ED7DEB" w:rsidRPr="0001487D" w:rsidRDefault="00ED7DEB" w:rsidP="00ED7DEB">
      <w:pPr>
        <w:pStyle w:val="Default"/>
        <w:rPr>
          <w:rFonts w:ascii="Times New Roman" w:hAnsi="Times New Roman"/>
        </w:rPr>
      </w:pPr>
      <w:r w:rsidRPr="00552195">
        <w:rPr>
          <w:rFonts w:ascii="Times New Roman" w:hAnsi="Times New Roman"/>
          <w:b/>
          <w:bCs/>
          <w:u w:val="single"/>
        </w:rPr>
        <w:t>Etiquette</w:t>
      </w:r>
      <w:r w:rsidRPr="0001487D">
        <w:rPr>
          <w:rFonts w:ascii="Times New Roman" w:hAnsi="Times New Roman"/>
        </w:rPr>
        <w:t xml:space="preserve">: </w:t>
      </w:r>
    </w:p>
    <w:p w14:paraId="211A9528" w14:textId="78116AEC" w:rsidR="00ED7DEB" w:rsidRPr="0001487D" w:rsidRDefault="00ED7DEB" w:rsidP="00ED7DEB">
      <w:pPr>
        <w:pStyle w:val="Default"/>
        <w:rPr>
          <w:rFonts w:ascii="Times New Roman" w:hAnsi="Times New Roman"/>
        </w:rPr>
      </w:pPr>
      <w:r w:rsidRPr="0001487D">
        <w:rPr>
          <w:rFonts w:ascii="Times New Roman" w:hAnsi="Times New Roman"/>
        </w:rPr>
        <w:t>It is expected that students in this class will conduct themselves with good sense, courtesy, and dignity in all course-related activities. This includes behavior towards other students a</w:t>
      </w:r>
      <w:r w:rsidR="005A3DD9">
        <w:rPr>
          <w:rFonts w:ascii="Times New Roman" w:hAnsi="Times New Roman"/>
        </w:rPr>
        <w:t>nd the instructor, both in class and</w:t>
      </w:r>
      <w:r w:rsidRPr="0001487D">
        <w:rPr>
          <w:rFonts w:ascii="Times New Roman" w:hAnsi="Times New Roman"/>
        </w:rPr>
        <w:t xml:space="preserve"> online. Inappropriate language or </w:t>
      </w:r>
      <w:r w:rsidR="000E21D4">
        <w:rPr>
          <w:rFonts w:ascii="Times New Roman" w:hAnsi="Times New Roman"/>
        </w:rPr>
        <w:t>‘</w:t>
      </w:r>
      <w:r w:rsidRPr="0001487D">
        <w:rPr>
          <w:rFonts w:ascii="Times New Roman" w:hAnsi="Times New Roman"/>
        </w:rPr>
        <w:t>flaming</w:t>
      </w:r>
      <w:r w:rsidR="000E21D4">
        <w:rPr>
          <w:rFonts w:ascii="Times New Roman" w:hAnsi="Times New Roman"/>
        </w:rPr>
        <w:t>’</w:t>
      </w:r>
      <w:r w:rsidRPr="0001487D">
        <w:rPr>
          <w:rFonts w:ascii="Times New Roman" w:hAnsi="Times New Roman"/>
        </w:rPr>
        <w:t xml:space="preserve"> will not be tolerated and can negatively affect your grade. </w:t>
      </w:r>
    </w:p>
    <w:p w14:paraId="13D8EA8A" w14:textId="316FD4E3" w:rsidR="00ED7DEB" w:rsidRPr="0001487D" w:rsidRDefault="00ED7DEB" w:rsidP="00ED7DEB">
      <w:pPr>
        <w:pStyle w:val="Default"/>
        <w:rPr>
          <w:rFonts w:ascii="Times New Roman" w:hAnsi="Times New Roman"/>
        </w:rPr>
      </w:pPr>
      <w:r w:rsidRPr="0001487D">
        <w:rPr>
          <w:rFonts w:ascii="Times New Roman" w:hAnsi="Times New Roman"/>
        </w:rPr>
        <w:t>**Text messaging or checking social media under the desk has become a serious problem in the classroom. Not only is it obvious and distracting to the professor, but also it disrupts the learning environment for everyone—including you! It</w:t>
      </w:r>
      <w:r w:rsidR="004E098A">
        <w:rPr>
          <w:rFonts w:ascii="Times New Roman" w:hAnsi="Times New Roman"/>
        </w:rPr>
        <w:t xml:space="preserve"> also</w:t>
      </w:r>
      <w:r w:rsidRPr="0001487D">
        <w:rPr>
          <w:rFonts w:ascii="Times New Roman" w:hAnsi="Times New Roman"/>
        </w:rPr>
        <w:t xml:space="preserve"> prevents </w:t>
      </w:r>
      <w:r w:rsidRPr="00146C88">
        <w:rPr>
          <w:rFonts w:ascii="Times New Roman" w:hAnsi="Times New Roman"/>
          <w:bCs/>
        </w:rPr>
        <w:t>you</w:t>
      </w:r>
      <w:r w:rsidRPr="0001487D">
        <w:rPr>
          <w:rFonts w:ascii="Times New Roman" w:hAnsi="Times New Roman"/>
          <w:b/>
          <w:bCs/>
        </w:rPr>
        <w:t xml:space="preserve"> </w:t>
      </w:r>
      <w:r w:rsidRPr="0001487D">
        <w:rPr>
          <w:rFonts w:ascii="Times New Roman" w:hAnsi="Times New Roman"/>
        </w:rPr>
        <w:t>from taking notes and paying attention. Missing pertinent information will result in poor performance and ultimately a lower grade. The pro</w:t>
      </w:r>
      <w:r w:rsidR="00D00941">
        <w:rPr>
          <w:rFonts w:ascii="Times New Roman" w:hAnsi="Times New Roman"/>
        </w:rPr>
        <w:t>fessor will not reward this unprofessional</w:t>
      </w:r>
      <w:r w:rsidRPr="0001487D">
        <w:rPr>
          <w:rFonts w:ascii="Times New Roman" w:hAnsi="Times New Roman"/>
        </w:rPr>
        <w:t xml:space="preserve"> behavior by answering questions or repeating instructions after class for students who are seen using their cell phones during a lecture/discussion. I</w:t>
      </w:r>
      <w:r w:rsidR="00EE1862">
        <w:rPr>
          <w:rFonts w:ascii="Times New Roman" w:hAnsi="Times New Roman"/>
        </w:rPr>
        <w:t>f</w:t>
      </w:r>
      <w:r w:rsidRPr="0001487D">
        <w:rPr>
          <w:rFonts w:ascii="Times New Roman" w:hAnsi="Times New Roman"/>
        </w:rPr>
        <w:t xml:space="preserve"> you have an emergency or simply need to check in with a babysitter or ill friend/partner/family member, politely excuse yourself from th</w:t>
      </w:r>
      <w:r w:rsidR="00F4020F">
        <w:rPr>
          <w:rFonts w:ascii="Times New Roman" w:hAnsi="Times New Roman"/>
        </w:rPr>
        <w:t xml:space="preserve">e room to use the phone. </w:t>
      </w:r>
      <w:r w:rsidRPr="0001487D">
        <w:rPr>
          <w:rFonts w:ascii="Times New Roman" w:hAnsi="Times New Roman"/>
        </w:rPr>
        <w:t xml:space="preserve"> </w:t>
      </w:r>
    </w:p>
    <w:p w14:paraId="03AA5CCB" w14:textId="7905B61C" w:rsidR="00ED7DEB" w:rsidRPr="0001487D" w:rsidRDefault="00ED7DEB" w:rsidP="00ED7DEB">
      <w:pPr>
        <w:contextualSpacing/>
      </w:pPr>
      <w:r w:rsidRPr="0001487D">
        <w:t>*Please note: Using any form of technology during a lecture, group work,</w:t>
      </w:r>
      <w:r w:rsidR="004E7346">
        <w:t xml:space="preserve"> exam</w:t>
      </w:r>
      <w:r w:rsidRPr="0001487D">
        <w:t xml:space="preserve"> or presentation will result </w:t>
      </w:r>
      <w:r w:rsidRPr="004F17AA">
        <w:t xml:space="preserve">in </w:t>
      </w:r>
      <w:r w:rsidR="004E7346" w:rsidRPr="004F17AA">
        <w:t>the deduction of points for either class participation or relevant course assignments, including exam</w:t>
      </w:r>
      <w:r w:rsidR="00282ED8" w:rsidRPr="004F17AA">
        <w:t>, group work, and presentation</w:t>
      </w:r>
      <w:r w:rsidR="00E3513E" w:rsidRPr="004F17AA">
        <w:t xml:space="preserve">. The </w:t>
      </w:r>
      <w:proofErr w:type="gramStart"/>
      <w:r w:rsidR="00E3513E" w:rsidRPr="004F17AA">
        <w:t>amount of points deducted are</w:t>
      </w:r>
      <w:proofErr w:type="gramEnd"/>
      <w:r w:rsidR="00E3513E" w:rsidRPr="004F17AA">
        <w:t xml:space="preserve"> subject to a careful and thorough review of the case first</w:t>
      </w:r>
      <w:r w:rsidR="006B3F69" w:rsidRPr="004F17AA">
        <w:t>. For class participation, the deduction ranges from 2-10 points. For course assignments, t</w:t>
      </w:r>
      <w:r w:rsidR="00AD0A33" w:rsidRPr="004F17AA">
        <w:t>he deduction ranges from 5% to 4</w:t>
      </w:r>
      <w:r w:rsidR="006B3F69" w:rsidRPr="004F17AA">
        <w:t xml:space="preserve">0% of the points total for the entire assignment. </w:t>
      </w:r>
      <w:r w:rsidR="00E3513E">
        <w:t xml:space="preserve"> </w:t>
      </w:r>
      <w:bookmarkStart w:id="0" w:name="_GoBack"/>
      <w:bookmarkEnd w:id="0"/>
    </w:p>
    <w:p w14:paraId="39B6951D" w14:textId="77777777" w:rsidR="00ED7DEB" w:rsidRPr="0001487D" w:rsidRDefault="00ED7DEB" w:rsidP="00ED7DEB">
      <w:pPr>
        <w:contextualSpacing/>
        <w:rPr>
          <w:b/>
          <w:bCs/>
          <w:u w:val="single"/>
        </w:rPr>
      </w:pPr>
    </w:p>
    <w:p w14:paraId="2C834A4F" w14:textId="77777777" w:rsidR="00ED7DEB" w:rsidRPr="0001487D" w:rsidRDefault="00ED7DEB" w:rsidP="00ED7DEB">
      <w:pPr>
        <w:contextualSpacing/>
        <w:rPr>
          <w:b/>
          <w:bCs/>
          <w:u w:val="single"/>
        </w:rPr>
      </w:pPr>
      <w:r w:rsidRPr="0001487D">
        <w:rPr>
          <w:b/>
          <w:bCs/>
          <w:u w:val="single"/>
        </w:rPr>
        <w:t xml:space="preserve">Tentative Weekly Course Schedule </w:t>
      </w:r>
    </w:p>
    <w:tbl>
      <w:tblPr>
        <w:tblpPr w:leftFromText="180" w:rightFromText="180" w:vertAnchor="text" w:horzAnchor="page" w:tblpX="1546" w:tblpY="272"/>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2457"/>
        <w:gridCol w:w="2947"/>
        <w:gridCol w:w="2752"/>
      </w:tblGrid>
      <w:tr w:rsidR="00ED7DEB" w:rsidRPr="0001487D" w14:paraId="57150559" w14:textId="77777777" w:rsidTr="00122F49">
        <w:trPr>
          <w:trHeight w:val="664"/>
        </w:trPr>
        <w:tc>
          <w:tcPr>
            <w:tcW w:w="1768" w:type="dxa"/>
            <w:shd w:val="clear" w:color="auto" w:fill="auto"/>
          </w:tcPr>
          <w:p w14:paraId="43C68B32" w14:textId="77777777" w:rsidR="00ED7DEB" w:rsidRPr="0001487D" w:rsidRDefault="00ED7DEB" w:rsidP="00122F49">
            <w:pPr>
              <w:contextualSpacing/>
              <w:rPr>
                <w:b/>
                <w:bCs/>
              </w:rPr>
            </w:pPr>
            <w:r w:rsidRPr="0001487D">
              <w:rPr>
                <w:b/>
                <w:bCs/>
              </w:rPr>
              <w:t>Week 1</w:t>
            </w:r>
          </w:p>
        </w:tc>
        <w:tc>
          <w:tcPr>
            <w:tcW w:w="2457" w:type="dxa"/>
            <w:shd w:val="clear" w:color="auto" w:fill="auto"/>
          </w:tcPr>
          <w:p w14:paraId="32D6D67B" w14:textId="4ABE5B47" w:rsidR="00ED7DEB" w:rsidRPr="0001487D" w:rsidRDefault="00ED7DEB" w:rsidP="00122F49">
            <w:pPr>
              <w:contextualSpacing/>
              <w:rPr>
                <w:bCs/>
              </w:rPr>
            </w:pPr>
            <w:r w:rsidRPr="0001487D">
              <w:rPr>
                <w:bCs/>
              </w:rPr>
              <w:t>Review of the syllabus and reading</w:t>
            </w:r>
            <w:r w:rsidR="000A30D6">
              <w:rPr>
                <w:bCs/>
              </w:rPr>
              <w:t xml:space="preserve"> is due for the chapters 1</w:t>
            </w:r>
          </w:p>
        </w:tc>
        <w:tc>
          <w:tcPr>
            <w:tcW w:w="2947" w:type="dxa"/>
            <w:shd w:val="clear" w:color="auto" w:fill="auto"/>
          </w:tcPr>
          <w:p w14:paraId="76EEF3F0" w14:textId="77777777" w:rsidR="00ED7DEB" w:rsidRPr="0001487D" w:rsidRDefault="00ED7DEB" w:rsidP="00122F49">
            <w:pPr>
              <w:contextualSpacing/>
              <w:rPr>
                <w:bCs/>
              </w:rPr>
            </w:pPr>
            <w:r w:rsidRPr="0001487D">
              <w:rPr>
                <w:bCs/>
              </w:rPr>
              <w:t>Personal Data Sheet and Course Contract due</w:t>
            </w:r>
          </w:p>
        </w:tc>
        <w:tc>
          <w:tcPr>
            <w:tcW w:w="2752" w:type="dxa"/>
            <w:shd w:val="clear" w:color="auto" w:fill="auto"/>
          </w:tcPr>
          <w:p w14:paraId="4811346D" w14:textId="04341AC7" w:rsidR="00ED7DEB" w:rsidRPr="004F50FA" w:rsidRDefault="00ED7DEB" w:rsidP="00122F49">
            <w:pPr>
              <w:contextualSpacing/>
              <w:rPr>
                <w:bCs/>
              </w:rPr>
            </w:pPr>
            <w:r w:rsidRPr="004F50FA">
              <w:rPr>
                <w:bCs/>
              </w:rPr>
              <w:t>Topic: why we study Com</w:t>
            </w:r>
            <w:r w:rsidR="00F22CA5" w:rsidRPr="004F50FA">
              <w:rPr>
                <w:bCs/>
              </w:rPr>
              <w:t xml:space="preserve">munication: The </w:t>
            </w:r>
            <w:r w:rsidR="00BD2A38" w:rsidRPr="004F50FA">
              <w:rPr>
                <w:bCs/>
              </w:rPr>
              <w:t>Evolution of Communication Models</w:t>
            </w:r>
          </w:p>
        </w:tc>
      </w:tr>
      <w:tr w:rsidR="00ED7DEB" w:rsidRPr="0001487D" w14:paraId="712C1147" w14:textId="77777777" w:rsidTr="00122F49">
        <w:trPr>
          <w:trHeight w:val="664"/>
        </w:trPr>
        <w:tc>
          <w:tcPr>
            <w:tcW w:w="1768" w:type="dxa"/>
            <w:shd w:val="clear" w:color="auto" w:fill="auto"/>
          </w:tcPr>
          <w:p w14:paraId="5C7B19AC" w14:textId="77777777" w:rsidR="00ED7DEB" w:rsidRPr="0001487D" w:rsidRDefault="00ED7DEB" w:rsidP="00122F49">
            <w:pPr>
              <w:contextualSpacing/>
              <w:rPr>
                <w:b/>
                <w:bCs/>
              </w:rPr>
            </w:pPr>
            <w:r w:rsidRPr="0001487D">
              <w:rPr>
                <w:b/>
                <w:bCs/>
              </w:rPr>
              <w:t>Week 2</w:t>
            </w:r>
          </w:p>
        </w:tc>
        <w:tc>
          <w:tcPr>
            <w:tcW w:w="2457" w:type="dxa"/>
            <w:shd w:val="clear" w:color="auto" w:fill="auto"/>
          </w:tcPr>
          <w:p w14:paraId="7994BC5D" w14:textId="0B87040C" w:rsidR="00ED7DEB" w:rsidRPr="0001487D" w:rsidRDefault="000A30D6" w:rsidP="00122F49">
            <w:r>
              <w:t>Reading is due for chapter 2</w:t>
            </w:r>
            <w:r w:rsidR="00ED7DEB" w:rsidRPr="0001487D">
              <w:t xml:space="preserve"> </w:t>
            </w:r>
          </w:p>
        </w:tc>
        <w:tc>
          <w:tcPr>
            <w:tcW w:w="2947" w:type="dxa"/>
            <w:shd w:val="clear" w:color="auto" w:fill="auto"/>
          </w:tcPr>
          <w:p w14:paraId="5A0B36AB" w14:textId="77777777" w:rsidR="00ED7DEB" w:rsidRPr="0001487D" w:rsidRDefault="00ED7DEB" w:rsidP="00122F49">
            <w:pPr>
              <w:contextualSpacing/>
              <w:rPr>
                <w:bCs/>
              </w:rPr>
            </w:pPr>
            <w:r w:rsidRPr="0001487D">
              <w:rPr>
                <w:bCs/>
              </w:rPr>
              <w:t>Lecture and in-class discussion</w:t>
            </w:r>
          </w:p>
        </w:tc>
        <w:tc>
          <w:tcPr>
            <w:tcW w:w="2752" w:type="dxa"/>
            <w:shd w:val="clear" w:color="auto" w:fill="auto"/>
          </w:tcPr>
          <w:p w14:paraId="7B3D13C3" w14:textId="6BF02A01" w:rsidR="00ED7DEB" w:rsidRPr="004F50FA" w:rsidRDefault="00ED7DEB" w:rsidP="00122F49">
            <w:pPr>
              <w:contextualSpacing/>
              <w:rPr>
                <w:bCs/>
              </w:rPr>
            </w:pPr>
            <w:r w:rsidRPr="004F50FA">
              <w:rPr>
                <w:bCs/>
              </w:rPr>
              <w:t>Topic: Commu</w:t>
            </w:r>
            <w:r w:rsidR="000A30D6" w:rsidRPr="004F50FA">
              <w:rPr>
                <w:bCs/>
              </w:rPr>
              <w:t>nica</w:t>
            </w:r>
            <w:r w:rsidR="000A283F" w:rsidRPr="004F50FA">
              <w:rPr>
                <w:bCs/>
              </w:rPr>
              <w:t>tion Research</w:t>
            </w:r>
          </w:p>
        </w:tc>
      </w:tr>
      <w:tr w:rsidR="00ED7DEB" w:rsidRPr="0001487D" w14:paraId="7714358F" w14:textId="77777777" w:rsidTr="00122F49">
        <w:trPr>
          <w:trHeight w:val="664"/>
        </w:trPr>
        <w:tc>
          <w:tcPr>
            <w:tcW w:w="1768" w:type="dxa"/>
            <w:shd w:val="clear" w:color="auto" w:fill="auto"/>
          </w:tcPr>
          <w:p w14:paraId="429FD14C" w14:textId="77777777" w:rsidR="00ED7DEB" w:rsidRPr="0001487D" w:rsidRDefault="00ED7DEB" w:rsidP="00122F49">
            <w:pPr>
              <w:contextualSpacing/>
              <w:rPr>
                <w:b/>
                <w:bCs/>
              </w:rPr>
            </w:pPr>
            <w:r w:rsidRPr="0001487D">
              <w:rPr>
                <w:b/>
                <w:bCs/>
              </w:rPr>
              <w:lastRenderedPageBreak/>
              <w:t>Week 3</w:t>
            </w:r>
          </w:p>
        </w:tc>
        <w:tc>
          <w:tcPr>
            <w:tcW w:w="2457" w:type="dxa"/>
            <w:shd w:val="clear" w:color="auto" w:fill="auto"/>
          </w:tcPr>
          <w:p w14:paraId="082D17DF" w14:textId="29DBD9D9" w:rsidR="00ED7DEB" w:rsidRPr="0001487D" w:rsidRDefault="000A30D6" w:rsidP="00122F49">
            <w:pPr>
              <w:contextualSpacing/>
              <w:rPr>
                <w:bCs/>
              </w:rPr>
            </w:pPr>
            <w:r>
              <w:rPr>
                <w:bCs/>
              </w:rPr>
              <w:t>Reading is due for chapters 3 and 4</w:t>
            </w:r>
          </w:p>
        </w:tc>
        <w:tc>
          <w:tcPr>
            <w:tcW w:w="2947" w:type="dxa"/>
            <w:shd w:val="clear" w:color="auto" w:fill="auto"/>
          </w:tcPr>
          <w:p w14:paraId="086AF7E1" w14:textId="77777777" w:rsidR="00ED7DEB" w:rsidRPr="004F50FA" w:rsidRDefault="00ED7DEB" w:rsidP="00122F49">
            <w:pPr>
              <w:contextualSpacing/>
              <w:rPr>
                <w:bCs/>
              </w:rPr>
            </w:pPr>
            <w:r w:rsidRPr="004F50FA">
              <w:rPr>
                <w:bCs/>
              </w:rPr>
              <w:t>Lecture and in-class discussion</w:t>
            </w:r>
          </w:p>
          <w:p w14:paraId="0AB42851" w14:textId="77777777" w:rsidR="00D90750" w:rsidRPr="004F50FA" w:rsidRDefault="00D90750" w:rsidP="00122F49">
            <w:pPr>
              <w:contextualSpacing/>
              <w:rPr>
                <w:bCs/>
              </w:rPr>
            </w:pPr>
          </w:p>
          <w:p w14:paraId="44F96F86" w14:textId="6339BDFF" w:rsidR="00D90750" w:rsidRPr="004F50FA" w:rsidRDefault="00D90750" w:rsidP="00D90750">
            <w:pPr>
              <w:contextualSpacing/>
              <w:rPr>
                <w:bCs/>
              </w:rPr>
            </w:pPr>
            <w:r w:rsidRPr="004F50FA">
              <w:rPr>
                <w:bCs/>
              </w:rPr>
              <w:t xml:space="preserve">Your first quiz is due in class </w:t>
            </w:r>
          </w:p>
        </w:tc>
        <w:tc>
          <w:tcPr>
            <w:tcW w:w="2752" w:type="dxa"/>
            <w:shd w:val="clear" w:color="auto" w:fill="auto"/>
          </w:tcPr>
          <w:p w14:paraId="30383349" w14:textId="77777777" w:rsidR="00ED7DEB" w:rsidRPr="004F50FA" w:rsidRDefault="00ED7DEB" w:rsidP="00122F49">
            <w:pPr>
              <w:contextualSpacing/>
              <w:rPr>
                <w:bCs/>
              </w:rPr>
            </w:pPr>
            <w:r w:rsidRPr="004F50FA">
              <w:rPr>
                <w:bCs/>
              </w:rPr>
              <w:t>Topic: Nonverbal and Verbal Communication</w:t>
            </w:r>
          </w:p>
        </w:tc>
      </w:tr>
      <w:tr w:rsidR="00ED7DEB" w:rsidRPr="0001487D" w14:paraId="0FE74872" w14:textId="77777777" w:rsidTr="00122F49">
        <w:trPr>
          <w:trHeight w:val="664"/>
        </w:trPr>
        <w:tc>
          <w:tcPr>
            <w:tcW w:w="1768" w:type="dxa"/>
            <w:shd w:val="clear" w:color="auto" w:fill="auto"/>
          </w:tcPr>
          <w:p w14:paraId="5D579812" w14:textId="77777777" w:rsidR="00ED7DEB" w:rsidRPr="0001487D" w:rsidRDefault="00ED7DEB" w:rsidP="00122F49">
            <w:pPr>
              <w:contextualSpacing/>
              <w:rPr>
                <w:b/>
                <w:bCs/>
              </w:rPr>
            </w:pPr>
            <w:r w:rsidRPr="0001487D">
              <w:rPr>
                <w:b/>
                <w:bCs/>
              </w:rPr>
              <w:t>Week 4</w:t>
            </w:r>
          </w:p>
        </w:tc>
        <w:tc>
          <w:tcPr>
            <w:tcW w:w="2457" w:type="dxa"/>
            <w:shd w:val="clear" w:color="auto" w:fill="auto"/>
          </w:tcPr>
          <w:p w14:paraId="0471E4C0" w14:textId="5E307F18" w:rsidR="00ED7DEB" w:rsidRPr="0001487D" w:rsidRDefault="009F4C71" w:rsidP="00122F49">
            <w:pPr>
              <w:contextualSpacing/>
              <w:rPr>
                <w:bCs/>
              </w:rPr>
            </w:pPr>
            <w:r w:rsidRPr="004F50FA">
              <w:rPr>
                <w:bCs/>
              </w:rPr>
              <w:t>Reading is due for Chapter 15</w:t>
            </w:r>
            <w:r w:rsidR="00ED7DEB" w:rsidRPr="0001487D">
              <w:rPr>
                <w:bCs/>
              </w:rPr>
              <w:t xml:space="preserve">  </w:t>
            </w:r>
          </w:p>
        </w:tc>
        <w:tc>
          <w:tcPr>
            <w:tcW w:w="2947" w:type="dxa"/>
            <w:shd w:val="clear" w:color="auto" w:fill="auto"/>
          </w:tcPr>
          <w:p w14:paraId="2061570B" w14:textId="77777777" w:rsidR="00ED7DEB" w:rsidRPr="004F50FA" w:rsidRDefault="00ED7DEB" w:rsidP="00122F49">
            <w:pPr>
              <w:contextualSpacing/>
              <w:rPr>
                <w:bCs/>
              </w:rPr>
            </w:pPr>
            <w:r w:rsidRPr="004F50FA">
              <w:rPr>
                <w:bCs/>
              </w:rPr>
              <w:t>Lecture and in-class discussion</w:t>
            </w:r>
          </w:p>
          <w:p w14:paraId="51550ACD" w14:textId="77777777" w:rsidR="00ED7DEB" w:rsidRPr="004F50FA" w:rsidRDefault="00ED7DEB" w:rsidP="00122F49">
            <w:pPr>
              <w:contextualSpacing/>
              <w:rPr>
                <w:b/>
                <w:bCs/>
              </w:rPr>
            </w:pPr>
          </w:p>
          <w:p w14:paraId="0B44184D" w14:textId="5530D602" w:rsidR="00ED7DEB" w:rsidRPr="004F50FA" w:rsidRDefault="00ED7DEB" w:rsidP="00122F49">
            <w:pPr>
              <w:contextualSpacing/>
              <w:rPr>
                <w:b/>
                <w:bCs/>
              </w:rPr>
            </w:pPr>
          </w:p>
        </w:tc>
        <w:tc>
          <w:tcPr>
            <w:tcW w:w="2752" w:type="dxa"/>
            <w:shd w:val="clear" w:color="auto" w:fill="auto"/>
          </w:tcPr>
          <w:p w14:paraId="4E64E663" w14:textId="335E4EE3" w:rsidR="00ED7DEB" w:rsidRPr="004F50FA" w:rsidRDefault="00ED7DEB" w:rsidP="00BA59E6">
            <w:pPr>
              <w:contextualSpacing/>
              <w:rPr>
                <w:bCs/>
              </w:rPr>
            </w:pPr>
            <w:r w:rsidRPr="004F50FA">
              <w:rPr>
                <w:bCs/>
              </w:rPr>
              <w:t xml:space="preserve">Topic: </w:t>
            </w:r>
            <w:r w:rsidR="00BA59E6" w:rsidRPr="004F50FA">
              <w:rPr>
                <w:bCs/>
              </w:rPr>
              <w:t>Developing and Delivering a Formal Presentation</w:t>
            </w:r>
            <w:r w:rsidR="00C155C1" w:rsidRPr="004F50FA">
              <w:rPr>
                <w:bCs/>
              </w:rPr>
              <w:t xml:space="preserve"> </w:t>
            </w:r>
          </w:p>
        </w:tc>
      </w:tr>
      <w:tr w:rsidR="00ED7DEB" w:rsidRPr="0001487D" w14:paraId="6090916E" w14:textId="77777777" w:rsidTr="00122F49">
        <w:trPr>
          <w:trHeight w:val="664"/>
        </w:trPr>
        <w:tc>
          <w:tcPr>
            <w:tcW w:w="1768" w:type="dxa"/>
            <w:shd w:val="clear" w:color="auto" w:fill="auto"/>
          </w:tcPr>
          <w:p w14:paraId="36D30725" w14:textId="77777777" w:rsidR="00ED7DEB" w:rsidRPr="0001487D" w:rsidRDefault="00ED7DEB" w:rsidP="00122F49">
            <w:pPr>
              <w:contextualSpacing/>
              <w:rPr>
                <w:b/>
                <w:bCs/>
              </w:rPr>
            </w:pPr>
            <w:r w:rsidRPr="0001487D">
              <w:rPr>
                <w:b/>
                <w:bCs/>
              </w:rPr>
              <w:t>Week 5</w:t>
            </w:r>
          </w:p>
        </w:tc>
        <w:tc>
          <w:tcPr>
            <w:tcW w:w="2457" w:type="dxa"/>
            <w:shd w:val="clear" w:color="auto" w:fill="auto"/>
          </w:tcPr>
          <w:p w14:paraId="58C5E617" w14:textId="108B340D" w:rsidR="00ED7DEB" w:rsidRPr="0001487D" w:rsidRDefault="00ED7DEB" w:rsidP="00122F49">
            <w:pPr>
              <w:contextualSpacing/>
              <w:rPr>
                <w:bCs/>
              </w:rPr>
            </w:pPr>
            <w:r w:rsidRPr="0001487D">
              <w:rPr>
                <w:bCs/>
              </w:rPr>
              <w:t>Reading is due for chapter</w:t>
            </w:r>
            <w:r w:rsidR="0085656B">
              <w:rPr>
                <w:bCs/>
              </w:rPr>
              <w:t>s 6 and</w:t>
            </w:r>
            <w:r w:rsidRPr="0001487D">
              <w:rPr>
                <w:bCs/>
              </w:rPr>
              <w:t xml:space="preserve"> 7</w:t>
            </w:r>
          </w:p>
        </w:tc>
        <w:tc>
          <w:tcPr>
            <w:tcW w:w="2947" w:type="dxa"/>
            <w:shd w:val="clear" w:color="auto" w:fill="auto"/>
          </w:tcPr>
          <w:p w14:paraId="4D8EEA56" w14:textId="77777777" w:rsidR="00ED7DEB" w:rsidRPr="004F50FA" w:rsidRDefault="00ED7DEB" w:rsidP="00122F49">
            <w:pPr>
              <w:contextualSpacing/>
              <w:rPr>
                <w:bCs/>
              </w:rPr>
            </w:pPr>
            <w:r w:rsidRPr="004F50FA">
              <w:rPr>
                <w:bCs/>
              </w:rPr>
              <w:t>Lecture and in-class discussion</w:t>
            </w:r>
          </w:p>
          <w:p w14:paraId="7EC0B663" w14:textId="77777777" w:rsidR="00BA59E6" w:rsidRPr="004F50FA" w:rsidRDefault="00BA59E6" w:rsidP="00122F49">
            <w:pPr>
              <w:contextualSpacing/>
              <w:rPr>
                <w:bCs/>
              </w:rPr>
            </w:pPr>
          </w:p>
          <w:p w14:paraId="4221E94E" w14:textId="1CBF30EF" w:rsidR="00BA59E6" w:rsidRPr="004F50FA" w:rsidRDefault="00BA59E6" w:rsidP="00BA59E6">
            <w:pPr>
              <w:contextualSpacing/>
              <w:rPr>
                <w:bCs/>
              </w:rPr>
            </w:pPr>
            <w:r w:rsidRPr="004F50FA">
              <w:rPr>
                <w:bCs/>
              </w:rPr>
              <w:t xml:space="preserve">Your </w:t>
            </w:r>
            <w:r w:rsidR="00D90750" w:rsidRPr="004F50FA">
              <w:rPr>
                <w:bCs/>
              </w:rPr>
              <w:t xml:space="preserve">second </w:t>
            </w:r>
            <w:r w:rsidRPr="004F50FA">
              <w:rPr>
                <w:bCs/>
              </w:rPr>
              <w:t xml:space="preserve">quiz is due in class </w:t>
            </w:r>
          </w:p>
          <w:p w14:paraId="3B18DD6B" w14:textId="77777777" w:rsidR="00BA59E6" w:rsidRPr="004F50FA" w:rsidRDefault="00BA59E6" w:rsidP="00122F49">
            <w:pPr>
              <w:contextualSpacing/>
              <w:rPr>
                <w:bCs/>
              </w:rPr>
            </w:pPr>
          </w:p>
        </w:tc>
        <w:tc>
          <w:tcPr>
            <w:tcW w:w="2752" w:type="dxa"/>
            <w:shd w:val="clear" w:color="auto" w:fill="auto"/>
          </w:tcPr>
          <w:p w14:paraId="43F31C46" w14:textId="231DE13B" w:rsidR="00ED7DEB" w:rsidRPr="004F50FA" w:rsidRDefault="00ED7DEB" w:rsidP="00122F49">
            <w:pPr>
              <w:contextualSpacing/>
              <w:rPr>
                <w:bCs/>
              </w:rPr>
            </w:pPr>
            <w:r w:rsidRPr="004F50FA">
              <w:rPr>
                <w:bCs/>
              </w:rPr>
              <w:t>Topic</w:t>
            </w:r>
            <w:r w:rsidR="00BA59E6" w:rsidRPr="004F50FA">
              <w:rPr>
                <w:bCs/>
              </w:rPr>
              <w:t>s</w:t>
            </w:r>
            <w:r w:rsidRPr="004F50FA">
              <w:rPr>
                <w:bCs/>
              </w:rPr>
              <w:t xml:space="preserve">: </w:t>
            </w:r>
            <w:r w:rsidR="00BA59E6" w:rsidRPr="004F50FA">
              <w:rPr>
                <w:bCs/>
              </w:rPr>
              <w:t xml:space="preserve"> 1, </w:t>
            </w:r>
            <w:r w:rsidR="000A30D6" w:rsidRPr="004F50FA">
              <w:rPr>
                <w:bCs/>
              </w:rPr>
              <w:t>Relational and Conflict Communication</w:t>
            </w:r>
            <w:r w:rsidR="00BA59E6" w:rsidRPr="004F50FA">
              <w:rPr>
                <w:bCs/>
              </w:rPr>
              <w:t xml:space="preserve">. 2, </w:t>
            </w:r>
            <w:r w:rsidR="000A30D6" w:rsidRPr="004F50FA">
              <w:rPr>
                <w:bCs/>
              </w:rPr>
              <w:t>Communicating in Small Groups</w:t>
            </w:r>
          </w:p>
        </w:tc>
      </w:tr>
      <w:tr w:rsidR="00ED7DEB" w:rsidRPr="0001487D" w14:paraId="15B4AAE9" w14:textId="77777777" w:rsidTr="00122F49">
        <w:trPr>
          <w:trHeight w:val="664"/>
        </w:trPr>
        <w:tc>
          <w:tcPr>
            <w:tcW w:w="1768" w:type="dxa"/>
            <w:shd w:val="clear" w:color="auto" w:fill="auto"/>
          </w:tcPr>
          <w:p w14:paraId="2528074C" w14:textId="77777777" w:rsidR="00ED7DEB" w:rsidRPr="0001487D" w:rsidRDefault="00ED7DEB" w:rsidP="00122F49">
            <w:pPr>
              <w:contextualSpacing/>
              <w:rPr>
                <w:b/>
                <w:bCs/>
              </w:rPr>
            </w:pPr>
            <w:r w:rsidRPr="0001487D">
              <w:rPr>
                <w:b/>
                <w:bCs/>
              </w:rPr>
              <w:t xml:space="preserve">Week 6 </w:t>
            </w:r>
          </w:p>
        </w:tc>
        <w:tc>
          <w:tcPr>
            <w:tcW w:w="2457" w:type="dxa"/>
            <w:shd w:val="clear" w:color="auto" w:fill="auto"/>
          </w:tcPr>
          <w:p w14:paraId="0BACBC63" w14:textId="21424E75" w:rsidR="00ED7DEB" w:rsidRPr="0001487D" w:rsidRDefault="009F4C71" w:rsidP="00122F49">
            <w:pPr>
              <w:contextualSpacing/>
              <w:rPr>
                <w:bCs/>
              </w:rPr>
            </w:pPr>
            <w:r>
              <w:rPr>
                <w:bCs/>
              </w:rPr>
              <w:t>Reading is due for chapter 8</w:t>
            </w:r>
          </w:p>
        </w:tc>
        <w:tc>
          <w:tcPr>
            <w:tcW w:w="2947" w:type="dxa"/>
            <w:shd w:val="clear" w:color="auto" w:fill="auto"/>
          </w:tcPr>
          <w:p w14:paraId="7CC3EA44" w14:textId="77777777" w:rsidR="00ED7DEB" w:rsidRPr="004F50FA" w:rsidRDefault="00ED7DEB" w:rsidP="00122F49">
            <w:pPr>
              <w:contextualSpacing/>
              <w:rPr>
                <w:bCs/>
              </w:rPr>
            </w:pPr>
            <w:r w:rsidRPr="004F50FA">
              <w:rPr>
                <w:bCs/>
              </w:rPr>
              <w:t>Lecture and in-class discussion</w:t>
            </w:r>
          </w:p>
          <w:p w14:paraId="02FF3DC6" w14:textId="77777777" w:rsidR="00ED7DEB" w:rsidRPr="004F50FA" w:rsidRDefault="00ED7DEB" w:rsidP="00122F49">
            <w:pPr>
              <w:contextualSpacing/>
              <w:rPr>
                <w:bCs/>
              </w:rPr>
            </w:pPr>
          </w:p>
          <w:p w14:paraId="14F18D34" w14:textId="77777777" w:rsidR="00ED7DEB" w:rsidRPr="004F50FA" w:rsidRDefault="00ED7DEB" w:rsidP="00122F49">
            <w:pPr>
              <w:contextualSpacing/>
              <w:rPr>
                <w:bCs/>
              </w:rPr>
            </w:pPr>
          </w:p>
          <w:p w14:paraId="11C2C72F" w14:textId="77777777" w:rsidR="00ED7DEB" w:rsidRPr="004F50FA" w:rsidRDefault="00ED7DEB" w:rsidP="00122F49">
            <w:pPr>
              <w:contextualSpacing/>
              <w:rPr>
                <w:bCs/>
              </w:rPr>
            </w:pPr>
            <w:r w:rsidRPr="004F50FA">
              <w:rPr>
                <w:bCs/>
              </w:rPr>
              <w:t>Review for mid-term exam</w:t>
            </w:r>
          </w:p>
        </w:tc>
        <w:tc>
          <w:tcPr>
            <w:tcW w:w="2752" w:type="dxa"/>
            <w:shd w:val="clear" w:color="auto" w:fill="auto"/>
          </w:tcPr>
          <w:p w14:paraId="785FFE88" w14:textId="4A179060" w:rsidR="00ED7DEB" w:rsidRPr="004F50FA" w:rsidRDefault="000A30D6" w:rsidP="00211BF3">
            <w:pPr>
              <w:contextualSpacing/>
              <w:rPr>
                <w:bCs/>
              </w:rPr>
            </w:pPr>
            <w:r w:rsidRPr="004F50FA">
              <w:rPr>
                <w:bCs/>
              </w:rPr>
              <w:t>Topic</w:t>
            </w:r>
            <w:r w:rsidR="009F4C71" w:rsidRPr="004F50FA">
              <w:rPr>
                <w:bCs/>
              </w:rPr>
              <w:t>:</w:t>
            </w:r>
            <w:r w:rsidR="003D64B7" w:rsidRPr="004F50FA">
              <w:rPr>
                <w:bCs/>
              </w:rPr>
              <w:t xml:space="preserve"> </w:t>
            </w:r>
            <w:r w:rsidRPr="004F50FA">
              <w:rPr>
                <w:bCs/>
              </w:rPr>
              <w:t xml:space="preserve">Organizational </w:t>
            </w:r>
            <w:r w:rsidR="009F4C71" w:rsidRPr="004F50FA">
              <w:rPr>
                <w:bCs/>
              </w:rPr>
              <w:t>Communication</w:t>
            </w:r>
          </w:p>
        </w:tc>
      </w:tr>
      <w:tr w:rsidR="00ED7DEB" w:rsidRPr="0001487D" w14:paraId="20EE07AE" w14:textId="77777777" w:rsidTr="00122F49">
        <w:trPr>
          <w:trHeight w:val="701"/>
        </w:trPr>
        <w:tc>
          <w:tcPr>
            <w:tcW w:w="1768" w:type="dxa"/>
            <w:shd w:val="clear" w:color="auto" w:fill="auto"/>
          </w:tcPr>
          <w:p w14:paraId="4F0D57BA" w14:textId="77777777" w:rsidR="00ED7DEB" w:rsidRPr="0001487D" w:rsidRDefault="00ED7DEB" w:rsidP="00122F49">
            <w:pPr>
              <w:contextualSpacing/>
              <w:rPr>
                <w:b/>
                <w:bCs/>
              </w:rPr>
            </w:pPr>
            <w:r w:rsidRPr="0001487D">
              <w:rPr>
                <w:b/>
                <w:bCs/>
              </w:rPr>
              <w:t>Week 7</w:t>
            </w:r>
          </w:p>
        </w:tc>
        <w:tc>
          <w:tcPr>
            <w:tcW w:w="2457" w:type="dxa"/>
            <w:shd w:val="clear" w:color="auto" w:fill="auto"/>
          </w:tcPr>
          <w:p w14:paraId="4DEB656B" w14:textId="77777777" w:rsidR="00ED7DEB" w:rsidRPr="00852473" w:rsidRDefault="00ED7DEB" w:rsidP="00122F49">
            <w:pPr>
              <w:contextualSpacing/>
              <w:rPr>
                <w:bCs/>
              </w:rPr>
            </w:pPr>
            <w:r w:rsidRPr="00852473">
              <w:rPr>
                <w:bCs/>
              </w:rPr>
              <w:t>No reading is due this week</w:t>
            </w:r>
          </w:p>
        </w:tc>
        <w:tc>
          <w:tcPr>
            <w:tcW w:w="2947" w:type="dxa"/>
            <w:shd w:val="clear" w:color="auto" w:fill="auto"/>
          </w:tcPr>
          <w:p w14:paraId="5A9E9475" w14:textId="77777777" w:rsidR="00ED7DEB" w:rsidRPr="00852473" w:rsidRDefault="00ED7DEB" w:rsidP="00122F49">
            <w:pPr>
              <w:contextualSpacing/>
              <w:rPr>
                <w:bCs/>
              </w:rPr>
            </w:pPr>
            <w:r w:rsidRPr="00852473">
              <w:rPr>
                <w:bCs/>
              </w:rPr>
              <w:t>Mid – term exam</w:t>
            </w:r>
          </w:p>
        </w:tc>
        <w:tc>
          <w:tcPr>
            <w:tcW w:w="2752" w:type="dxa"/>
            <w:shd w:val="clear" w:color="auto" w:fill="auto"/>
          </w:tcPr>
          <w:p w14:paraId="10B23D80" w14:textId="77777777" w:rsidR="00ED7DEB" w:rsidRPr="0001487D" w:rsidRDefault="00ED7DEB" w:rsidP="00122F49">
            <w:pPr>
              <w:contextualSpacing/>
              <w:rPr>
                <w:b/>
                <w:bCs/>
              </w:rPr>
            </w:pPr>
            <w:r w:rsidRPr="0001487D">
              <w:rPr>
                <w:b/>
                <w:bCs/>
              </w:rPr>
              <w:t xml:space="preserve">Note: </w:t>
            </w:r>
            <w:r w:rsidRPr="00852473">
              <w:rPr>
                <w:bCs/>
              </w:rPr>
              <w:t>mid-term covers chapters 1-8, professor’s lecture, and discussion with students.</w:t>
            </w:r>
            <w:r w:rsidRPr="0001487D">
              <w:rPr>
                <w:b/>
                <w:bCs/>
              </w:rPr>
              <w:t xml:space="preserve"> </w:t>
            </w:r>
          </w:p>
        </w:tc>
      </w:tr>
      <w:tr w:rsidR="00ED7DEB" w:rsidRPr="0001487D" w14:paraId="232E410A" w14:textId="77777777" w:rsidTr="00122F49">
        <w:trPr>
          <w:trHeight w:val="664"/>
        </w:trPr>
        <w:tc>
          <w:tcPr>
            <w:tcW w:w="1768" w:type="dxa"/>
            <w:shd w:val="clear" w:color="auto" w:fill="auto"/>
          </w:tcPr>
          <w:p w14:paraId="66A9702E" w14:textId="77777777" w:rsidR="00ED7DEB" w:rsidRPr="0001487D" w:rsidRDefault="00ED7DEB" w:rsidP="00122F49">
            <w:pPr>
              <w:contextualSpacing/>
              <w:rPr>
                <w:b/>
                <w:bCs/>
              </w:rPr>
            </w:pPr>
            <w:r w:rsidRPr="0001487D">
              <w:rPr>
                <w:b/>
                <w:bCs/>
              </w:rPr>
              <w:t>Week 8</w:t>
            </w:r>
          </w:p>
        </w:tc>
        <w:tc>
          <w:tcPr>
            <w:tcW w:w="2457" w:type="dxa"/>
            <w:shd w:val="clear" w:color="auto" w:fill="auto"/>
          </w:tcPr>
          <w:p w14:paraId="0D4189FA" w14:textId="1EFC2835" w:rsidR="00ED7DEB" w:rsidRPr="000869C6" w:rsidRDefault="000C437C" w:rsidP="00122F49">
            <w:pPr>
              <w:contextualSpacing/>
              <w:rPr>
                <w:bCs/>
              </w:rPr>
            </w:pPr>
            <w:r w:rsidRPr="000869C6">
              <w:rPr>
                <w:bCs/>
              </w:rPr>
              <w:t>Writing workshop</w:t>
            </w:r>
          </w:p>
        </w:tc>
        <w:tc>
          <w:tcPr>
            <w:tcW w:w="2947" w:type="dxa"/>
            <w:shd w:val="clear" w:color="auto" w:fill="auto"/>
          </w:tcPr>
          <w:p w14:paraId="2656F990" w14:textId="26E04BF1" w:rsidR="00ED7DEB" w:rsidRPr="0001487D" w:rsidRDefault="00FB1D2B" w:rsidP="00122F49">
            <w:pPr>
              <w:contextualSpacing/>
              <w:rPr>
                <w:bCs/>
              </w:rPr>
            </w:pPr>
            <w:r w:rsidRPr="009B1FEA">
              <w:rPr>
                <w:bCs/>
              </w:rPr>
              <w:t>Writing workshop</w:t>
            </w:r>
          </w:p>
          <w:p w14:paraId="28243691" w14:textId="54A63685" w:rsidR="00ED7DEB" w:rsidRPr="00426F14" w:rsidRDefault="00ED7DEB" w:rsidP="00122F49">
            <w:pPr>
              <w:contextualSpacing/>
              <w:rPr>
                <w:b/>
                <w:bCs/>
              </w:rPr>
            </w:pPr>
          </w:p>
        </w:tc>
        <w:tc>
          <w:tcPr>
            <w:tcW w:w="2752" w:type="dxa"/>
            <w:shd w:val="clear" w:color="auto" w:fill="auto"/>
          </w:tcPr>
          <w:p w14:paraId="104E3404" w14:textId="119553D2" w:rsidR="00ED7DEB" w:rsidRPr="000869C6" w:rsidRDefault="00F60EEF" w:rsidP="00FB1D2B">
            <w:pPr>
              <w:contextualSpacing/>
              <w:rPr>
                <w:bCs/>
              </w:rPr>
            </w:pPr>
            <w:r w:rsidRPr="000869C6">
              <w:rPr>
                <w:bCs/>
              </w:rPr>
              <w:t>Topic: academic</w:t>
            </w:r>
            <w:r w:rsidR="00FB1D2B" w:rsidRPr="000869C6">
              <w:rPr>
                <w:bCs/>
              </w:rPr>
              <w:t xml:space="preserve"> writ</w:t>
            </w:r>
            <w:r w:rsidR="006942CC" w:rsidRPr="000869C6">
              <w:rPr>
                <w:bCs/>
              </w:rPr>
              <w:t>ing</w:t>
            </w:r>
          </w:p>
        </w:tc>
      </w:tr>
      <w:tr w:rsidR="00ED7DEB" w:rsidRPr="0001487D" w14:paraId="1CFDDD66" w14:textId="77777777" w:rsidTr="00122F49">
        <w:trPr>
          <w:trHeight w:val="664"/>
        </w:trPr>
        <w:tc>
          <w:tcPr>
            <w:tcW w:w="1768" w:type="dxa"/>
            <w:shd w:val="clear" w:color="auto" w:fill="auto"/>
          </w:tcPr>
          <w:p w14:paraId="4081F054" w14:textId="77777777" w:rsidR="00ED7DEB" w:rsidRPr="0001487D" w:rsidRDefault="00ED7DEB" w:rsidP="00122F49">
            <w:pPr>
              <w:contextualSpacing/>
              <w:rPr>
                <w:b/>
                <w:bCs/>
              </w:rPr>
            </w:pPr>
            <w:r w:rsidRPr="0001487D">
              <w:rPr>
                <w:b/>
                <w:bCs/>
              </w:rPr>
              <w:t>Week 9</w:t>
            </w:r>
          </w:p>
        </w:tc>
        <w:tc>
          <w:tcPr>
            <w:tcW w:w="2457" w:type="dxa"/>
            <w:shd w:val="clear" w:color="auto" w:fill="auto"/>
          </w:tcPr>
          <w:p w14:paraId="53ED9C3C" w14:textId="1F1ED5EF" w:rsidR="00ED7DEB" w:rsidRPr="0001487D" w:rsidRDefault="00ED7DEB" w:rsidP="00122F49">
            <w:pPr>
              <w:contextualSpacing/>
              <w:rPr>
                <w:bCs/>
              </w:rPr>
            </w:pPr>
            <w:r w:rsidRPr="0001487D">
              <w:rPr>
                <w:bCs/>
              </w:rPr>
              <w:t>Reading is due for chapter</w:t>
            </w:r>
            <w:r w:rsidR="00FB1D2B">
              <w:rPr>
                <w:bCs/>
              </w:rPr>
              <w:t>s 9 and</w:t>
            </w:r>
            <w:r w:rsidRPr="0001487D">
              <w:rPr>
                <w:bCs/>
              </w:rPr>
              <w:t xml:space="preserve"> 10</w:t>
            </w:r>
          </w:p>
        </w:tc>
        <w:tc>
          <w:tcPr>
            <w:tcW w:w="2947" w:type="dxa"/>
            <w:shd w:val="clear" w:color="auto" w:fill="auto"/>
          </w:tcPr>
          <w:p w14:paraId="5D8F7BD8" w14:textId="77777777" w:rsidR="00ED7DEB" w:rsidRPr="0001487D" w:rsidRDefault="00ED7DEB" w:rsidP="00122F49">
            <w:pPr>
              <w:contextualSpacing/>
              <w:rPr>
                <w:bCs/>
              </w:rPr>
            </w:pPr>
            <w:r w:rsidRPr="0001487D">
              <w:rPr>
                <w:bCs/>
              </w:rPr>
              <w:t>Lecture and in class discussion</w:t>
            </w:r>
          </w:p>
          <w:p w14:paraId="648EE356" w14:textId="77777777" w:rsidR="00ED7DEB" w:rsidRPr="0001487D" w:rsidRDefault="00ED7DEB" w:rsidP="00122F49">
            <w:pPr>
              <w:contextualSpacing/>
              <w:rPr>
                <w:bCs/>
              </w:rPr>
            </w:pPr>
          </w:p>
          <w:p w14:paraId="58B43A39" w14:textId="77777777" w:rsidR="00ED7DEB" w:rsidRPr="00CE782F" w:rsidRDefault="00ED7DEB" w:rsidP="00122F49">
            <w:pPr>
              <w:contextualSpacing/>
              <w:rPr>
                <w:bCs/>
              </w:rPr>
            </w:pPr>
            <w:r w:rsidRPr="00CE782F">
              <w:rPr>
                <w:bCs/>
              </w:rPr>
              <w:t>Providing instruction on group paper and presentation</w:t>
            </w:r>
          </w:p>
        </w:tc>
        <w:tc>
          <w:tcPr>
            <w:tcW w:w="2752" w:type="dxa"/>
            <w:shd w:val="clear" w:color="auto" w:fill="auto"/>
          </w:tcPr>
          <w:p w14:paraId="152A90B3" w14:textId="42389AC4" w:rsidR="00ED7DEB" w:rsidRPr="004F50FA" w:rsidRDefault="00ED7DEB" w:rsidP="00122F49">
            <w:pPr>
              <w:contextualSpacing/>
              <w:rPr>
                <w:bCs/>
              </w:rPr>
            </w:pPr>
            <w:r w:rsidRPr="004F50FA">
              <w:rPr>
                <w:bCs/>
              </w:rPr>
              <w:t>Topic</w:t>
            </w:r>
            <w:r w:rsidR="00FB1D2B" w:rsidRPr="004F50FA">
              <w:rPr>
                <w:bCs/>
              </w:rPr>
              <w:t>s</w:t>
            </w:r>
            <w:r w:rsidRPr="004F50FA">
              <w:rPr>
                <w:bCs/>
              </w:rPr>
              <w:t xml:space="preserve">: </w:t>
            </w:r>
            <w:r w:rsidR="00FB1D2B" w:rsidRPr="004F50FA">
              <w:rPr>
                <w:bCs/>
              </w:rPr>
              <w:t xml:space="preserve">1. </w:t>
            </w:r>
            <w:r w:rsidR="002905CA" w:rsidRPr="004F50FA">
              <w:rPr>
                <w:bCs/>
              </w:rPr>
              <w:t>Intercultural Communication</w:t>
            </w:r>
            <w:r w:rsidR="00FB1D2B" w:rsidRPr="004F50FA">
              <w:rPr>
                <w:bCs/>
              </w:rPr>
              <w:t xml:space="preserve">, 2. </w:t>
            </w:r>
            <w:r w:rsidR="002905CA" w:rsidRPr="004F50FA">
              <w:rPr>
                <w:bCs/>
              </w:rPr>
              <w:t>Mass</w:t>
            </w:r>
            <w:r w:rsidRPr="004F50FA">
              <w:rPr>
                <w:bCs/>
              </w:rPr>
              <w:t xml:space="preserve"> Communication</w:t>
            </w:r>
          </w:p>
        </w:tc>
      </w:tr>
      <w:tr w:rsidR="00ED7DEB" w:rsidRPr="0001487D" w14:paraId="2F5051D3" w14:textId="77777777" w:rsidTr="00122F49">
        <w:trPr>
          <w:trHeight w:val="664"/>
        </w:trPr>
        <w:tc>
          <w:tcPr>
            <w:tcW w:w="1768" w:type="dxa"/>
            <w:shd w:val="clear" w:color="auto" w:fill="auto"/>
          </w:tcPr>
          <w:p w14:paraId="522358A3" w14:textId="77777777" w:rsidR="00ED7DEB" w:rsidRPr="0001487D" w:rsidRDefault="00ED7DEB" w:rsidP="00122F49">
            <w:pPr>
              <w:contextualSpacing/>
              <w:rPr>
                <w:b/>
                <w:bCs/>
              </w:rPr>
            </w:pPr>
            <w:r w:rsidRPr="0001487D">
              <w:rPr>
                <w:b/>
                <w:bCs/>
              </w:rPr>
              <w:t>Week 10</w:t>
            </w:r>
          </w:p>
        </w:tc>
        <w:tc>
          <w:tcPr>
            <w:tcW w:w="2457" w:type="dxa"/>
            <w:shd w:val="clear" w:color="auto" w:fill="auto"/>
          </w:tcPr>
          <w:p w14:paraId="310C431A" w14:textId="77777777" w:rsidR="00ED7DEB" w:rsidRPr="0001487D" w:rsidRDefault="00ED7DEB" w:rsidP="00122F49">
            <w:pPr>
              <w:contextualSpacing/>
              <w:rPr>
                <w:bCs/>
              </w:rPr>
            </w:pPr>
            <w:r w:rsidRPr="0001487D">
              <w:rPr>
                <w:bCs/>
              </w:rPr>
              <w:t xml:space="preserve">No reading is due this week </w:t>
            </w:r>
          </w:p>
        </w:tc>
        <w:tc>
          <w:tcPr>
            <w:tcW w:w="2947" w:type="dxa"/>
            <w:shd w:val="clear" w:color="auto" w:fill="auto"/>
          </w:tcPr>
          <w:p w14:paraId="3E7706C6" w14:textId="77777777" w:rsidR="00ED7DEB" w:rsidRPr="00CE782F" w:rsidRDefault="00ED7DEB" w:rsidP="00122F49">
            <w:pPr>
              <w:contextualSpacing/>
              <w:rPr>
                <w:bCs/>
              </w:rPr>
            </w:pPr>
            <w:r w:rsidRPr="00CE782F">
              <w:rPr>
                <w:bCs/>
              </w:rPr>
              <w:t>Group presentation &amp; In-Class Discussion</w:t>
            </w:r>
          </w:p>
        </w:tc>
        <w:tc>
          <w:tcPr>
            <w:tcW w:w="2752" w:type="dxa"/>
            <w:shd w:val="clear" w:color="auto" w:fill="auto"/>
          </w:tcPr>
          <w:p w14:paraId="774BBAF5" w14:textId="77777777" w:rsidR="00ED7DEB" w:rsidRPr="004F50FA" w:rsidRDefault="00ED7DEB" w:rsidP="00122F49">
            <w:pPr>
              <w:contextualSpacing/>
              <w:rPr>
                <w:b/>
                <w:bCs/>
              </w:rPr>
            </w:pPr>
            <w:r w:rsidRPr="004F50FA">
              <w:rPr>
                <w:b/>
                <w:bCs/>
              </w:rPr>
              <w:t xml:space="preserve">Note: </w:t>
            </w:r>
            <w:r w:rsidRPr="004F50FA">
              <w:rPr>
                <w:bCs/>
              </w:rPr>
              <w:t>both the</w:t>
            </w:r>
            <w:r w:rsidRPr="004F50FA">
              <w:rPr>
                <w:b/>
                <w:bCs/>
              </w:rPr>
              <w:t xml:space="preserve"> </w:t>
            </w:r>
            <w:r w:rsidRPr="004F50FA">
              <w:rPr>
                <w:bCs/>
              </w:rPr>
              <w:t>instructor and students raise questions at the end of each presentation, so students need to be well-prepared for these question-answer sessions.</w:t>
            </w:r>
            <w:r w:rsidRPr="004F50FA">
              <w:rPr>
                <w:b/>
                <w:bCs/>
              </w:rPr>
              <w:t xml:space="preserve"> </w:t>
            </w:r>
          </w:p>
        </w:tc>
      </w:tr>
      <w:tr w:rsidR="00ED7DEB" w:rsidRPr="0001487D" w14:paraId="62AD74BA" w14:textId="77777777" w:rsidTr="00122F49">
        <w:trPr>
          <w:trHeight w:val="664"/>
        </w:trPr>
        <w:tc>
          <w:tcPr>
            <w:tcW w:w="1768" w:type="dxa"/>
            <w:shd w:val="clear" w:color="auto" w:fill="auto"/>
          </w:tcPr>
          <w:p w14:paraId="375FD934" w14:textId="77777777" w:rsidR="00ED7DEB" w:rsidRPr="0001487D" w:rsidRDefault="00ED7DEB" w:rsidP="00122F49">
            <w:pPr>
              <w:contextualSpacing/>
              <w:rPr>
                <w:b/>
                <w:bCs/>
              </w:rPr>
            </w:pPr>
            <w:r w:rsidRPr="0001487D">
              <w:rPr>
                <w:b/>
                <w:bCs/>
              </w:rPr>
              <w:t>Week 11</w:t>
            </w:r>
          </w:p>
        </w:tc>
        <w:tc>
          <w:tcPr>
            <w:tcW w:w="2457" w:type="dxa"/>
            <w:shd w:val="clear" w:color="auto" w:fill="auto"/>
          </w:tcPr>
          <w:p w14:paraId="731C79A7" w14:textId="77777777" w:rsidR="00ED7DEB" w:rsidRPr="0001487D" w:rsidRDefault="00ED7DEB" w:rsidP="00122F49">
            <w:pPr>
              <w:contextualSpacing/>
              <w:rPr>
                <w:bCs/>
              </w:rPr>
            </w:pPr>
            <w:r w:rsidRPr="0001487D">
              <w:rPr>
                <w:bCs/>
              </w:rPr>
              <w:t>Reading is due for chapter 11</w:t>
            </w:r>
          </w:p>
        </w:tc>
        <w:tc>
          <w:tcPr>
            <w:tcW w:w="2947" w:type="dxa"/>
            <w:shd w:val="clear" w:color="auto" w:fill="auto"/>
          </w:tcPr>
          <w:p w14:paraId="2673ECBD" w14:textId="77777777" w:rsidR="00ED7DEB" w:rsidRPr="0001487D" w:rsidRDefault="00ED7DEB" w:rsidP="00122F49">
            <w:pPr>
              <w:contextualSpacing/>
              <w:rPr>
                <w:bCs/>
              </w:rPr>
            </w:pPr>
            <w:r w:rsidRPr="0001487D">
              <w:rPr>
                <w:bCs/>
              </w:rPr>
              <w:t>Lecture and in-class discussion</w:t>
            </w:r>
          </w:p>
          <w:p w14:paraId="484DC5E2" w14:textId="77777777" w:rsidR="00ED7DEB" w:rsidRPr="0001487D" w:rsidRDefault="00ED7DEB" w:rsidP="00122F49">
            <w:pPr>
              <w:contextualSpacing/>
              <w:rPr>
                <w:bCs/>
              </w:rPr>
            </w:pPr>
          </w:p>
          <w:p w14:paraId="6AAD43EB" w14:textId="10B67752" w:rsidR="00ED7DEB" w:rsidRPr="00CE782F" w:rsidRDefault="00AC6702" w:rsidP="00122F49">
            <w:pPr>
              <w:contextualSpacing/>
              <w:rPr>
                <w:bCs/>
              </w:rPr>
            </w:pPr>
            <w:r>
              <w:rPr>
                <w:bCs/>
              </w:rPr>
              <w:t>Last quiz</w:t>
            </w:r>
            <w:r w:rsidR="00ED7DEB" w:rsidRPr="00CE782F">
              <w:rPr>
                <w:bCs/>
              </w:rPr>
              <w:t xml:space="preserve"> is due in class. </w:t>
            </w:r>
          </w:p>
          <w:p w14:paraId="14137FE4" w14:textId="77777777" w:rsidR="00ED7DEB" w:rsidRPr="00CE782F" w:rsidRDefault="00ED7DEB" w:rsidP="00122F49">
            <w:pPr>
              <w:contextualSpacing/>
              <w:rPr>
                <w:bCs/>
              </w:rPr>
            </w:pPr>
          </w:p>
          <w:p w14:paraId="4B1E086C" w14:textId="77777777" w:rsidR="00ED7DEB" w:rsidRPr="0001487D" w:rsidRDefault="00ED7DEB" w:rsidP="00122F49">
            <w:pPr>
              <w:contextualSpacing/>
              <w:rPr>
                <w:bCs/>
              </w:rPr>
            </w:pPr>
            <w:r w:rsidRPr="00CE782F">
              <w:rPr>
                <w:bCs/>
              </w:rPr>
              <w:t>Providing instruction on final project/final paper</w:t>
            </w:r>
          </w:p>
        </w:tc>
        <w:tc>
          <w:tcPr>
            <w:tcW w:w="2752" w:type="dxa"/>
            <w:shd w:val="clear" w:color="auto" w:fill="auto"/>
          </w:tcPr>
          <w:p w14:paraId="5A35F2B8" w14:textId="6D850514" w:rsidR="00ED7DEB" w:rsidRPr="004F50FA" w:rsidRDefault="002905CA" w:rsidP="00122F49">
            <w:pPr>
              <w:contextualSpacing/>
              <w:rPr>
                <w:bCs/>
              </w:rPr>
            </w:pPr>
            <w:r w:rsidRPr="004F50FA">
              <w:rPr>
                <w:bCs/>
              </w:rPr>
              <w:lastRenderedPageBreak/>
              <w:t>Topic: Media Literacy</w:t>
            </w:r>
          </w:p>
        </w:tc>
      </w:tr>
      <w:tr w:rsidR="00ED7DEB" w:rsidRPr="0001487D" w14:paraId="6D9ABAE8" w14:textId="77777777" w:rsidTr="00122F49">
        <w:trPr>
          <w:trHeight w:val="701"/>
        </w:trPr>
        <w:tc>
          <w:tcPr>
            <w:tcW w:w="1768" w:type="dxa"/>
            <w:shd w:val="clear" w:color="auto" w:fill="auto"/>
          </w:tcPr>
          <w:p w14:paraId="3363F563" w14:textId="77777777" w:rsidR="00ED7DEB" w:rsidRPr="0001487D" w:rsidRDefault="00ED7DEB" w:rsidP="00122F49">
            <w:pPr>
              <w:contextualSpacing/>
              <w:rPr>
                <w:b/>
                <w:bCs/>
              </w:rPr>
            </w:pPr>
            <w:r w:rsidRPr="0001487D">
              <w:rPr>
                <w:b/>
                <w:bCs/>
              </w:rPr>
              <w:lastRenderedPageBreak/>
              <w:t>Week 12</w:t>
            </w:r>
          </w:p>
        </w:tc>
        <w:tc>
          <w:tcPr>
            <w:tcW w:w="2457" w:type="dxa"/>
            <w:shd w:val="clear" w:color="auto" w:fill="auto"/>
          </w:tcPr>
          <w:p w14:paraId="1CC9AD6F" w14:textId="77777777" w:rsidR="00ED7DEB" w:rsidRPr="0001487D" w:rsidRDefault="00ED7DEB" w:rsidP="00122F49">
            <w:pPr>
              <w:contextualSpacing/>
              <w:rPr>
                <w:bCs/>
              </w:rPr>
            </w:pPr>
            <w:r w:rsidRPr="0001487D">
              <w:rPr>
                <w:bCs/>
              </w:rPr>
              <w:t>Reading is due for chapter 12</w:t>
            </w:r>
          </w:p>
        </w:tc>
        <w:tc>
          <w:tcPr>
            <w:tcW w:w="2947" w:type="dxa"/>
            <w:shd w:val="clear" w:color="auto" w:fill="auto"/>
          </w:tcPr>
          <w:p w14:paraId="000F4655" w14:textId="77777777" w:rsidR="00ED7DEB" w:rsidRDefault="00ED7DEB" w:rsidP="00122F49">
            <w:pPr>
              <w:contextualSpacing/>
              <w:rPr>
                <w:bCs/>
              </w:rPr>
            </w:pPr>
            <w:r w:rsidRPr="0001487D">
              <w:rPr>
                <w:bCs/>
              </w:rPr>
              <w:t>Lecture and in-class discussion</w:t>
            </w:r>
          </w:p>
          <w:p w14:paraId="2AF67A0A" w14:textId="77777777" w:rsidR="002A1852" w:rsidRDefault="002A1852" w:rsidP="00122F49">
            <w:pPr>
              <w:contextualSpacing/>
              <w:rPr>
                <w:bCs/>
              </w:rPr>
            </w:pPr>
          </w:p>
          <w:p w14:paraId="4CB496B7" w14:textId="4706D674" w:rsidR="002A1852" w:rsidRPr="0001487D" w:rsidRDefault="002A1852" w:rsidP="00122F49">
            <w:pPr>
              <w:contextualSpacing/>
              <w:rPr>
                <w:bCs/>
              </w:rPr>
            </w:pPr>
            <w:r w:rsidRPr="00BE6AC6">
              <w:rPr>
                <w:bCs/>
              </w:rPr>
              <w:t>Outline for the final paper is due in class</w:t>
            </w:r>
          </w:p>
          <w:p w14:paraId="6509D789" w14:textId="77777777" w:rsidR="00ED7DEB" w:rsidRPr="0001487D" w:rsidRDefault="00ED7DEB" w:rsidP="00122F49">
            <w:pPr>
              <w:contextualSpacing/>
              <w:rPr>
                <w:b/>
                <w:bCs/>
              </w:rPr>
            </w:pPr>
          </w:p>
        </w:tc>
        <w:tc>
          <w:tcPr>
            <w:tcW w:w="2752" w:type="dxa"/>
            <w:shd w:val="clear" w:color="auto" w:fill="auto"/>
          </w:tcPr>
          <w:p w14:paraId="459E8680" w14:textId="0E73FC72" w:rsidR="00ED7DEB" w:rsidRPr="00BE6AC6" w:rsidRDefault="00480E3A" w:rsidP="00122F49">
            <w:pPr>
              <w:contextualSpacing/>
              <w:rPr>
                <w:bCs/>
              </w:rPr>
            </w:pPr>
            <w:r w:rsidRPr="00BE6AC6">
              <w:rPr>
                <w:bCs/>
              </w:rPr>
              <w:t>Topic: Social Media and Communication Technologies</w:t>
            </w:r>
          </w:p>
        </w:tc>
      </w:tr>
      <w:tr w:rsidR="00ED7DEB" w:rsidRPr="0001487D" w14:paraId="49D1BC85" w14:textId="77777777" w:rsidTr="00122F49">
        <w:trPr>
          <w:trHeight w:val="664"/>
        </w:trPr>
        <w:tc>
          <w:tcPr>
            <w:tcW w:w="1768" w:type="dxa"/>
            <w:shd w:val="clear" w:color="auto" w:fill="auto"/>
          </w:tcPr>
          <w:p w14:paraId="64015163" w14:textId="77777777" w:rsidR="00ED7DEB" w:rsidRPr="0001487D" w:rsidRDefault="00ED7DEB" w:rsidP="00122F49">
            <w:r w:rsidRPr="0001487D">
              <w:rPr>
                <w:b/>
                <w:bCs/>
              </w:rPr>
              <w:t>Week 13</w:t>
            </w:r>
          </w:p>
        </w:tc>
        <w:tc>
          <w:tcPr>
            <w:tcW w:w="2457" w:type="dxa"/>
            <w:shd w:val="clear" w:color="auto" w:fill="auto"/>
          </w:tcPr>
          <w:p w14:paraId="219C2D97" w14:textId="394C7348" w:rsidR="00ED7DEB" w:rsidRPr="0001487D" w:rsidRDefault="00ED7DEB" w:rsidP="00122F49">
            <w:pPr>
              <w:contextualSpacing/>
              <w:rPr>
                <w:bCs/>
              </w:rPr>
            </w:pPr>
            <w:r w:rsidRPr="0001487D">
              <w:rPr>
                <w:bCs/>
              </w:rPr>
              <w:t>Reading is due for chapter</w:t>
            </w:r>
            <w:r w:rsidR="003D64B7">
              <w:rPr>
                <w:bCs/>
              </w:rPr>
              <w:t>s</w:t>
            </w:r>
            <w:r w:rsidRPr="0001487D">
              <w:rPr>
                <w:bCs/>
              </w:rPr>
              <w:t xml:space="preserve"> 13</w:t>
            </w:r>
            <w:r w:rsidR="003D64B7">
              <w:rPr>
                <w:bCs/>
              </w:rPr>
              <w:t xml:space="preserve"> and 14</w:t>
            </w:r>
          </w:p>
        </w:tc>
        <w:tc>
          <w:tcPr>
            <w:tcW w:w="2947" w:type="dxa"/>
            <w:shd w:val="clear" w:color="auto" w:fill="auto"/>
          </w:tcPr>
          <w:p w14:paraId="3D4AE91E" w14:textId="2C2F3AFB" w:rsidR="00ED7DEB" w:rsidRPr="002A1852" w:rsidRDefault="00ED7DEB" w:rsidP="006B01FD">
            <w:pPr>
              <w:contextualSpacing/>
              <w:rPr>
                <w:b/>
                <w:bCs/>
              </w:rPr>
            </w:pPr>
            <w:r w:rsidRPr="0001487D">
              <w:rPr>
                <w:bCs/>
              </w:rPr>
              <w:t>Lecture and in-class discussion</w:t>
            </w:r>
            <w:r w:rsidRPr="00CE782F">
              <w:rPr>
                <w:bCs/>
              </w:rPr>
              <w:t xml:space="preserve"> (Providing study guide for the final exam)</w:t>
            </w:r>
          </w:p>
        </w:tc>
        <w:tc>
          <w:tcPr>
            <w:tcW w:w="2752" w:type="dxa"/>
            <w:shd w:val="clear" w:color="auto" w:fill="auto"/>
          </w:tcPr>
          <w:p w14:paraId="7DDE077A" w14:textId="6DEE443B" w:rsidR="00ED7DEB" w:rsidRPr="00BE6AC6" w:rsidRDefault="003D64B7" w:rsidP="00122F49">
            <w:pPr>
              <w:contextualSpacing/>
              <w:rPr>
                <w:bCs/>
              </w:rPr>
            </w:pPr>
            <w:r w:rsidRPr="00BE6AC6">
              <w:rPr>
                <w:bCs/>
              </w:rPr>
              <w:t>Topics: 1. Persuasion and Social Influence, 2. Health Communication</w:t>
            </w:r>
          </w:p>
        </w:tc>
      </w:tr>
      <w:tr w:rsidR="00ED7DEB" w:rsidRPr="0001487D" w14:paraId="71A847D6" w14:textId="77777777" w:rsidTr="00122F49">
        <w:trPr>
          <w:trHeight w:val="701"/>
        </w:trPr>
        <w:tc>
          <w:tcPr>
            <w:tcW w:w="1768" w:type="dxa"/>
            <w:shd w:val="clear" w:color="auto" w:fill="auto"/>
          </w:tcPr>
          <w:p w14:paraId="0E3A150F" w14:textId="77777777" w:rsidR="00ED7DEB" w:rsidRPr="0001487D" w:rsidRDefault="00ED7DEB" w:rsidP="00122F49">
            <w:pPr>
              <w:contextualSpacing/>
              <w:rPr>
                <w:b/>
                <w:bCs/>
              </w:rPr>
            </w:pPr>
            <w:r w:rsidRPr="0001487D">
              <w:rPr>
                <w:b/>
                <w:bCs/>
              </w:rPr>
              <w:t>Week 14</w:t>
            </w:r>
          </w:p>
        </w:tc>
        <w:tc>
          <w:tcPr>
            <w:tcW w:w="2457" w:type="dxa"/>
            <w:shd w:val="clear" w:color="auto" w:fill="auto"/>
          </w:tcPr>
          <w:p w14:paraId="654692A6" w14:textId="77777777" w:rsidR="00ED7DEB" w:rsidRPr="0001487D" w:rsidRDefault="00ED7DEB" w:rsidP="00122F49">
            <w:pPr>
              <w:contextualSpacing/>
              <w:rPr>
                <w:bCs/>
              </w:rPr>
            </w:pPr>
            <w:r w:rsidRPr="0001487D">
              <w:rPr>
                <w:bCs/>
              </w:rPr>
              <w:t>No reading is due this week</w:t>
            </w:r>
          </w:p>
        </w:tc>
        <w:tc>
          <w:tcPr>
            <w:tcW w:w="2947" w:type="dxa"/>
            <w:shd w:val="clear" w:color="auto" w:fill="auto"/>
          </w:tcPr>
          <w:p w14:paraId="5F74DEF7" w14:textId="77777777" w:rsidR="00ED7DEB" w:rsidRPr="0001487D" w:rsidRDefault="00ED7DEB" w:rsidP="00122F49">
            <w:pPr>
              <w:contextualSpacing/>
              <w:rPr>
                <w:bCs/>
              </w:rPr>
            </w:pPr>
            <w:r w:rsidRPr="0001487D">
              <w:rPr>
                <w:bCs/>
              </w:rPr>
              <w:t xml:space="preserve">Final paper is due in class. </w:t>
            </w:r>
          </w:p>
          <w:p w14:paraId="219AA2D1" w14:textId="77777777" w:rsidR="00ED7DEB" w:rsidRPr="0001487D" w:rsidRDefault="00ED7DEB" w:rsidP="00122F49">
            <w:pPr>
              <w:contextualSpacing/>
              <w:rPr>
                <w:bCs/>
              </w:rPr>
            </w:pPr>
          </w:p>
          <w:p w14:paraId="6FE920E9" w14:textId="621B4007" w:rsidR="00ED7DEB" w:rsidRPr="0001487D" w:rsidRDefault="00ED7DEB" w:rsidP="0075113E">
            <w:pPr>
              <w:contextualSpacing/>
              <w:rPr>
                <w:b/>
                <w:bCs/>
              </w:rPr>
            </w:pPr>
            <w:r w:rsidRPr="009B1FEA">
              <w:rPr>
                <w:bCs/>
              </w:rPr>
              <w:t>Students present their final papers in class</w:t>
            </w:r>
            <w:r w:rsidR="0075113E" w:rsidRPr="009B1FEA">
              <w:rPr>
                <w:bCs/>
              </w:rPr>
              <w:t>.</w:t>
            </w:r>
            <w:r w:rsidR="0075113E">
              <w:rPr>
                <w:bCs/>
              </w:rPr>
              <w:t xml:space="preserve"> </w:t>
            </w:r>
          </w:p>
        </w:tc>
        <w:tc>
          <w:tcPr>
            <w:tcW w:w="2752" w:type="dxa"/>
            <w:shd w:val="clear" w:color="auto" w:fill="auto"/>
          </w:tcPr>
          <w:p w14:paraId="5DA08201" w14:textId="6E06C2A0" w:rsidR="00ED7DEB" w:rsidRPr="00CE782F" w:rsidRDefault="00FD0518" w:rsidP="00122F49">
            <w:pPr>
              <w:contextualSpacing/>
              <w:rPr>
                <w:bCs/>
              </w:rPr>
            </w:pPr>
            <w:r>
              <w:rPr>
                <w:bCs/>
              </w:rPr>
              <w:t>Note: some questions might be asked after the presentations</w:t>
            </w:r>
            <w:r w:rsidR="00F317B0">
              <w:rPr>
                <w:bCs/>
              </w:rPr>
              <w:t xml:space="preserve">, so students need to be well- </w:t>
            </w:r>
            <w:r w:rsidR="00ED7DEB" w:rsidRPr="00CE782F">
              <w:rPr>
                <w:bCs/>
              </w:rPr>
              <w:t>prepared for these question-answer sessions.</w:t>
            </w:r>
          </w:p>
        </w:tc>
      </w:tr>
      <w:tr w:rsidR="00ED7DEB" w:rsidRPr="00D46612" w14:paraId="5CE3981E" w14:textId="77777777" w:rsidTr="00122F49">
        <w:trPr>
          <w:trHeight w:val="664"/>
        </w:trPr>
        <w:tc>
          <w:tcPr>
            <w:tcW w:w="1768" w:type="dxa"/>
            <w:shd w:val="clear" w:color="auto" w:fill="auto"/>
          </w:tcPr>
          <w:p w14:paraId="5FD8D706" w14:textId="77777777" w:rsidR="00ED7DEB" w:rsidRPr="0001487D" w:rsidRDefault="00ED7DEB" w:rsidP="00122F49">
            <w:pPr>
              <w:contextualSpacing/>
              <w:rPr>
                <w:b/>
                <w:bCs/>
              </w:rPr>
            </w:pPr>
            <w:r w:rsidRPr="0001487D">
              <w:rPr>
                <w:b/>
                <w:bCs/>
              </w:rPr>
              <w:t>Week 15</w:t>
            </w:r>
          </w:p>
        </w:tc>
        <w:tc>
          <w:tcPr>
            <w:tcW w:w="2457" w:type="dxa"/>
            <w:shd w:val="clear" w:color="auto" w:fill="auto"/>
          </w:tcPr>
          <w:p w14:paraId="1CBDEBCE" w14:textId="77777777" w:rsidR="00ED7DEB" w:rsidRPr="0001487D" w:rsidRDefault="00ED7DEB" w:rsidP="00122F49">
            <w:pPr>
              <w:contextualSpacing/>
              <w:rPr>
                <w:bCs/>
              </w:rPr>
            </w:pPr>
            <w:r w:rsidRPr="0001487D">
              <w:rPr>
                <w:bCs/>
              </w:rPr>
              <w:t>No reading is due this week</w:t>
            </w:r>
          </w:p>
        </w:tc>
        <w:tc>
          <w:tcPr>
            <w:tcW w:w="2947" w:type="dxa"/>
            <w:shd w:val="clear" w:color="auto" w:fill="auto"/>
          </w:tcPr>
          <w:p w14:paraId="3D0C0385" w14:textId="77777777" w:rsidR="00ED7DEB" w:rsidRPr="00CE782F" w:rsidRDefault="00ED7DEB" w:rsidP="00122F49">
            <w:pPr>
              <w:contextualSpacing/>
              <w:rPr>
                <w:bCs/>
              </w:rPr>
            </w:pPr>
            <w:r w:rsidRPr="00CE782F">
              <w:rPr>
                <w:bCs/>
              </w:rPr>
              <w:t>Final exam is due in class</w:t>
            </w:r>
          </w:p>
        </w:tc>
        <w:tc>
          <w:tcPr>
            <w:tcW w:w="2752" w:type="dxa"/>
            <w:shd w:val="clear" w:color="auto" w:fill="auto"/>
          </w:tcPr>
          <w:p w14:paraId="10EFDC50" w14:textId="77777777" w:rsidR="00ED7DEB" w:rsidRPr="00CE782F" w:rsidRDefault="00ED7DEB" w:rsidP="00122F49">
            <w:pPr>
              <w:contextualSpacing/>
              <w:rPr>
                <w:bCs/>
              </w:rPr>
            </w:pPr>
            <w:r w:rsidRPr="00CE782F">
              <w:rPr>
                <w:bCs/>
              </w:rPr>
              <w:t xml:space="preserve">Final exam covers chapters 9-13. </w:t>
            </w:r>
          </w:p>
        </w:tc>
      </w:tr>
    </w:tbl>
    <w:p w14:paraId="34D2686C" w14:textId="77777777" w:rsidR="00463E66" w:rsidRDefault="00463E66" w:rsidP="006963C2">
      <w:pPr>
        <w:pStyle w:val="TOCHeading1"/>
      </w:pPr>
      <w:bookmarkStart w:id="1" w:name="_Toc305271311"/>
    </w:p>
    <w:p w14:paraId="39DD273D" w14:textId="77777777" w:rsidR="00502265" w:rsidRDefault="00502265" w:rsidP="006963C2">
      <w:pPr>
        <w:pStyle w:val="TOCHeading1"/>
      </w:pPr>
    </w:p>
    <w:bookmarkEnd w:id="1"/>
    <w:p w14:paraId="6B05BB07" w14:textId="77777777" w:rsidR="00401F67" w:rsidRDefault="00401F67" w:rsidP="006963C2">
      <w:pPr>
        <w:rPr>
          <w:b/>
          <w:sz w:val="28"/>
          <w:szCs w:val="28"/>
        </w:rPr>
      </w:pPr>
    </w:p>
    <w:p w14:paraId="392530EA" w14:textId="77777777" w:rsidR="00842F5A" w:rsidRDefault="00842F5A" w:rsidP="002B0EAF">
      <w:pPr>
        <w:pStyle w:val="TOCHeading1"/>
      </w:pPr>
    </w:p>
    <w:p w14:paraId="62D263B0" w14:textId="77777777" w:rsidR="00842F5A" w:rsidRDefault="00842F5A" w:rsidP="002B0EAF">
      <w:pPr>
        <w:pStyle w:val="TOCHeading1"/>
      </w:pPr>
    </w:p>
    <w:p w14:paraId="3C47393E" w14:textId="77777777" w:rsidR="00842F5A" w:rsidRDefault="00842F5A" w:rsidP="002B0EAF">
      <w:pPr>
        <w:pStyle w:val="TOCHeading1"/>
      </w:pPr>
    </w:p>
    <w:p w14:paraId="136BE55B" w14:textId="77777777" w:rsidR="00842F5A" w:rsidRDefault="00842F5A" w:rsidP="002B0EAF">
      <w:pPr>
        <w:pStyle w:val="TOCHeading1"/>
      </w:pPr>
    </w:p>
    <w:p w14:paraId="2D4A81C4" w14:textId="77777777" w:rsidR="00842F5A" w:rsidRDefault="00842F5A" w:rsidP="002B0EAF">
      <w:pPr>
        <w:pStyle w:val="TOCHeading1"/>
      </w:pPr>
    </w:p>
    <w:p w14:paraId="2F49E5B5" w14:textId="77777777" w:rsidR="007D1B26" w:rsidRDefault="007D1B26">
      <w:pPr>
        <w:rPr>
          <w:rFonts w:ascii="Arial" w:eastAsia="Arial" w:hAnsi="Arial" w:cs="Arial"/>
          <w:b/>
          <w:color w:val="000000"/>
          <w:sz w:val="36"/>
          <w:szCs w:val="36"/>
        </w:rPr>
      </w:pPr>
      <w:r>
        <w:br w:type="page"/>
      </w:r>
    </w:p>
    <w:p w14:paraId="16443274" w14:textId="45A03CD1" w:rsidR="00C37B0A" w:rsidRPr="00AB3C3F" w:rsidRDefault="00C37B0A" w:rsidP="00C37B0A">
      <w:pPr>
        <w:pStyle w:val="TOCHeading1"/>
        <w:rPr>
          <w:rFonts w:ascii="Times" w:hAnsi="Times" w:cs="Times New Roman"/>
          <w:color w:val="auto"/>
          <w:sz w:val="20"/>
          <w:szCs w:val="20"/>
        </w:rPr>
      </w:pPr>
      <w:r w:rsidRPr="00AB3C3F">
        <w:lastRenderedPageBreak/>
        <w:t>CHANCELLOR’S REPORT FORM</w:t>
      </w:r>
    </w:p>
    <w:p w14:paraId="5150598A" w14:textId="77777777" w:rsidR="00C37B0A" w:rsidRDefault="00C37B0A" w:rsidP="00C37B0A">
      <w:r>
        <w:rPr>
          <w:sz w:val="20"/>
          <w:szCs w:val="20"/>
        </w:rPr>
        <w:t xml:space="preserve">Department: Humanities </w:t>
      </w:r>
    </w:p>
    <w:p w14:paraId="1287F554" w14:textId="77777777" w:rsidR="00C37B0A" w:rsidRDefault="00C37B0A" w:rsidP="00C37B0A">
      <w:r>
        <w:rPr>
          <w:sz w:val="20"/>
          <w:szCs w:val="20"/>
        </w:rPr>
        <w:t>Date: February 24, 2017</w:t>
      </w:r>
    </w:p>
    <w:p w14:paraId="04DB441A" w14:textId="77777777" w:rsidR="00C37B0A" w:rsidRDefault="00C37B0A" w:rsidP="00C37B0A">
      <w:pPr>
        <w:rPr>
          <w:b/>
          <w:sz w:val="28"/>
          <w:szCs w:val="28"/>
        </w:rPr>
      </w:pPr>
    </w:p>
    <w:p w14:paraId="6AD04FD7" w14:textId="77777777" w:rsidR="00C37B0A" w:rsidRDefault="00C37B0A" w:rsidP="00C37B0A">
      <w:r>
        <w:rPr>
          <w:b/>
          <w:sz w:val="28"/>
          <w:szCs w:val="28"/>
        </w:rPr>
        <w:t>NEW COURSE PROPOSAL</w:t>
      </w:r>
    </w:p>
    <w:p w14:paraId="281DB20C" w14:textId="77777777" w:rsidR="00C37B0A" w:rsidRDefault="00C37B0A" w:rsidP="003C4A8D"/>
    <w:p w14:paraId="10CA0F0F" w14:textId="071E7778" w:rsidR="003C4A8D" w:rsidRPr="00767B48" w:rsidRDefault="003C4A8D" w:rsidP="003C4A8D">
      <w:pPr>
        <w:widowControl w:val="0"/>
        <w:pBdr>
          <w:top w:val="nil"/>
          <w:left w:val="nil"/>
          <w:bottom w:val="nil"/>
          <w:right w:val="nil"/>
          <w:between w:val="nil"/>
          <w:bar w:val="nil"/>
        </w:pBdr>
        <w:rPr>
          <w:b/>
          <w:bCs/>
          <w:sz w:val="20"/>
          <w:szCs w:val="20"/>
          <w:u w:color="000000"/>
          <w:bdr w:val="nil"/>
        </w:rPr>
      </w:pPr>
      <w:r w:rsidRPr="00767B48">
        <w:rPr>
          <w:rFonts w:eastAsia="Arial Unicode MS" w:hAnsi="Arial Unicode MS" w:cs="Arial Unicode MS"/>
          <w:b/>
          <w:bCs/>
          <w:sz w:val="28"/>
          <w:szCs w:val="28"/>
          <w:u w:color="000000"/>
          <w:bdr w:val="nil"/>
        </w:rPr>
        <w:t>Section AIV: New Course</w:t>
      </w:r>
    </w:p>
    <w:tbl>
      <w:tblPr>
        <w:tblW w:w="93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62"/>
        <w:gridCol w:w="7288"/>
      </w:tblGrid>
      <w:tr w:rsidR="006963C2" w:rsidRPr="00767B48" w14:paraId="2EDCE559" w14:textId="77777777" w:rsidTr="00F61D08">
        <w:trPr>
          <w:trHeight w:val="276"/>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6842BF" w14:textId="77777777" w:rsidR="006963C2" w:rsidRPr="00767B48" w:rsidRDefault="006963C2" w:rsidP="00F61D08">
            <w:pPr>
              <w:pBdr>
                <w:top w:val="nil"/>
                <w:left w:val="nil"/>
                <w:bottom w:val="nil"/>
                <w:right w:val="nil"/>
                <w:between w:val="nil"/>
                <w:bar w:val="nil"/>
              </w:pBdr>
              <w:rPr>
                <w:rFonts w:ascii="Cambria" w:eastAsia="Arial Unicode MS" w:hAnsi="Arial Unicode MS" w:cs="Arial Unicode MS"/>
                <w:u w:color="000000"/>
                <w:bdr w:val="nil"/>
              </w:rPr>
            </w:pPr>
            <w:r w:rsidRPr="00767B48">
              <w:rPr>
                <w:rFonts w:eastAsia="Arial Unicode MS" w:hAnsi="Arial Unicode MS" w:cs="Arial Unicode MS"/>
                <w:b/>
                <w:bCs/>
                <w:sz w:val="20"/>
                <w:szCs w:val="20"/>
                <w:u w:color="000000"/>
                <w:bdr w:val="nil"/>
              </w:rPr>
              <w:t>Department(s)</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D5885C" w14:textId="77777777" w:rsidR="006963C2" w:rsidRPr="00767B48" w:rsidRDefault="006963C2" w:rsidP="00F61D08">
            <w:pPr>
              <w:pBdr>
                <w:top w:val="nil"/>
                <w:left w:val="nil"/>
                <w:bottom w:val="nil"/>
                <w:right w:val="nil"/>
                <w:between w:val="nil"/>
                <w:bar w:val="nil"/>
              </w:pBdr>
              <w:rPr>
                <w:rFonts w:ascii="Cambria" w:eastAsia="Arial Unicode MS" w:hAnsi="Arial Unicode MS" w:cs="Arial Unicode MS"/>
                <w:u w:color="000000"/>
                <w:bdr w:val="nil"/>
              </w:rPr>
            </w:pPr>
            <w:r w:rsidRPr="0040225B">
              <w:rPr>
                <w:rFonts w:eastAsia="Arial Unicode MS" w:hAnsi="Arial Unicode MS" w:cs="Arial Unicode MS"/>
                <w:b/>
                <w:bCs/>
                <w:sz w:val="20"/>
                <w:szCs w:val="20"/>
                <w:u w:color="000000"/>
                <w:bdr w:val="nil"/>
              </w:rPr>
              <w:t>Humanities</w:t>
            </w:r>
          </w:p>
        </w:tc>
      </w:tr>
      <w:tr w:rsidR="006963C2" w:rsidRPr="00767B48" w14:paraId="58AD4562" w14:textId="77777777" w:rsidTr="00F61D08">
        <w:trPr>
          <w:trHeight w:val="276"/>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575C73" w14:textId="77777777" w:rsidR="006963C2" w:rsidRPr="00424BB8" w:rsidRDefault="006963C2" w:rsidP="00F61D08">
            <w:pPr>
              <w:pBdr>
                <w:top w:val="nil"/>
                <w:left w:val="nil"/>
                <w:bottom w:val="nil"/>
                <w:right w:val="nil"/>
                <w:between w:val="nil"/>
                <w:bar w:val="nil"/>
              </w:pBdr>
              <w:rPr>
                <w:rFonts w:ascii="Cambria" w:eastAsia="Arial Unicode MS" w:hAnsi="Arial Unicode MS" w:cs="Arial Unicode MS"/>
                <w:u w:color="000000"/>
                <w:bdr w:val="nil"/>
              </w:rPr>
            </w:pPr>
            <w:r w:rsidRPr="00424BB8">
              <w:rPr>
                <w:rFonts w:eastAsia="Arial Unicode MS" w:hAnsi="Arial Unicode MS" w:cs="Arial Unicode MS"/>
                <w:b/>
                <w:bCs/>
                <w:sz w:val="20"/>
                <w:szCs w:val="20"/>
                <w:u w:color="000000"/>
                <w:bdr w:val="nil"/>
              </w:rPr>
              <w:t>Academic Level</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828ECF" w14:textId="77777777" w:rsidR="006963C2" w:rsidRPr="00424BB8" w:rsidRDefault="006963C2" w:rsidP="00F61D08">
            <w:pPr>
              <w:pBdr>
                <w:top w:val="nil"/>
                <w:left w:val="nil"/>
                <w:bottom w:val="nil"/>
                <w:right w:val="nil"/>
                <w:between w:val="nil"/>
                <w:bar w:val="nil"/>
              </w:pBdr>
              <w:rPr>
                <w:rFonts w:ascii="Cambria" w:eastAsia="Arial Unicode MS" w:hAnsi="Arial Unicode MS" w:cs="Arial Unicode MS"/>
                <w:u w:color="000000"/>
                <w:bdr w:val="nil"/>
              </w:rPr>
            </w:pPr>
            <w:r w:rsidRPr="00424BB8">
              <w:rPr>
                <w:rFonts w:eastAsia="Arial Unicode MS" w:hAnsi="Arial Unicode MS" w:cs="Arial Unicode MS"/>
                <w:b/>
                <w:bCs/>
                <w:sz w:val="20"/>
                <w:szCs w:val="20"/>
                <w:u w:color="000000"/>
                <w:bdr w:val="nil"/>
              </w:rPr>
              <w:t>[X] Regular</w:t>
            </w:r>
            <w:r w:rsidRPr="00424BB8">
              <w:rPr>
                <w:rFonts w:ascii="Cambria" w:eastAsia="Arial Unicode MS" w:cs="Arial Unicode MS"/>
                <w:b/>
                <w:bCs/>
                <w:sz w:val="20"/>
                <w:szCs w:val="20"/>
                <w:u w:color="000000"/>
                <w:bdr w:val="nil"/>
              </w:rPr>
              <w:t> </w:t>
            </w:r>
            <w:r w:rsidRPr="00424BB8">
              <w:rPr>
                <w:rFonts w:eastAsia="Arial Unicode MS" w:hAnsi="Arial Unicode MS" w:cs="Arial Unicode MS"/>
                <w:b/>
                <w:bCs/>
                <w:sz w:val="20"/>
                <w:szCs w:val="20"/>
                <w:u w:color="000000"/>
                <w:bdr w:val="nil"/>
              </w:rPr>
              <w:t>[</w:t>
            </w:r>
            <w:r w:rsidRPr="00424BB8">
              <w:rPr>
                <w:rFonts w:ascii="Cambria" w:eastAsia="Arial Unicode MS" w:cs="Arial Unicode MS"/>
                <w:b/>
                <w:bCs/>
                <w:sz w:val="20"/>
                <w:szCs w:val="20"/>
                <w:u w:color="000000"/>
                <w:bdr w:val="nil"/>
              </w:rPr>
              <w:t>  </w:t>
            </w:r>
            <w:r w:rsidRPr="00424BB8">
              <w:rPr>
                <w:rFonts w:eastAsia="Arial Unicode MS" w:hAnsi="Arial Unicode MS" w:cs="Arial Unicode MS"/>
                <w:b/>
                <w:bCs/>
                <w:sz w:val="20"/>
                <w:szCs w:val="20"/>
                <w:u w:color="000000"/>
                <w:bdr w:val="nil"/>
              </w:rPr>
              <w:t>] Compensatory</w:t>
            </w:r>
            <w:r w:rsidRPr="00424BB8">
              <w:rPr>
                <w:rFonts w:ascii="Cambria" w:eastAsia="Arial Unicode MS" w:cs="Arial Unicode MS"/>
                <w:b/>
                <w:bCs/>
                <w:sz w:val="20"/>
                <w:szCs w:val="20"/>
                <w:u w:color="000000"/>
                <w:bdr w:val="nil"/>
              </w:rPr>
              <w:t> </w:t>
            </w:r>
            <w:r w:rsidRPr="00424BB8">
              <w:rPr>
                <w:rFonts w:eastAsia="Arial Unicode MS" w:hAnsi="Arial Unicode MS" w:cs="Arial Unicode MS"/>
                <w:b/>
                <w:bCs/>
                <w:sz w:val="20"/>
                <w:szCs w:val="20"/>
                <w:u w:color="000000"/>
                <w:bdr w:val="nil"/>
              </w:rPr>
              <w:t>[</w:t>
            </w:r>
            <w:r w:rsidRPr="00424BB8">
              <w:rPr>
                <w:rFonts w:ascii="Cambria" w:eastAsia="Arial Unicode MS" w:cs="Arial Unicode MS"/>
                <w:b/>
                <w:bCs/>
                <w:sz w:val="20"/>
                <w:szCs w:val="20"/>
                <w:u w:color="000000"/>
                <w:bdr w:val="nil"/>
              </w:rPr>
              <w:t>  </w:t>
            </w:r>
            <w:r w:rsidRPr="00424BB8">
              <w:rPr>
                <w:rFonts w:eastAsia="Arial Unicode MS" w:hAnsi="Arial Unicode MS" w:cs="Arial Unicode MS"/>
                <w:b/>
                <w:bCs/>
                <w:sz w:val="20"/>
                <w:szCs w:val="20"/>
                <w:u w:color="000000"/>
                <w:bdr w:val="nil"/>
              </w:rPr>
              <w:t>] Developmental</w:t>
            </w:r>
            <w:r w:rsidRPr="00424BB8">
              <w:rPr>
                <w:rFonts w:ascii="Cambria" w:eastAsia="Arial Unicode MS" w:cs="Arial Unicode MS"/>
                <w:b/>
                <w:bCs/>
                <w:sz w:val="20"/>
                <w:szCs w:val="20"/>
                <w:u w:color="000000"/>
                <w:bdr w:val="nil"/>
              </w:rPr>
              <w:t> </w:t>
            </w:r>
            <w:r w:rsidRPr="00424BB8">
              <w:rPr>
                <w:rFonts w:eastAsia="Arial Unicode MS" w:hAnsi="Arial Unicode MS" w:cs="Arial Unicode MS"/>
                <w:b/>
                <w:bCs/>
                <w:sz w:val="20"/>
                <w:szCs w:val="20"/>
                <w:u w:color="000000"/>
                <w:bdr w:val="nil"/>
              </w:rPr>
              <w:t>[</w:t>
            </w:r>
            <w:r w:rsidRPr="00424BB8">
              <w:rPr>
                <w:rFonts w:ascii="Cambria" w:eastAsia="Arial Unicode MS" w:cs="Arial Unicode MS"/>
                <w:b/>
                <w:bCs/>
                <w:sz w:val="20"/>
                <w:szCs w:val="20"/>
                <w:u w:color="000000"/>
                <w:bdr w:val="nil"/>
              </w:rPr>
              <w:t>  </w:t>
            </w:r>
            <w:r w:rsidRPr="00424BB8">
              <w:rPr>
                <w:rFonts w:eastAsia="Arial Unicode MS" w:hAnsi="Arial Unicode MS" w:cs="Arial Unicode MS"/>
                <w:b/>
                <w:bCs/>
                <w:sz w:val="20"/>
                <w:szCs w:val="20"/>
                <w:u w:color="000000"/>
                <w:bdr w:val="nil"/>
              </w:rPr>
              <w:t>] Remedial</w:t>
            </w:r>
            <w:r w:rsidRPr="00424BB8">
              <w:rPr>
                <w:rFonts w:ascii="Cambria" w:eastAsia="Arial Unicode MS" w:cs="Arial Unicode MS"/>
                <w:b/>
                <w:bCs/>
                <w:sz w:val="20"/>
                <w:szCs w:val="20"/>
                <w:u w:color="000000"/>
                <w:bdr w:val="nil"/>
              </w:rPr>
              <w:t>  </w:t>
            </w:r>
          </w:p>
        </w:tc>
      </w:tr>
      <w:tr w:rsidR="006963C2" w:rsidRPr="00767B48" w14:paraId="52A713D6" w14:textId="77777777" w:rsidTr="00F61D08">
        <w:trPr>
          <w:trHeight w:val="276"/>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4BA48F" w14:textId="77777777" w:rsidR="006963C2" w:rsidRPr="00767B48" w:rsidRDefault="006963C2" w:rsidP="00F61D08">
            <w:pPr>
              <w:pBdr>
                <w:top w:val="nil"/>
                <w:left w:val="nil"/>
                <w:bottom w:val="nil"/>
                <w:right w:val="nil"/>
                <w:between w:val="nil"/>
                <w:bar w:val="nil"/>
              </w:pBdr>
              <w:rPr>
                <w:rFonts w:ascii="Cambria" w:eastAsia="Arial Unicode MS" w:hAnsi="Arial Unicode MS" w:cs="Arial Unicode MS"/>
                <w:u w:color="000000"/>
                <w:bdr w:val="nil"/>
              </w:rPr>
            </w:pPr>
            <w:r w:rsidRPr="00767B48">
              <w:rPr>
                <w:rFonts w:eastAsia="Arial Unicode MS" w:hAnsi="Arial Unicode MS" w:cs="Arial Unicode MS"/>
                <w:b/>
                <w:bCs/>
                <w:sz w:val="20"/>
                <w:szCs w:val="20"/>
                <w:u w:color="000000"/>
                <w:bdr w:val="nil"/>
              </w:rPr>
              <w:t>Subject Area</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F4C144" w14:textId="77777777" w:rsidR="006963C2" w:rsidRPr="00767B48" w:rsidRDefault="006963C2" w:rsidP="00F61D08">
            <w:pPr>
              <w:pBdr>
                <w:top w:val="nil"/>
                <w:left w:val="nil"/>
                <w:bottom w:val="nil"/>
                <w:right w:val="nil"/>
                <w:between w:val="nil"/>
                <w:bar w:val="nil"/>
              </w:pBdr>
              <w:rPr>
                <w:rFonts w:ascii="Cambria" w:eastAsia="Arial Unicode MS" w:hAnsi="Arial Unicode MS" w:cs="Arial Unicode MS"/>
                <w:u w:color="000000"/>
                <w:bdr w:val="nil"/>
              </w:rPr>
            </w:pPr>
            <w:r w:rsidRPr="00424BB8">
              <w:rPr>
                <w:rFonts w:ascii="Cambria" w:eastAsia="Arial Unicode MS" w:hAnsi="Arial Unicode MS" w:cs="Arial Unicode MS"/>
                <w:u w:color="000000"/>
                <w:bdr w:val="nil"/>
              </w:rPr>
              <w:t>Communication Studies</w:t>
            </w:r>
          </w:p>
        </w:tc>
      </w:tr>
      <w:tr w:rsidR="006963C2" w:rsidRPr="00767B48" w14:paraId="42803423" w14:textId="77777777" w:rsidTr="00F61D08">
        <w:trPr>
          <w:trHeight w:val="276"/>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B0D32E" w14:textId="77777777" w:rsidR="006963C2" w:rsidRPr="00767B48" w:rsidRDefault="006963C2" w:rsidP="00F61D08">
            <w:pPr>
              <w:pBdr>
                <w:top w:val="nil"/>
                <w:left w:val="nil"/>
                <w:bottom w:val="nil"/>
                <w:right w:val="nil"/>
                <w:between w:val="nil"/>
                <w:bar w:val="nil"/>
              </w:pBdr>
              <w:rPr>
                <w:rFonts w:ascii="Cambria" w:eastAsia="Arial Unicode MS" w:hAnsi="Arial Unicode MS" w:cs="Arial Unicode MS"/>
                <w:u w:color="000000"/>
                <w:bdr w:val="nil"/>
              </w:rPr>
            </w:pPr>
            <w:r w:rsidRPr="00767B48">
              <w:rPr>
                <w:rFonts w:eastAsia="Arial Unicode MS" w:hAnsi="Arial Unicode MS" w:cs="Arial Unicode MS"/>
                <w:b/>
                <w:bCs/>
                <w:sz w:val="20"/>
                <w:szCs w:val="20"/>
                <w:u w:color="000000"/>
                <w:bdr w:val="nil"/>
              </w:rPr>
              <w:t>Course Prefix</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A26EC5" w14:textId="77777777" w:rsidR="006963C2" w:rsidRPr="00767B48" w:rsidRDefault="006963C2" w:rsidP="00F61D08">
            <w:pPr>
              <w:pBdr>
                <w:top w:val="nil"/>
                <w:left w:val="nil"/>
                <w:bottom w:val="nil"/>
                <w:right w:val="nil"/>
                <w:between w:val="nil"/>
                <w:bar w:val="nil"/>
              </w:pBdr>
              <w:rPr>
                <w:rFonts w:ascii="Cambria" w:eastAsia="Arial Unicode MS" w:hAnsi="Arial Unicode MS" w:cs="Arial Unicode MS"/>
                <w:u w:color="000000"/>
                <w:bdr w:val="nil"/>
              </w:rPr>
            </w:pPr>
            <w:r w:rsidRPr="00424BB8">
              <w:rPr>
                <w:rFonts w:eastAsia="Arial Unicode MS" w:hAnsi="Arial Unicode MS" w:cs="Arial Unicode MS"/>
                <w:b/>
                <w:bCs/>
                <w:sz w:val="20"/>
                <w:szCs w:val="20"/>
                <w:u w:color="000000"/>
                <w:bdr w:val="nil"/>
              </w:rPr>
              <w:t>COM</w:t>
            </w:r>
            <w:r w:rsidRPr="00767B48">
              <w:rPr>
                <w:rFonts w:eastAsia="Arial Unicode MS" w:hAnsi="Arial Unicode MS" w:cs="Arial Unicode MS"/>
                <w:b/>
                <w:bCs/>
                <w:sz w:val="20"/>
                <w:szCs w:val="20"/>
                <w:u w:color="000000"/>
                <w:bdr w:val="nil"/>
              </w:rPr>
              <w:t xml:space="preserve"> </w:t>
            </w:r>
          </w:p>
        </w:tc>
      </w:tr>
      <w:tr w:rsidR="006963C2" w:rsidRPr="00767B48" w14:paraId="71C50C9A" w14:textId="77777777" w:rsidTr="00F61D08">
        <w:trPr>
          <w:trHeight w:val="282"/>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5D01E0" w14:textId="77777777" w:rsidR="006963C2" w:rsidRPr="00767B48" w:rsidRDefault="006963C2" w:rsidP="00F61D08">
            <w:pPr>
              <w:pBdr>
                <w:top w:val="nil"/>
                <w:left w:val="nil"/>
                <w:bottom w:val="nil"/>
                <w:right w:val="nil"/>
                <w:between w:val="nil"/>
                <w:bar w:val="nil"/>
              </w:pBdr>
              <w:rPr>
                <w:rFonts w:ascii="Cambria" w:eastAsia="Arial Unicode MS" w:hAnsi="Arial Unicode MS" w:cs="Arial Unicode MS"/>
                <w:u w:color="000000"/>
                <w:bdr w:val="nil"/>
              </w:rPr>
            </w:pPr>
            <w:r w:rsidRPr="00767B48">
              <w:rPr>
                <w:rFonts w:eastAsia="Arial Unicode MS" w:hAnsi="Arial Unicode MS" w:cs="Arial Unicode MS"/>
                <w:b/>
                <w:bCs/>
                <w:sz w:val="20"/>
                <w:szCs w:val="20"/>
                <w:u w:color="000000"/>
                <w:bdr w:val="nil"/>
              </w:rPr>
              <w:t>Course Number</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1DBC13" w14:textId="37CB8187" w:rsidR="006963C2" w:rsidRPr="00A220AA" w:rsidRDefault="00233117" w:rsidP="00E765C2">
            <w:pPr>
              <w:pBdr>
                <w:top w:val="nil"/>
                <w:left w:val="nil"/>
                <w:bottom w:val="nil"/>
                <w:right w:val="nil"/>
                <w:between w:val="nil"/>
                <w:bar w:val="nil"/>
              </w:pBdr>
              <w:rPr>
                <w:rFonts w:ascii="Cambria" w:eastAsia="Arial Unicode MS" w:hAnsi="Arial Unicode MS" w:cs="Arial Unicode MS"/>
                <w:u w:color="000000"/>
                <w:bdr w:val="nil"/>
              </w:rPr>
            </w:pPr>
            <w:r w:rsidRPr="000869C6">
              <w:rPr>
                <w:rFonts w:eastAsia="Arial Unicode MS" w:hAnsi="Arial Unicode MS" w:cs="Arial Unicode MS"/>
                <w:b/>
                <w:bCs/>
                <w:sz w:val="20"/>
                <w:szCs w:val="20"/>
                <w:u w:color="000000"/>
                <w:bdr w:val="nil"/>
              </w:rPr>
              <w:t>COM1332</w:t>
            </w:r>
          </w:p>
        </w:tc>
      </w:tr>
      <w:tr w:rsidR="006963C2" w:rsidRPr="00767B48" w14:paraId="36CD7AB2" w14:textId="77777777" w:rsidTr="00F61D08">
        <w:trPr>
          <w:trHeight w:val="276"/>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8158C5" w14:textId="77777777" w:rsidR="006963C2" w:rsidRPr="00767B48" w:rsidRDefault="006963C2" w:rsidP="00F61D08">
            <w:pPr>
              <w:pBdr>
                <w:top w:val="nil"/>
                <w:left w:val="nil"/>
                <w:bottom w:val="nil"/>
                <w:right w:val="nil"/>
                <w:between w:val="nil"/>
                <w:bar w:val="nil"/>
              </w:pBdr>
              <w:rPr>
                <w:rFonts w:ascii="Cambria" w:eastAsia="Arial Unicode MS" w:hAnsi="Arial Unicode MS" w:cs="Arial Unicode MS"/>
                <w:u w:color="000000"/>
                <w:bdr w:val="nil"/>
              </w:rPr>
            </w:pPr>
            <w:r w:rsidRPr="00767B48">
              <w:rPr>
                <w:rFonts w:eastAsia="Arial Unicode MS" w:hAnsi="Arial Unicode MS" w:cs="Arial Unicode MS"/>
                <w:b/>
                <w:bCs/>
                <w:sz w:val="20"/>
                <w:szCs w:val="20"/>
                <w:u w:color="000000"/>
                <w:bdr w:val="nil"/>
              </w:rPr>
              <w:t>Course Title</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375BE8" w14:textId="447FE6F4" w:rsidR="006963C2" w:rsidRPr="004F57FA" w:rsidRDefault="00424BF8" w:rsidP="00F61D08">
            <w:pPr>
              <w:pBdr>
                <w:top w:val="nil"/>
                <w:left w:val="nil"/>
                <w:bottom w:val="nil"/>
                <w:right w:val="nil"/>
                <w:between w:val="nil"/>
                <w:bar w:val="nil"/>
              </w:pBdr>
              <w:rPr>
                <w:rFonts w:eastAsia="Arial Unicode MS" w:hAnsi="Arial Unicode MS" w:cs="Arial Unicode MS"/>
                <w:u w:color="000000"/>
                <w:bdr w:val="nil"/>
              </w:rPr>
            </w:pPr>
            <w:r w:rsidRPr="00FF724C">
              <w:rPr>
                <w:rFonts w:eastAsia="Arial Unicode MS" w:hAnsi="Arial Unicode MS" w:cs="Arial Unicode MS"/>
                <w:b/>
                <w:bCs/>
                <w:sz w:val="20"/>
                <w:szCs w:val="20"/>
                <w:u w:color="000000"/>
                <w:bdr w:val="nil"/>
              </w:rPr>
              <w:t>Introduction to Human</w:t>
            </w:r>
            <w:r w:rsidR="006963C2" w:rsidRPr="00FF724C">
              <w:rPr>
                <w:rFonts w:eastAsia="Arial Unicode MS" w:hAnsi="Arial Unicode MS" w:cs="Arial Unicode MS"/>
                <w:b/>
                <w:bCs/>
                <w:sz w:val="20"/>
                <w:szCs w:val="20"/>
                <w:u w:color="000000"/>
                <w:bdr w:val="nil"/>
              </w:rPr>
              <w:t xml:space="preserve"> Communication</w:t>
            </w:r>
          </w:p>
        </w:tc>
      </w:tr>
      <w:tr w:rsidR="003E7855" w:rsidRPr="00767B48" w14:paraId="105FFCBF" w14:textId="77777777" w:rsidTr="00F06F55">
        <w:trPr>
          <w:trHeight w:val="1488"/>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E8C6F9" w14:textId="77777777" w:rsidR="003E7855" w:rsidRPr="00767B48" w:rsidRDefault="003E7855" w:rsidP="003E7855">
            <w:pPr>
              <w:pBdr>
                <w:top w:val="nil"/>
                <w:left w:val="nil"/>
                <w:bottom w:val="nil"/>
                <w:right w:val="nil"/>
                <w:between w:val="nil"/>
                <w:bar w:val="nil"/>
              </w:pBdr>
              <w:rPr>
                <w:rFonts w:ascii="Cambria" w:eastAsia="Arial Unicode MS" w:hAnsi="Arial Unicode MS" w:cs="Arial Unicode MS"/>
                <w:u w:color="000000"/>
                <w:bdr w:val="nil"/>
              </w:rPr>
            </w:pPr>
            <w:r w:rsidRPr="00767B48">
              <w:rPr>
                <w:rFonts w:eastAsia="Arial Unicode MS" w:hAnsi="Arial Unicode MS" w:cs="Arial Unicode MS"/>
                <w:b/>
                <w:bCs/>
                <w:sz w:val="20"/>
                <w:szCs w:val="20"/>
                <w:u w:color="000000"/>
                <w:bdr w:val="nil"/>
              </w:rPr>
              <w:t>Catalog Description</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5FCCD" w14:textId="7501BD17" w:rsidR="003E7855" w:rsidRPr="003E7855" w:rsidRDefault="003E7855" w:rsidP="003E7855">
            <w:pPr>
              <w:rPr>
                <w:rFonts w:cs="Times New Roman"/>
              </w:rPr>
            </w:pPr>
            <w:r w:rsidRPr="003E7855">
              <w:rPr>
                <w:rFonts w:cs="Times New Roman"/>
              </w:rPr>
              <w:t xml:space="preserve">A foundational communication course providing students with important knowledge of, and training in, different forms of human communication across varying sociocultural contexts and case scenarios. </w:t>
            </w:r>
            <w:r w:rsidRPr="00820FE6">
              <w:rPr>
                <w:rFonts w:cs="Times New Roman"/>
              </w:rPr>
              <w:t>This course covers the following topics: history of human communication,</w:t>
            </w:r>
            <w:r w:rsidR="00711673" w:rsidRPr="00820FE6">
              <w:rPr>
                <w:rFonts w:cs="Times New Roman"/>
              </w:rPr>
              <w:t xml:space="preserve"> and</w:t>
            </w:r>
            <w:r w:rsidRPr="00820FE6">
              <w:rPr>
                <w:rFonts w:cs="Times New Roman"/>
              </w:rPr>
              <w:t xml:space="preserve"> mediated, health, group, and public communication.</w:t>
            </w:r>
          </w:p>
        </w:tc>
      </w:tr>
      <w:tr w:rsidR="003E7855" w:rsidRPr="00767B48" w14:paraId="361FF853" w14:textId="77777777" w:rsidTr="00F61D08">
        <w:trPr>
          <w:trHeight w:val="276"/>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6FEEAC" w14:textId="77777777" w:rsidR="003E7855" w:rsidRPr="00767B48" w:rsidRDefault="003E7855" w:rsidP="003E7855">
            <w:pPr>
              <w:pBdr>
                <w:top w:val="nil"/>
                <w:left w:val="nil"/>
                <w:bottom w:val="nil"/>
                <w:right w:val="nil"/>
                <w:between w:val="nil"/>
                <w:bar w:val="nil"/>
              </w:pBdr>
              <w:rPr>
                <w:rFonts w:ascii="Cambria" w:eastAsia="Arial Unicode MS" w:hAnsi="Arial Unicode MS" w:cs="Arial Unicode MS"/>
                <w:u w:color="000000"/>
                <w:bdr w:val="nil"/>
              </w:rPr>
            </w:pPr>
            <w:r w:rsidRPr="00767B48">
              <w:rPr>
                <w:rFonts w:eastAsia="Arial Unicode MS" w:hAnsi="Arial Unicode MS" w:cs="Arial Unicode MS"/>
                <w:b/>
                <w:bCs/>
                <w:sz w:val="20"/>
                <w:szCs w:val="20"/>
                <w:u w:color="000000"/>
                <w:bdr w:val="nil"/>
              </w:rPr>
              <w:t>Prerequisite</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241AAB" w14:textId="342A562A" w:rsidR="003E7855" w:rsidRPr="006C5F27" w:rsidRDefault="006C5F27" w:rsidP="003E7855">
            <w:pPr>
              <w:pBdr>
                <w:top w:val="nil"/>
                <w:left w:val="nil"/>
                <w:bottom w:val="nil"/>
                <w:right w:val="nil"/>
                <w:between w:val="nil"/>
                <w:bar w:val="nil"/>
              </w:pBdr>
              <w:rPr>
                <w:rFonts w:ascii="Cambria" w:eastAsia="Arial Unicode MS" w:hAnsi="Arial Unicode MS" w:cs="Arial Unicode MS"/>
                <w:highlight w:val="green"/>
                <w:u w:color="000000"/>
                <w:bdr w:val="nil"/>
              </w:rPr>
            </w:pPr>
            <w:r w:rsidRPr="00B55617">
              <w:rPr>
                <w:rFonts w:ascii="Cambria" w:eastAsia="Arial Unicode MS" w:hAnsi="Arial Unicode MS" w:cs="Arial Unicode MS"/>
                <w:u w:color="000000"/>
                <w:bdr w:val="nil"/>
              </w:rPr>
              <w:t>CUNY Proficiency</w:t>
            </w:r>
            <w:r w:rsidR="003E7855" w:rsidRPr="00B55617">
              <w:rPr>
                <w:rFonts w:ascii="Cambria" w:eastAsia="Arial Unicode MS" w:hAnsi="Arial Unicode MS" w:cs="Arial Unicode MS"/>
                <w:u w:color="000000"/>
                <w:bdr w:val="nil"/>
              </w:rPr>
              <w:t xml:space="preserve"> in Reading and Writing</w:t>
            </w:r>
          </w:p>
        </w:tc>
      </w:tr>
      <w:tr w:rsidR="003E7855" w:rsidRPr="00767B48" w14:paraId="7916B8DC" w14:textId="77777777" w:rsidTr="00F61D08">
        <w:trPr>
          <w:trHeight w:val="320"/>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8658B4" w14:textId="77777777" w:rsidR="003E7855" w:rsidRPr="00767B48" w:rsidRDefault="003E7855" w:rsidP="003E7855">
            <w:pPr>
              <w:pBdr>
                <w:top w:val="nil"/>
                <w:left w:val="nil"/>
                <w:bottom w:val="nil"/>
                <w:right w:val="nil"/>
                <w:between w:val="nil"/>
                <w:bar w:val="nil"/>
              </w:pBdr>
              <w:rPr>
                <w:rFonts w:ascii="Cambria" w:eastAsia="Arial Unicode MS" w:hAnsi="Arial Unicode MS" w:cs="Arial Unicode MS"/>
                <w:u w:color="000000"/>
                <w:bdr w:val="nil"/>
              </w:rPr>
            </w:pPr>
            <w:proofErr w:type="spellStart"/>
            <w:r w:rsidRPr="00767B48">
              <w:rPr>
                <w:rFonts w:eastAsia="Arial Unicode MS" w:hAnsi="Arial Unicode MS" w:cs="Arial Unicode MS"/>
                <w:b/>
                <w:bCs/>
                <w:sz w:val="20"/>
                <w:szCs w:val="20"/>
                <w:u w:color="000000"/>
                <w:bdr w:val="nil"/>
              </w:rPr>
              <w:t>Corequisite</w:t>
            </w:r>
            <w:proofErr w:type="spellEnd"/>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05AEFB" w14:textId="77777777" w:rsidR="003E7855" w:rsidRPr="00767B48" w:rsidRDefault="003E7855" w:rsidP="003E7855">
            <w:pPr>
              <w:pBdr>
                <w:top w:val="nil"/>
                <w:left w:val="nil"/>
                <w:bottom w:val="nil"/>
                <w:right w:val="nil"/>
                <w:between w:val="nil"/>
                <w:bar w:val="nil"/>
              </w:pBdr>
              <w:rPr>
                <w:rFonts w:eastAsia="Arial Unicode MS" w:hAnsi="Arial Unicode MS" w:cs="Arial Unicode MS"/>
                <w:u w:color="000000"/>
                <w:bdr w:val="nil"/>
              </w:rPr>
            </w:pPr>
            <w:r w:rsidRPr="00767B48">
              <w:rPr>
                <w:rFonts w:eastAsia="Arial Unicode MS" w:hAnsi="Arial Unicode MS" w:cs="Arial Unicode MS"/>
                <w:b/>
                <w:bCs/>
                <w:u w:color="000000"/>
                <w:bdr w:val="nil"/>
              </w:rPr>
              <w:t>None</w:t>
            </w:r>
          </w:p>
        </w:tc>
      </w:tr>
      <w:tr w:rsidR="003E7855" w:rsidRPr="00767B48" w14:paraId="001E2055" w14:textId="77777777" w:rsidTr="00F61D08">
        <w:trPr>
          <w:trHeight w:val="282"/>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7CC6D7" w14:textId="77777777" w:rsidR="003E7855" w:rsidRPr="00767B48" w:rsidRDefault="003E7855" w:rsidP="003E7855">
            <w:pPr>
              <w:pBdr>
                <w:top w:val="nil"/>
                <w:left w:val="nil"/>
                <w:bottom w:val="nil"/>
                <w:right w:val="nil"/>
                <w:between w:val="nil"/>
                <w:bar w:val="nil"/>
              </w:pBdr>
              <w:rPr>
                <w:rFonts w:ascii="Cambria" w:eastAsia="Arial Unicode MS" w:hAnsi="Arial Unicode MS" w:cs="Arial Unicode MS"/>
                <w:u w:color="000000"/>
                <w:bdr w:val="nil"/>
              </w:rPr>
            </w:pPr>
            <w:r w:rsidRPr="00767B48">
              <w:rPr>
                <w:rFonts w:eastAsia="Arial Unicode MS" w:hAnsi="Arial Unicode MS" w:cs="Arial Unicode MS"/>
                <w:b/>
                <w:bCs/>
                <w:sz w:val="20"/>
                <w:szCs w:val="20"/>
                <w:u w:color="000000"/>
                <w:bdr w:val="nil"/>
              </w:rPr>
              <w:t>Credits</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E52089" w14:textId="77777777" w:rsidR="003E7855" w:rsidRPr="00767B48" w:rsidRDefault="003E7855" w:rsidP="003E7855">
            <w:pPr>
              <w:pBdr>
                <w:top w:val="nil"/>
                <w:left w:val="nil"/>
                <w:bottom w:val="nil"/>
                <w:right w:val="nil"/>
                <w:between w:val="nil"/>
                <w:bar w:val="nil"/>
              </w:pBdr>
              <w:rPr>
                <w:rFonts w:ascii="Cambria" w:eastAsia="Arial Unicode MS" w:hAnsi="Arial Unicode MS" w:cs="Arial Unicode MS"/>
                <w:u w:color="000000"/>
                <w:bdr w:val="nil"/>
              </w:rPr>
            </w:pPr>
            <w:r w:rsidRPr="006A0B4D">
              <w:rPr>
                <w:rFonts w:eastAsia="Arial Unicode MS" w:hAnsi="Arial Unicode MS" w:cs="Arial Unicode MS"/>
                <w:b/>
                <w:bCs/>
                <w:sz w:val="20"/>
                <w:szCs w:val="20"/>
                <w:u w:color="000000"/>
                <w:bdr w:val="nil"/>
              </w:rPr>
              <w:t>3</w:t>
            </w:r>
          </w:p>
        </w:tc>
      </w:tr>
      <w:tr w:rsidR="003E7855" w:rsidRPr="00767B48" w14:paraId="33D1A52B" w14:textId="77777777" w:rsidTr="00F61D08">
        <w:trPr>
          <w:trHeight w:val="282"/>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CB1A53" w14:textId="77777777" w:rsidR="003E7855" w:rsidRPr="00767B48" w:rsidRDefault="003E7855" w:rsidP="003E7855">
            <w:pPr>
              <w:pBdr>
                <w:top w:val="nil"/>
                <w:left w:val="nil"/>
                <w:bottom w:val="nil"/>
                <w:right w:val="nil"/>
                <w:between w:val="nil"/>
                <w:bar w:val="nil"/>
              </w:pBdr>
              <w:rPr>
                <w:rFonts w:ascii="Cambria" w:eastAsia="Arial Unicode MS" w:hAnsi="Arial Unicode MS" w:cs="Arial Unicode MS"/>
                <w:u w:color="000000"/>
                <w:bdr w:val="nil"/>
              </w:rPr>
            </w:pPr>
            <w:r w:rsidRPr="00767B48">
              <w:rPr>
                <w:rFonts w:eastAsia="Arial Unicode MS" w:hAnsi="Arial Unicode MS" w:cs="Arial Unicode MS"/>
                <w:b/>
                <w:bCs/>
                <w:sz w:val="20"/>
                <w:szCs w:val="20"/>
                <w:u w:color="000000"/>
                <w:bdr w:val="nil"/>
              </w:rPr>
              <w:t>Contact Hours</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BD9387" w14:textId="77777777" w:rsidR="003E7855" w:rsidRPr="00767B48" w:rsidRDefault="003E7855" w:rsidP="003E7855">
            <w:pPr>
              <w:pBdr>
                <w:top w:val="nil"/>
                <w:left w:val="nil"/>
                <w:bottom w:val="nil"/>
                <w:right w:val="nil"/>
                <w:between w:val="nil"/>
                <w:bar w:val="nil"/>
              </w:pBdr>
              <w:rPr>
                <w:rFonts w:ascii="Cambria" w:eastAsia="Arial Unicode MS" w:hAnsi="Arial Unicode MS" w:cs="Arial Unicode MS"/>
                <w:u w:color="000000"/>
                <w:bdr w:val="nil"/>
              </w:rPr>
            </w:pPr>
            <w:r w:rsidRPr="006A0B4D">
              <w:rPr>
                <w:rFonts w:eastAsia="Arial Unicode MS" w:hAnsi="Arial Unicode MS" w:cs="Arial Unicode MS"/>
                <w:b/>
                <w:bCs/>
                <w:sz w:val="20"/>
                <w:szCs w:val="20"/>
                <w:u w:color="000000"/>
                <w:bdr w:val="nil"/>
              </w:rPr>
              <w:t>3 Class Hours, 0 Lab Hours</w:t>
            </w:r>
          </w:p>
        </w:tc>
      </w:tr>
      <w:tr w:rsidR="003E7855" w:rsidRPr="00767B48" w14:paraId="2B20AA85" w14:textId="77777777" w:rsidTr="00F61D08">
        <w:trPr>
          <w:trHeight w:val="276"/>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BA37AB" w14:textId="77777777" w:rsidR="003E7855" w:rsidRPr="00767B48" w:rsidRDefault="003E7855" w:rsidP="003E7855">
            <w:pPr>
              <w:pBdr>
                <w:top w:val="nil"/>
                <w:left w:val="nil"/>
                <w:bottom w:val="nil"/>
                <w:right w:val="nil"/>
                <w:between w:val="nil"/>
                <w:bar w:val="nil"/>
              </w:pBdr>
              <w:rPr>
                <w:rFonts w:ascii="Cambria" w:eastAsia="Arial Unicode MS" w:hAnsi="Arial Unicode MS" w:cs="Arial Unicode MS"/>
                <w:u w:color="000000"/>
                <w:bdr w:val="nil"/>
              </w:rPr>
            </w:pPr>
            <w:r w:rsidRPr="00767B48">
              <w:rPr>
                <w:rFonts w:eastAsia="Arial Unicode MS" w:hAnsi="Arial Unicode MS" w:cs="Arial Unicode MS"/>
                <w:b/>
                <w:bCs/>
                <w:sz w:val="20"/>
                <w:szCs w:val="20"/>
                <w:u w:color="000000"/>
                <w:bdr w:val="nil"/>
              </w:rPr>
              <w:t>Liberal Arts</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F654D0" w14:textId="77777777" w:rsidR="003E7855" w:rsidRPr="00DD1974" w:rsidRDefault="003E7855" w:rsidP="003E7855">
            <w:pPr>
              <w:pBdr>
                <w:top w:val="nil"/>
                <w:left w:val="nil"/>
                <w:bottom w:val="nil"/>
                <w:right w:val="nil"/>
                <w:between w:val="nil"/>
                <w:bar w:val="nil"/>
              </w:pBdr>
              <w:rPr>
                <w:rFonts w:ascii="Cambria" w:eastAsia="Arial Unicode MS" w:hAnsi="Arial Unicode MS" w:cs="Arial Unicode MS"/>
                <w:highlight w:val="green"/>
                <w:u w:color="000000"/>
                <w:bdr w:val="nil"/>
              </w:rPr>
            </w:pPr>
            <w:r w:rsidRPr="006A0B4D">
              <w:rPr>
                <w:rFonts w:eastAsia="Arial Unicode MS" w:hAnsi="Arial Unicode MS" w:cs="Arial Unicode MS"/>
                <w:b/>
                <w:bCs/>
                <w:sz w:val="20"/>
                <w:szCs w:val="20"/>
                <w:u w:color="000000"/>
                <w:bdr w:val="nil"/>
              </w:rPr>
              <w:t>[ X ] Yes</w:t>
            </w:r>
            <w:r w:rsidRPr="006A0B4D">
              <w:rPr>
                <w:rFonts w:ascii="Cambria" w:eastAsia="Arial Unicode MS" w:cs="Arial Unicode MS"/>
                <w:b/>
                <w:bCs/>
                <w:sz w:val="20"/>
                <w:szCs w:val="20"/>
                <w:u w:color="000000"/>
                <w:bdr w:val="nil"/>
              </w:rPr>
              <w:t> </w:t>
            </w:r>
            <w:r w:rsidRPr="006A0B4D">
              <w:rPr>
                <w:rFonts w:eastAsia="Arial Unicode MS" w:hAnsi="Arial Unicode MS" w:cs="Arial Unicode MS"/>
                <w:b/>
                <w:bCs/>
                <w:sz w:val="20"/>
                <w:szCs w:val="20"/>
                <w:u w:color="000000"/>
                <w:bdr w:val="nil"/>
              </w:rPr>
              <w:t>[</w:t>
            </w:r>
            <w:r w:rsidRPr="006A0B4D">
              <w:rPr>
                <w:rFonts w:ascii="Cambria" w:eastAsia="Arial Unicode MS" w:cs="Arial Unicode MS"/>
                <w:b/>
                <w:bCs/>
                <w:sz w:val="20"/>
                <w:szCs w:val="20"/>
                <w:u w:color="000000"/>
                <w:bdr w:val="nil"/>
              </w:rPr>
              <w:t>  </w:t>
            </w:r>
            <w:r w:rsidRPr="006A0B4D">
              <w:rPr>
                <w:rFonts w:eastAsia="Arial Unicode MS" w:hAnsi="Arial Unicode MS" w:cs="Arial Unicode MS"/>
                <w:b/>
                <w:bCs/>
                <w:sz w:val="20"/>
                <w:szCs w:val="20"/>
                <w:u w:color="000000"/>
                <w:bdr w:val="nil"/>
              </w:rPr>
              <w:t>] No</w:t>
            </w:r>
            <w:r w:rsidRPr="006A0B4D">
              <w:rPr>
                <w:rFonts w:ascii="Cambria" w:eastAsia="Arial Unicode MS" w:cs="Arial Unicode MS"/>
                <w:b/>
                <w:bCs/>
                <w:sz w:val="20"/>
                <w:szCs w:val="20"/>
                <w:u w:color="000000"/>
                <w:bdr w:val="nil"/>
              </w:rPr>
              <w:t> </w:t>
            </w:r>
          </w:p>
        </w:tc>
      </w:tr>
      <w:tr w:rsidR="003E7855" w:rsidRPr="00767B48" w14:paraId="5ECFDC3C" w14:textId="77777777" w:rsidTr="00F61D08">
        <w:trPr>
          <w:trHeight w:val="683"/>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3A8CEE" w14:textId="77777777" w:rsidR="003E7855" w:rsidRPr="00767B48" w:rsidRDefault="003E7855" w:rsidP="003E7855">
            <w:pPr>
              <w:pBdr>
                <w:top w:val="nil"/>
                <w:left w:val="nil"/>
                <w:bottom w:val="nil"/>
                <w:right w:val="nil"/>
                <w:between w:val="nil"/>
                <w:bar w:val="nil"/>
              </w:pBdr>
              <w:rPr>
                <w:rFonts w:ascii="Cambria" w:eastAsia="Arial Unicode MS" w:hAnsi="Arial Unicode MS" w:cs="Arial Unicode MS"/>
                <w:u w:color="000000"/>
                <w:bdr w:val="nil"/>
              </w:rPr>
            </w:pPr>
            <w:r w:rsidRPr="00767B48">
              <w:rPr>
                <w:rFonts w:eastAsia="Arial Unicode MS" w:hAnsi="Arial Unicode MS" w:cs="Arial Unicode MS"/>
                <w:b/>
                <w:bCs/>
                <w:sz w:val="20"/>
                <w:szCs w:val="20"/>
                <w:u w:color="000000"/>
                <w:bdr w:val="nil"/>
              </w:rPr>
              <w:t xml:space="preserve">Course Attribute (e.g. Writing Intensive, </w:t>
            </w:r>
            <w:proofErr w:type="spellStart"/>
            <w:r w:rsidRPr="00767B48">
              <w:rPr>
                <w:rFonts w:eastAsia="Arial Unicode MS" w:hAnsi="Arial Unicode MS" w:cs="Arial Unicode MS"/>
                <w:b/>
                <w:bCs/>
                <w:sz w:val="20"/>
                <w:szCs w:val="20"/>
                <w:u w:color="000000"/>
                <w:bdr w:val="nil"/>
              </w:rPr>
              <w:t>etc</w:t>
            </w:r>
            <w:proofErr w:type="spellEnd"/>
            <w:r w:rsidRPr="00767B48">
              <w:rPr>
                <w:rFonts w:eastAsia="Arial Unicode MS" w:hAnsi="Arial Unicode MS" w:cs="Arial Unicode MS"/>
                <w:b/>
                <w:bCs/>
                <w:sz w:val="20"/>
                <w:szCs w:val="20"/>
                <w:u w:color="000000"/>
                <w:bdr w:val="nil"/>
              </w:rPr>
              <w:t>)</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3D4D6C" w14:textId="35D86301" w:rsidR="003E7855" w:rsidRPr="00DD1974" w:rsidRDefault="003E7855" w:rsidP="003E7855">
            <w:pPr>
              <w:pBdr>
                <w:top w:val="nil"/>
                <w:left w:val="nil"/>
                <w:bottom w:val="nil"/>
                <w:right w:val="nil"/>
                <w:between w:val="nil"/>
                <w:bar w:val="nil"/>
              </w:pBdr>
              <w:rPr>
                <w:rFonts w:eastAsia="Arial Unicode MS" w:hAnsi="Arial Unicode MS" w:cs="Arial Unicode MS"/>
                <w:highlight w:val="green"/>
                <w:u w:color="000000"/>
                <w:bdr w:val="nil"/>
              </w:rPr>
            </w:pPr>
            <w:r w:rsidRPr="006A0B4D">
              <w:rPr>
                <w:rFonts w:eastAsia="Arial Unicode MS" w:hAnsi="Arial Unicode MS" w:cs="Arial Unicode MS"/>
                <w:b/>
                <w:bCs/>
                <w:u w:color="000000"/>
                <w:bdr w:val="nil"/>
              </w:rPr>
              <w:t xml:space="preserve">No, it is not </w:t>
            </w:r>
            <w:r>
              <w:rPr>
                <w:rFonts w:eastAsia="Arial Unicode MS" w:hAnsi="Arial Unicode MS" w:cs="Arial Unicode MS"/>
                <w:b/>
                <w:bCs/>
                <w:u w:color="000000"/>
                <w:bdr w:val="nil"/>
              </w:rPr>
              <w:t xml:space="preserve">a </w:t>
            </w:r>
            <w:r w:rsidRPr="006A0B4D">
              <w:rPr>
                <w:rFonts w:eastAsia="Arial Unicode MS" w:hAnsi="Arial Unicode MS" w:cs="Arial Unicode MS"/>
                <w:b/>
                <w:bCs/>
                <w:u w:color="000000"/>
                <w:bdr w:val="nil"/>
              </w:rPr>
              <w:t xml:space="preserve">Writing Intensive class. </w:t>
            </w:r>
          </w:p>
        </w:tc>
      </w:tr>
      <w:tr w:rsidR="003E7855" w:rsidRPr="00767B48" w14:paraId="75B3AFE0" w14:textId="77777777" w:rsidTr="00F61D08">
        <w:trPr>
          <w:trHeight w:val="2498"/>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40C5E2" w14:textId="77777777" w:rsidR="003E7855" w:rsidRPr="00767B48" w:rsidRDefault="003E7855" w:rsidP="003E7855">
            <w:pPr>
              <w:pBdr>
                <w:top w:val="nil"/>
                <w:left w:val="nil"/>
                <w:bottom w:val="nil"/>
                <w:right w:val="nil"/>
                <w:between w:val="nil"/>
                <w:bar w:val="nil"/>
              </w:pBdr>
              <w:rPr>
                <w:rFonts w:ascii="Cambria" w:eastAsia="Arial Unicode MS" w:hAnsi="Arial Unicode MS" w:cs="Arial Unicode MS"/>
                <w:u w:color="000000"/>
                <w:bdr w:val="nil"/>
              </w:rPr>
            </w:pPr>
            <w:r w:rsidRPr="00767B48">
              <w:rPr>
                <w:rFonts w:eastAsia="Arial Unicode MS" w:hAnsi="Arial Unicode MS" w:cs="Arial Unicode MS"/>
                <w:b/>
                <w:bCs/>
                <w:sz w:val="20"/>
                <w:szCs w:val="20"/>
                <w:u w:color="000000"/>
                <w:bdr w:val="nil"/>
              </w:rPr>
              <w:t>Course Applicability</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F45202" w14:textId="77777777" w:rsidR="003E7855" w:rsidRPr="00767B48" w:rsidRDefault="003E7855" w:rsidP="003E7855">
            <w:pPr>
              <w:pBdr>
                <w:top w:val="nil"/>
                <w:left w:val="nil"/>
                <w:bottom w:val="nil"/>
                <w:right w:val="nil"/>
                <w:between w:val="nil"/>
                <w:bar w:val="nil"/>
              </w:pBdr>
              <w:rPr>
                <w:b/>
                <w:bCs/>
                <w:sz w:val="20"/>
                <w:szCs w:val="20"/>
                <w:u w:color="000000"/>
                <w:bdr w:val="nil"/>
              </w:rPr>
            </w:pPr>
          </w:p>
          <w:p w14:paraId="49FAE793" w14:textId="77777777" w:rsidR="003E7855" w:rsidRPr="00767B48" w:rsidRDefault="003E7855" w:rsidP="003E7855">
            <w:pPr>
              <w:pBdr>
                <w:top w:val="nil"/>
                <w:left w:val="nil"/>
                <w:bottom w:val="nil"/>
                <w:right w:val="nil"/>
                <w:between w:val="nil"/>
                <w:bar w:val="nil"/>
              </w:pBdr>
              <w:rPr>
                <w:b/>
                <w:bCs/>
                <w:sz w:val="20"/>
                <w:szCs w:val="20"/>
                <w:u w:color="000000"/>
                <w:bdr w:val="nil"/>
              </w:rPr>
            </w:pPr>
            <w:r w:rsidRPr="00767B48">
              <w:rPr>
                <w:rFonts w:eastAsia="Arial Unicode MS" w:hAnsi="Arial Unicode MS" w:cs="Arial Unicode MS"/>
                <w:b/>
                <w:bCs/>
                <w:sz w:val="20"/>
                <w:szCs w:val="20"/>
                <w:u w:color="000000"/>
                <w:bdr w:val="nil"/>
              </w:rPr>
              <w:t>[  ] Major</w:t>
            </w:r>
            <w:r w:rsidRPr="00767B48">
              <w:rPr>
                <w:rFonts w:eastAsia="Arial Unicode MS" w:hAnsi="Arial Unicode MS" w:cs="Arial Unicode MS"/>
                <w:b/>
                <w:bCs/>
                <w:sz w:val="20"/>
                <w:szCs w:val="20"/>
                <w:u w:color="000000"/>
                <w:bdr w:val="nil"/>
              </w:rPr>
              <w:tab/>
            </w:r>
          </w:p>
          <w:p w14:paraId="3992CBDE" w14:textId="77777777" w:rsidR="003E7855" w:rsidRPr="00767B48" w:rsidRDefault="003E7855" w:rsidP="003E7855">
            <w:pPr>
              <w:pBdr>
                <w:top w:val="nil"/>
                <w:left w:val="nil"/>
                <w:bottom w:val="nil"/>
                <w:right w:val="nil"/>
                <w:between w:val="nil"/>
                <w:bar w:val="nil"/>
              </w:pBdr>
              <w:rPr>
                <w:b/>
                <w:bCs/>
                <w:sz w:val="20"/>
                <w:szCs w:val="20"/>
                <w:u w:color="000000"/>
                <w:bdr w:val="nil"/>
              </w:rPr>
            </w:pPr>
            <w:r w:rsidRPr="00767B48">
              <w:rPr>
                <w:rFonts w:eastAsia="Arial Unicode MS" w:hAnsi="Arial Unicode MS" w:cs="Arial Unicode MS"/>
                <w:b/>
                <w:bCs/>
                <w:sz w:val="20"/>
                <w:szCs w:val="20"/>
                <w:u w:color="000000"/>
                <w:bdr w:val="nil"/>
              </w:rPr>
              <w:t>[  ] Gen Ed Required</w:t>
            </w:r>
            <w:r w:rsidRPr="00767B48">
              <w:rPr>
                <w:rFonts w:eastAsia="Arial Unicode MS" w:hAnsi="Arial Unicode MS" w:cs="Arial Unicode MS"/>
                <w:b/>
                <w:bCs/>
                <w:sz w:val="20"/>
                <w:szCs w:val="20"/>
                <w:u w:color="000000"/>
                <w:bdr w:val="nil"/>
              </w:rPr>
              <w:tab/>
            </w:r>
            <w:r w:rsidRPr="00175C8E">
              <w:rPr>
                <w:rFonts w:eastAsia="Arial Unicode MS" w:hAnsi="Arial Unicode MS" w:cs="Arial Unicode MS"/>
                <w:b/>
                <w:bCs/>
                <w:sz w:val="20"/>
                <w:szCs w:val="20"/>
                <w:u w:color="000000"/>
                <w:bdr w:val="nil"/>
              </w:rPr>
              <w:t>[ X ] Gen Ed - Flexible</w:t>
            </w:r>
            <w:r w:rsidRPr="00767B48">
              <w:rPr>
                <w:rFonts w:eastAsia="Arial Unicode MS" w:hAnsi="Arial Unicode MS" w:cs="Arial Unicode MS"/>
                <w:b/>
                <w:bCs/>
                <w:sz w:val="20"/>
                <w:szCs w:val="20"/>
                <w:u w:color="000000"/>
                <w:bdr w:val="nil"/>
              </w:rPr>
              <w:tab/>
              <w:t>[  ] Gen Ed - College Option</w:t>
            </w:r>
          </w:p>
          <w:p w14:paraId="4FA3D8D7" w14:textId="0E667B44" w:rsidR="003E7855" w:rsidRPr="00767B48" w:rsidRDefault="003E7855" w:rsidP="003E7855">
            <w:pPr>
              <w:pBdr>
                <w:top w:val="nil"/>
                <w:left w:val="nil"/>
                <w:bottom w:val="nil"/>
                <w:right w:val="nil"/>
                <w:between w:val="nil"/>
                <w:bar w:val="nil"/>
              </w:pBdr>
              <w:ind w:left="97"/>
              <w:rPr>
                <w:b/>
                <w:bCs/>
                <w:sz w:val="20"/>
                <w:szCs w:val="20"/>
                <w:u w:color="000000"/>
                <w:bdr w:val="nil"/>
              </w:rPr>
            </w:pPr>
            <w:r w:rsidRPr="00767B48">
              <w:rPr>
                <w:rFonts w:eastAsia="Arial Unicode MS" w:hAnsi="Arial Unicode MS" w:cs="Arial Unicode MS"/>
                <w:b/>
                <w:bCs/>
                <w:sz w:val="20"/>
                <w:szCs w:val="20"/>
                <w:u w:color="000000"/>
                <w:bdr w:val="nil"/>
              </w:rPr>
              <w:t>[</w:t>
            </w:r>
            <w:r>
              <w:rPr>
                <w:rFonts w:eastAsia="Arial Unicode MS" w:hAnsi="Arial Unicode MS" w:cs="Arial Unicode MS"/>
                <w:b/>
                <w:bCs/>
                <w:sz w:val="20"/>
                <w:szCs w:val="20"/>
                <w:u w:color="000000"/>
                <w:bdr w:val="nil"/>
              </w:rPr>
              <w:t xml:space="preserve"> </w:t>
            </w:r>
            <w:r w:rsidRPr="00767B48">
              <w:rPr>
                <w:rFonts w:eastAsia="Arial Unicode MS" w:hAnsi="Arial Unicode MS" w:cs="Arial Unicode MS"/>
                <w:b/>
                <w:bCs/>
                <w:sz w:val="20"/>
                <w:szCs w:val="20"/>
                <w:u w:color="000000"/>
                <w:bdr w:val="nil"/>
              </w:rPr>
              <w:t>] English Composition</w:t>
            </w:r>
            <w:r w:rsidRPr="00767B48">
              <w:rPr>
                <w:rFonts w:eastAsia="Arial Unicode MS" w:hAnsi="Arial Unicode MS" w:cs="Arial Unicode MS"/>
                <w:b/>
                <w:bCs/>
                <w:sz w:val="20"/>
                <w:szCs w:val="20"/>
                <w:u w:color="000000"/>
                <w:bdr w:val="nil"/>
              </w:rPr>
              <w:tab/>
              <w:t>[ ] World Cultures</w:t>
            </w:r>
            <w:r w:rsidRPr="00767B48">
              <w:rPr>
                <w:rFonts w:eastAsia="Arial Unicode MS" w:hAnsi="Arial Unicode MS" w:cs="Arial Unicode MS"/>
                <w:b/>
                <w:bCs/>
                <w:sz w:val="20"/>
                <w:szCs w:val="20"/>
                <w:u w:color="000000"/>
                <w:bdr w:val="nil"/>
              </w:rPr>
              <w:tab/>
              <w:t>[  ] Speech</w:t>
            </w:r>
          </w:p>
          <w:p w14:paraId="5BC29E19" w14:textId="77777777" w:rsidR="003E7855" w:rsidRPr="00767B48" w:rsidRDefault="003E7855" w:rsidP="003E7855">
            <w:pPr>
              <w:pBdr>
                <w:top w:val="nil"/>
                <w:left w:val="nil"/>
                <w:bottom w:val="nil"/>
                <w:right w:val="nil"/>
                <w:between w:val="nil"/>
                <w:bar w:val="nil"/>
              </w:pBdr>
              <w:ind w:left="97"/>
              <w:rPr>
                <w:b/>
                <w:bCs/>
                <w:sz w:val="20"/>
                <w:szCs w:val="20"/>
                <w:u w:color="000000"/>
                <w:bdr w:val="nil"/>
              </w:rPr>
            </w:pPr>
            <w:r w:rsidRPr="00767B48">
              <w:rPr>
                <w:rFonts w:eastAsia="Arial Unicode MS" w:hAnsi="Arial Unicode MS" w:cs="Arial Unicode MS"/>
                <w:b/>
                <w:bCs/>
                <w:sz w:val="20"/>
                <w:szCs w:val="20"/>
                <w:u w:color="000000"/>
                <w:bdr w:val="nil"/>
              </w:rPr>
              <w:t>[  ] Mathematics</w:t>
            </w:r>
            <w:r w:rsidRPr="00767B48">
              <w:rPr>
                <w:rFonts w:eastAsia="Arial Unicode MS" w:hAnsi="Arial Unicode MS" w:cs="Arial Unicode MS"/>
                <w:b/>
                <w:bCs/>
                <w:sz w:val="20"/>
                <w:szCs w:val="20"/>
                <w:u w:color="000000"/>
                <w:bdr w:val="nil"/>
              </w:rPr>
              <w:tab/>
              <w:t>[  ] US Experience in its Diversity</w:t>
            </w:r>
            <w:r w:rsidRPr="00767B48">
              <w:rPr>
                <w:rFonts w:eastAsia="Arial Unicode MS" w:hAnsi="Arial Unicode MS" w:cs="Arial Unicode MS"/>
                <w:b/>
                <w:bCs/>
                <w:sz w:val="20"/>
                <w:szCs w:val="20"/>
                <w:u w:color="000000"/>
                <w:bdr w:val="nil"/>
              </w:rPr>
              <w:tab/>
              <w:t>[  ] Interdisciplinary</w:t>
            </w:r>
          </w:p>
          <w:p w14:paraId="543817CC" w14:textId="186C1657" w:rsidR="003E7855" w:rsidRPr="00767B48" w:rsidRDefault="003E7855" w:rsidP="003E7855">
            <w:pPr>
              <w:pBdr>
                <w:top w:val="nil"/>
                <w:left w:val="nil"/>
                <w:bottom w:val="nil"/>
                <w:right w:val="nil"/>
                <w:between w:val="nil"/>
                <w:bar w:val="nil"/>
              </w:pBdr>
              <w:rPr>
                <w:b/>
                <w:bCs/>
                <w:sz w:val="20"/>
                <w:szCs w:val="20"/>
                <w:u w:color="000000"/>
                <w:bdr w:val="nil"/>
              </w:rPr>
            </w:pPr>
            <w:r>
              <w:rPr>
                <w:rFonts w:eastAsia="Arial Unicode MS" w:hAnsi="Arial Unicode MS" w:cs="Arial Unicode MS"/>
                <w:b/>
                <w:bCs/>
                <w:sz w:val="20"/>
                <w:szCs w:val="20"/>
                <w:u w:color="000000"/>
                <w:bdr w:val="nil"/>
              </w:rPr>
              <w:t>[  ] Science</w:t>
            </w:r>
            <w:r>
              <w:rPr>
                <w:rFonts w:eastAsia="Arial Unicode MS" w:hAnsi="Arial Unicode MS" w:cs="Arial Unicode MS"/>
                <w:b/>
                <w:bCs/>
                <w:sz w:val="20"/>
                <w:szCs w:val="20"/>
                <w:u w:color="000000"/>
                <w:bdr w:val="nil"/>
              </w:rPr>
              <w:tab/>
              <w:t xml:space="preserve">[ </w:t>
            </w:r>
            <w:r w:rsidRPr="00767B48">
              <w:rPr>
                <w:rFonts w:eastAsia="Arial Unicode MS" w:hAnsi="Arial Unicode MS" w:cs="Arial Unicode MS"/>
                <w:b/>
                <w:bCs/>
                <w:sz w:val="20"/>
                <w:szCs w:val="20"/>
                <w:u w:color="000000"/>
                <w:bdr w:val="nil"/>
              </w:rPr>
              <w:t xml:space="preserve"> ] Creative Expression</w:t>
            </w:r>
            <w:r w:rsidRPr="00767B48">
              <w:rPr>
                <w:rFonts w:eastAsia="Arial Unicode MS" w:hAnsi="Arial Unicode MS" w:cs="Arial Unicode MS"/>
                <w:b/>
                <w:bCs/>
                <w:sz w:val="20"/>
                <w:szCs w:val="20"/>
                <w:u w:color="000000"/>
                <w:bdr w:val="nil"/>
              </w:rPr>
              <w:tab/>
              <w:t xml:space="preserve">  [  ] Advanced Liberal Arts</w:t>
            </w:r>
          </w:p>
          <w:p w14:paraId="06F5CA79" w14:textId="77777777" w:rsidR="003E7855" w:rsidRPr="00767B48" w:rsidRDefault="003E7855" w:rsidP="003E7855">
            <w:pPr>
              <w:pBdr>
                <w:top w:val="nil"/>
                <w:left w:val="nil"/>
                <w:bottom w:val="nil"/>
                <w:right w:val="nil"/>
                <w:between w:val="nil"/>
                <w:bar w:val="nil"/>
              </w:pBdr>
              <w:ind w:left="288"/>
              <w:rPr>
                <w:b/>
                <w:bCs/>
                <w:sz w:val="20"/>
                <w:szCs w:val="20"/>
                <w:u w:color="000000"/>
                <w:bdr w:val="nil"/>
              </w:rPr>
            </w:pPr>
            <w:r w:rsidRPr="00767B48">
              <w:rPr>
                <w:b/>
                <w:bCs/>
                <w:sz w:val="20"/>
                <w:szCs w:val="20"/>
                <w:u w:color="000000"/>
                <w:bdr w:val="nil"/>
              </w:rPr>
              <w:tab/>
            </w:r>
            <w:r w:rsidRPr="00175C8E">
              <w:rPr>
                <w:b/>
                <w:bCs/>
                <w:sz w:val="20"/>
                <w:szCs w:val="20"/>
                <w:u w:color="000000"/>
                <w:bdr w:val="nil"/>
              </w:rPr>
              <w:t>[ x ] Individual and Society</w:t>
            </w:r>
            <w:r w:rsidRPr="00767B48">
              <w:rPr>
                <w:b/>
                <w:bCs/>
                <w:sz w:val="20"/>
                <w:szCs w:val="20"/>
                <w:u w:color="000000"/>
                <w:bdr w:val="nil"/>
              </w:rPr>
              <w:tab/>
            </w:r>
          </w:p>
          <w:p w14:paraId="1E6543E0" w14:textId="77777777" w:rsidR="003E7855" w:rsidRPr="00767B48" w:rsidRDefault="003E7855" w:rsidP="003E7855">
            <w:pPr>
              <w:pBdr>
                <w:top w:val="nil"/>
                <w:left w:val="nil"/>
                <w:bottom w:val="nil"/>
                <w:right w:val="nil"/>
                <w:between w:val="nil"/>
                <w:bar w:val="nil"/>
              </w:pBdr>
              <w:ind w:left="288"/>
              <w:rPr>
                <w:b/>
                <w:bCs/>
                <w:sz w:val="20"/>
                <w:szCs w:val="20"/>
                <w:u w:color="000000"/>
                <w:bdr w:val="nil"/>
              </w:rPr>
            </w:pPr>
            <w:r w:rsidRPr="00767B48">
              <w:rPr>
                <w:b/>
                <w:bCs/>
                <w:sz w:val="20"/>
                <w:szCs w:val="20"/>
                <w:u w:color="000000"/>
                <w:bdr w:val="nil"/>
              </w:rPr>
              <w:tab/>
              <w:t>[  ] Scientific World</w:t>
            </w:r>
            <w:r w:rsidRPr="00767B48">
              <w:rPr>
                <w:b/>
                <w:bCs/>
                <w:sz w:val="20"/>
                <w:szCs w:val="20"/>
                <w:u w:color="000000"/>
                <w:bdr w:val="nil"/>
              </w:rPr>
              <w:tab/>
            </w:r>
          </w:p>
          <w:p w14:paraId="2DE99988" w14:textId="77777777" w:rsidR="003E7855" w:rsidRPr="00767B48" w:rsidRDefault="003E7855" w:rsidP="003E7855">
            <w:pPr>
              <w:pBdr>
                <w:top w:val="nil"/>
                <w:left w:val="nil"/>
                <w:bottom w:val="nil"/>
                <w:right w:val="nil"/>
                <w:between w:val="nil"/>
                <w:bar w:val="nil"/>
              </w:pBdr>
              <w:ind w:left="720"/>
              <w:rPr>
                <w:rFonts w:ascii="Cambria" w:eastAsia="Arial Unicode MS" w:hAnsi="Arial Unicode MS" w:cs="Arial Unicode MS"/>
                <w:u w:color="000000"/>
                <w:bdr w:val="nil"/>
              </w:rPr>
            </w:pPr>
          </w:p>
        </w:tc>
      </w:tr>
      <w:tr w:rsidR="003E7855" w:rsidRPr="00767B48" w14:paraId="248CECFB" w14:textId="77777777" w:rsidTr="00F61D08">
        <w:trPr>
          <w:trHeight w:val="276"/>
        </w:trPr>
        <w:tc>
          <w:tcPr>
            <w:tcW w:w="2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6F0A6E" w14:textId="77777777" w:rsidR="003E7855" w:rsidRPr="00175C8E" w:rsidRDefault="003E7855" w:rsidP="003E7855">
            <w:pPr>
              <w:pBdr>
                <w:top w:val="nil"/>
                <w:left w:val="nil"/>
                <w:bottom w:val="nil"/>
                <w:right w:val="nil"/>
                <w:between w:val="nil"/>
                <w:bar w:val="nil"/>
              </w:pBdr>
              <w:rPr>
                <w:rFonts w:ascii="Cambria" w:eastAsia="Arial Unicode MS" w:hAnsi="Arial Unicode MS" w:cs="Arial Unicode MS"/>
                <w:u w:color="000000"/>
                <w:bdr w:val="nil"/>
              </w:rPr>
            </w:pPr>
            <w:r w:rsidRPr="00175C8E">
              <w:rPr>
                <w:rFonts w:eastAsia="Arial Unicode MS" w:hAnsi="Arial Unicode MS" w:cs="Arial Unicode MS"/>
                <w:b/>
                <w:bCs/>
                <w:sz w:val="20"/>
                <w:szCs w:val="20"/>
                <w:u w:color="000000"/>
                <w:bdr w:val="nil"/>
              </w:rPr>
              <w:t>Effective Term</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EFE0BA" w14:textId="02013765" w:rsidR="003E7855" w:rsidRPr="00175C8E" w:rsidRDefault="003E7855" w:rsidP="003E7855">
            <w:pPr>
              <w:pBdr>
                <w:top w:val="nil"/>
                <w:left w:val="nil"/>
                <w:bottom w:val="nil"/>
                <w:right w:val="nil"/>
                <w:between w:val="nil"/>
                <w:bar w:val="nil"/>
              </w:pBdr>
              <w:rPr>
                <w:rFonts w:ascii="Cambria" w:eastAsia="Arial Unicode MS" w:hAnsi="Arial Unicode MS" w:cs="Arial Unicode MS"/>
                <w:u w:color="000000"/>
                <w:bdr w:val="nil"/>
              </w:rPr>
            </w:pPr>
            <w:r w:rsidRPr="00175C8E">
              <w:rPr>
                <w:rFonts w:eastAsia="Arial Unicode MS" w:hAnsi="Arial Unicode MS" w:cs="Arial Unicode MS"/>
                <w:b/>
                <w:bCs/>
                <w:sz w:val="20"/>
                <w:szCs w:val="20"/>
                <w:u w:color="000000"/>
                <w:bdr w:val="nil"/>
              </w:rPr>
              <w:t>SPRING 2018</w:t>
            </w:r>
          </w:p>
        </w:tc>
      </w:tr>
    </w:tbl>
    <w:p w14:paraId="4D6C0F82" w14:textId="77777777" w:rsidR="006963C2" w:rsidRPr="00767B48" w:rsidRDefault="006963C2" w:rsidP="006963C2">
      <w:pPr>
        <w:widowControl w:val="0"/>
        <w:pBdr>
          <w:top w:val="nil"/>
          <w:left w:val="nil"/>
          <w:bottom w:val="nil"/>
          <w:right w:val="nil"/>
          <w:between w:val="nil"/>
          <w:bar w:val="nil"/>
        </w:pBdr>
        <w:rPr>
          <w:b/>
          <w:bCs/>
          <w:sz w:val="20"/>
          <w:szCs w:val="20"/>
          <w:u w:color="000000"/>
          <w:bdr w:val="nil"/>
        </w:rPr>
      </w:pPr>
    </w:p>
    <w:p w14:paraId="459BBC27" w14:textId="09E6A580" w:rsidR="006963C2" w:rsidRDefault="006963C2" w:rsidP="006963C2">
      <w:pPr>
        <w:rPr>
          <w:rFonts w:ascii="Calibri Light" w:hAnsi="Calibri Light"/>
          <w:b/>
          <w:sz w:val="22"/>
          <w:szCs w:val="22"/>
        </w:rPr>
      </w:pPr>
      <w:r w:rsidRPr="00767B48">
        <w:rPr>
          <w:rFonts w:eastAsia="Arial Unicode MS" w:hAnsi="Arial Unicode MS" w:cs="Arial Unicode MS"/>
          <w:b/>
          <w:bCs/>
          <w:sz w:val="20"/>
          <w:szCs w:val="20"/>
          <w:u w:val="single" w:color="000000"/>
          <w:bdr w:val="nil"/>
        </w:rPr>
        <w:t>Rationale</w:t>
      </w:r>
      <w:r w:rsidRPr="00767B48">
        <w:rPr>
          <w:rFonts w:eastAsia="Arial Unicode MS" w:hAnsi="Arial Unicode MS" w:cs="Arial Unicode MS"/>
          <w:b/>
          <w:bCs/>
          <w:sz w:val="20"/>
          <w:szCs w:val="20"/>
          <w:u w:color="000000"/>
          <w:bdr w:val="nil"/>
        </w:rPr>
        <w:t>:</w:t>
      </w:r>
      <w:r>
        <w:rPr>
          <w:rFonts w:ascii="Cambria" w:eastAsia="Arial Unicode MS" w:hAnsi="Arial Unicode MS" w:cs="Arial Unicode MS"/>
          <w:sz w:val="20"/>
          <w:szCs w:val="20"/>
          <w:u w:color="000000"/>
          <w:bdr w:val="nil"/>
        </w:rPr>
        <w:t xml:space="preserve"> </w:t>
      </w:r>
      <w:r w:rsidRPr="0004033F">
        <w:rPr>
          <w:rFonts w:ascii="Calibri Light" w:hAnsi="Calibri Light"/>
          <w:b/>
          <w:sz w:val="22"/>
          <w:szCs w:val="22"/>
        </w:rPr>
        <w:t>Interpersonal Communication is a growing</w:t>
      </w:r>
      <w:r>
        <w:rPr>
          <w:rFonts w:ascii="Calibri Light" w:hAnsi="Calibri Light"/>
          <w:b/>
          <w:sz w:val="22"/>
          <w:szCs w:val="22"/>
        </w:rPr>
        <w:t xml:space="preserve"> </w:t>
      </w:r>
      <w:r w:rsidRPr="0004033F">
        <w:rPr>
          <w:rFonts w:ascii="Calibri Light" w:hAnsi="Calibri Light"/>
          <w:b/>
          <w:sz w:val="22"/>
          <w:szCs w:val="22"/>
        </w:rPr>
        <w:t xml:space="preserve">and central subject in Communication Studies. This course is a valuable addition to the Humanities Department’s existing plan to develop a Communication major. Students will acquire skills to support their personal and professional goals. </w:t>
      </w:r>
      <w:r>
        <w:rPr>
          <w:rFonts w:ascii="Calibri Light" w:hAnsi="Calibri Light"/>
          <w:b/>
          <w:sz w:val="22"/>
          <w:szCs w:val="22"/>
        </w:rPr>
        <w:t xml:space="preserve"> </w:t>
      </w:r>
    </w:p>
    <w:p w14:paraId="6D7AD84B" w14:textId="77777777" w:rsidR="00B249AF" w:rsidRDefault="00B249AF" w:rsidP="006963C2">
      <w:pPr>
        <w:rPr>
          <w:rFonts w:ascii="Calibri Light" w:hAnsi="Calibri Light"/>
          <w:b/>
          <w:sz w:val="22"/>
          <w:szCs w:val="22"/>
        </w:rPr>
      </w:pPr>
    </w:p>
    <w:p w14:paraId="5302F997" w14:textId="77777777" w:rsidR="00B249AF" w:rsidRDefault="00B249AF" w:rsidP="00B249AF">
      <w:pPr>
        <w:jc w:val="center"/>
        <w:rPr>
          <w:rFonts w:ascii="Calibri" w:hAnsi="Calibri"/>
          <w:b/>
        </w:rPr>
      </w:pPr>
    </w:p>
    <w:p w14:paraId="342DF7A3" w14:textId="77777777" w:rsidR="00B249AF" w:rsidRDefault="00B249AF" w:rsidP="00B249AF">
      <w:pPr>
        <w:jc w:val="center"/>
        <w:rPr>
          <w:rFonts w:ascii="Calibri" w:hAnsi="Calibri"/>
          <w:b/>
        </w:rPr>
      </w:pPr>
    </w:p>
    <w:p w14:paraId="628203A0" w14:textId="77777777" w:rsidR="00B249AF" w:rsidRDefault="00B249AF" w:rsidP="00B249AF">
      <w:pPr>
        <w:jc w:val="center"/>
        <w:rPr>
          <w:rFonts w:ascii="Calibri" w:hAnsi="Calibri"/>
          <w:b/>
        </w:rPr>
      </w:pPr>
    </w:p>
    <w:p w14:paraId="30D2020B" w14:textId="77777777" w:rsidR="00B249AF" w:rsidRDefault="00B249AF" w:rsidP="00B249AF">
      <w:pPr>
        <w:jc w:val="center"/>
        <w:rPr>
          <w:rFonts w:ascii="Calibri" w:hAnsi="Calibri"/>
          <w:b/>
        </w:rPr>
      </w:pPr>
    </w:p>
    <w:p w14:paraId="03A52F93" w14:textId="77777777" w:rsidR="00B249AF" w:rsidRDefault="00B249AF" w:rsidP="00B249AF">
      <w:pPr>
        <w:jc w:val="center"/>
        <w:rPr>
          <w:rFonts w:ascii="Calibri" w:hAnsi="Calibri"/>
          <w:b/>
        </w:rPr>
      </w:pPr>
    </w:p>
    <w:p w14:paraId="731ECA21" w14:textId="77777777" w:rsidR="00B249AF" w:rsidRDefault="00B249AF" w:rsidP="00B249AF">
      <w:pPr>
        <w:jc w:val="center"/>
        <w:rPr>
          <w:rFonts w:ascii="Calibri" w:hAnsi="Calibri"/>
          <w:b/>
        </w:rPr>
      </w:pPr>
    </w:p>
    <w:p w14:paraId="7F3D48DF" w14:textId="77777777" w:rsidR="00B249AF" w:rsidRDefault="00B249AF" w:rsidP="00B249AF">
      <w:pPr>
        <w:jc w:val="center"/>
        <w:rPr>
          <w:rFonts w:ascii="Calibri" w:hAnsi="Calibri"/>
          <w:b/>
        </w:rPr>
      </w:pPr>
    </w:p>
    <w:p w14:paraId="6D21A100" w14:textId="77777777" w:rsidR="00B249AF" w:rsidRDefault="00B249AF" w:rsidP="00B249AF">
      <w:pPr>
        <w:jc w:val="center"/>
        <w:rPr>
          <w:rFonts w:ascii="Calibri" w:hAnsi="Calibri"/>
          <w:b/>
        </w:rPr>
      </w:pPr>
    </w:p>
    <w:p w14:paraId="3E2A5EEF" w14:textId="77777777" w:rsidR="00B249AF" w:rsidRDefault="00B249AF" w:rsidP="00B249AF">
      <w:pPr>
        <w:jc w:val="center"/>
        <w:rPr>
          <w:rFonts w:ascii="Calibri" w:hAnsi="Calibri"/>
          <w:b/>
        </w:rPr>
      </w:pPr>
    </w:p>
    <w:p w14:paraId="7A88B9E2" w14:textId="77777777" w:rsidR="00B249AF" w:rsidRDefault="00B249AF" w:rsidP="00B249AF">
      <w:pPr>
        <w:jc w:val="center"/>
        <w:rPr>
          <w:rFonts w:ascii="Calibri" w:hAnsi="Calibri"/>
          <w:b/>
        </w:rPr>
      </w:pPr>
    </w:p>
    <w:p w14:paraId="6A5002BE" w14:textId="77777777" w:rsidR="00B249AF" w:rsidRDefault="00B249AF" w:rsidP="00B249AF">
      <w:pPr>
        <w:jc w:val="center"/>
        <w:rPr>
          <w:rFonts w:ascii="Calibri" w:hAnsi="Calibri"/>
          <w:b/>
        </w:rPr>
      </w:pPr>
    </w:p>
    <w:p w14:paraId="1A8625BE" w14:textId="77777777" w:rsidR="00B249AF" w:rsidRDefault="00B249AF" w:rsidP="00B249AF">
      <w:pPr>
        <w:jc w:val="center"/>
        <w:rPr>
          <w:rFonts w:ascii="Calibri" w:hAnsi="Calibri"/>
          <w:b/>
        </w:rPr>
      </w:pPr>
    </w:p>
    <w:p w14:paraId="2762A106" w14:textId="77777777" w:rsidR="00B249AF" w:rsidRDefault="00B249AF" w:rsidP="00B249AF">
      <w:pPr>
        <w:jc w:val="center"/>
        <w:rPr>
          <w:rFonts w:ascii="Calibri" w:hAnsi="Calibri"/>
          <w:b/>
        </w:rPr>
      </w:pPr>
    </w:p>
    <w:p w14:paraId="0DC82319" w14:textId="77777777" w:rsidR="00B249AF" w:rsidRDefault="00B249AF" w:rsidP="00B249AF">
      <w:pPr>
        <w:jc w:val="center"/>
        <w:rPr>
          <w:rFonts w:ascii="Calibri" w:hAnsi="Calibri"/>
          <w:b/>
        </w:rPr>
      </w:pPr>
    </w:p>
    <w:p w14:paraId="51F7273C" w14:textId="77777777" w:rsidR="00B249AF" w:rsidRDefault="00B249AF" w:rsidP="00B249AF">
      <w:pPr>
        <w:jc w:val="center"/>
        <w:rPr>
          <w:rFonts w:ascii="Calibri" w:hAnsi="Calibri"/>
          <w:b/>
        </w:rPr>
      </w:pPr>
    </w:p>
    <w:p w14:paraId="11A908A2" w14:textId="77777777" w:rsidR="00B249AF" w:rsidRDefault="00B249AF" w:rsidP="00B249AF">
      <w:pPr>
        <w:jc w:val="center"/>
        <w:rPr>
          <w:rFonts w:ascii="Calibri" w:hAnsi="Calibri"/>
          <w:b/>
        </w:rPr>
      </w:pPr>
    </w:p>
    <w:p w14:paraId="1CBCEE8B" w14:textId="77777777" w:rsidR="00B249AF" w:rsidRDefault="00B249AF" w:rsidP="00B249AF">
      <w:pPr>
        <w:jc w:val="center"/>
        <w:rPr>
          <w:rFonts w:ascii="Calibri" w:hAnsi="Calibri"/>
          <w:b/>
        </w:rPr>
      </w:pPr>
    </w:p>
    <w:p w14:paraId="17180D1C" w14:textId="77777777" w:rsidR="00B249AF" w:rsidRDefault="00B249AF" w:rsidP="00B249AF">
      <w:pPr>
        <w:jc w:val="center"/>
        <w:rPr>
          <w:rFonts w:ascii="Calibri" w:hAnsi="Calibri"/>
          <w:b/>
        </w:rPr>
      </w:pPr>
    </w:p>
    <w:p w14:paraId="10BBB102" w14:textId="77777777" w:rsidR="00B249AF" w:rsidRDefault="00B249AF" w:rsidP="00B249AF">
      <w:pPr>
        <w:jc w:val="center"/>
        <w:rPr>
          <w:rFonts w:ascii="Calibri" w:hAnsi="Calibri"/>
          <w:b/>
        </w:rPr>
      </w:pPr>
    </w:p>
    <w:p w14:paraId="0B82584C" w14:textId="77777777" w:rsidR="00B249AF" w:rsidRDefault="00B249AF" w:rsidP="00B249AF">
      <w:pPr>
        <w:jc w:val="center"/>
        <w:rPr>
          <w:rFonts w:ascii="Calibri" w:hAnsi="Calibri"/>
          <w:b/>
        </w:rPr>
      </w:pPr>
    </w:p>
    <w:p w14:paraId="2282026D" w14:textId="77777777" w:rsidR="00B249AF" w:rsidRDefault="00B249AF" w:rsidP="00B249AF">
      <w:pPr>
        <w:jc w:val="center"/>
        <w:rPr>
          <w:rFonts w:ascii="Calibri" w:hAnsi="Calibri"/>
          <w:b/>
        </w:rPr>
      </w:pPr>
    </w:p>
    <w:p w14:paraId="70A3C684" w14:textId="77777777" w:rsidR="00B249AF" w:rsidRDefault="00B249AF" w:rsidP="00B249AF">
      <w:pPr>
        <w:jc w:val="center"/>
        <w:rPr>
          <w:rFonts w:ascii="Calibri" w:hAnsi="Calibri"/>
          <w:b/>
        </w:rPr>
      </w:pPr>
    </w:p>
    <w:p w14:paraId="5603BBA0" w14:textId="77777777" w:rsidR="00B249AF" w:rsidRDefault="00B249AF" w:rsidP="00B249AF">
      <w:pPr>
        <w:jc w:val="center"/>
        <w:rPr>
          <w:rFonts w:ascii="Calibri" w:hAnsi="Calibri"/>
          <w:b/>
        </w:rPr>
      </w:pPr>
    </w:p>
    <w:p w14:paraId="6841C4C3" w14:textId="77777777" w:rsidR="00B249AF" w:rsidRDefault="00B249AF" w:rsidP="00B249AF">
      <w:pPr>
        <w:jc w:val="center"/>
        <w:rPr>
          <w:rFonts w:ascii="Calibri" w:hAnsi="Calibri"/>
          <w:b/>
        </w:rPr>
      </w:pPr>
    </w:p>
    <w:p w14:paraId="3E264C4D" w14:textId="77777777" w:rsidR="00B249AF" w:rsidRDefault="00B249AF" w:rsidP="00B249AF">
      <w:pPr>
        <w:jc w:val="center"/>
        <w:rPr>
          <w:rFonts w:ascii="Calibri" w:hAnsi="Calibri"/>
          <w:b/>
        </w:rPr>
      </w:pPr>
    </w:p>
    <w:p w14:paraId="5E49E92F" w14:textId="77777777" w:rsidR="00B249AF" w:rsidRDefault="00B249AF" w:rsidP="00B249AF">
      <w:pPr>
        <w:jc w:val="center"/>
        <w:rPr>
          <w:rFonts w:ascii="Calibri" w:hAnsi="Calibri"/>
          <w:b/>
        </w:rPr>
      </w:pPr>
    </w:p>
    <w:p w14:paraId="0C250F72" w14:textId="77777777" w:rsidR="00B249AF" w:rsidRDefault="00B249AF" w:rsidP="00B249AF">
      <w:pPr>
        <w:jc w:val="center"/>
        <w:rPr>
          <w:rFonts w:ascii="Calibri" w:hAnsi="Calibri"/>
          <w:b/>
        </w:rPr>
      </w:pPr>
    </w:p>
    <w:p w14:paraId="566496D1" w14:textId="77777777" w:rsidR="004122E2" w:rsidRDefault="004122E2" w:rsidP="006716FB">
      <w:pPr>
        <w:rPr>
          <w:rFonts w:ascii="Calibri" w:hAnsi="Calibri"/>
          <w:b/>
        </w:rPr>
      </w:pPr>
    </w:p>
    <w:p w14:paraId="6BFAC616" w14:textId="77777777" w:rsidR="004122E2" w:rsidRDefault="004122E2" w:rsidP="00B249AF">
      <w:pPr>
        <w:jc w:val="center"/>
        <w:rPr>
          <w:rFonts w:ascii="Calibri" w:hAnsi="Calibri"/>
          <w:b/>
        </w:rPr>
      </w:pPr>
    </w:p>
    <w:p w14:paraId="023C20E5" w14:textId="77777777" w:rsidR="004E3421" w:rsidRDefault="004E3421" w:rsidP="00B249AF">
      <w:pPr>
        <w:jc w:val="center"/>
        <w:rPr>
          <w:rFonts w:ascii="Calibri" w:hAnsi="Calibri"/>
          <w:b/>
        </w:rPr>
      </w:pPr>
    </w:p>
    <w:p w14:paraId="57C6AF4E" w14:textId="77777777" w:rsidR="004E3421" w:rsidRDefault="004E3421" w:rsidP="00B249AF">
      <w:pPr>
        <w:jc w:val="center"/>
        <w:rPr>
          <w:rFonts w:ascii="Calibri" w:hAnsi="Calibri"/>
          <w:b/>
        </w:rPr>
      </w:pPr>
    </w:p>
    <w:p w14:paraId="7C40336D" w14:textId="77777777" w:rsidR="004E3421" w:rsidRDefault="004E3421" w:rsidP="00B249AF">
      <w:pPr>
        <w:jc w:val="center"/>
        <w:rPr>
          <w:rFonts w:ascii="Calibri" w:hAnsi="Calibri"/>
          <w:b/>
        </w:rPr>
      </w:pPr>
    </w:p>
    <w:p w14:paraId="4601E99D" w14:textId="77777777" w:rsidR="004E3421" w:rsidRDefault="004E3421" w:rsidP="00B249AF">
      <w:pPr>
        <w:jc w:val="center"/>
        <w:rPr>
          <w:rFonts w:ascii="Calibri" w:hAnsi="Calibri"/>
          <w:b/>
        </w:rPr>
      </w:pPr>
    </w:p>
    <w:p w14:paraId="526C002E" w14:textId="77777777" w:rsidR="004E3421" w:rsidRDefault="004E3421" w:rsidP="00B249AF">
      <w:pPr>
        <w:jc w:val="center"/>
        <w:rPr>
          <w:rFonts w:ascii="Calibri" w:hAnsi="Calibri"/>
          <w:b/>
        </w:rPr>
      </w:pPr>
    </w:p>
    <w:p w14:paraId="144FBDE1" w14:textId="77777777" w:rsidR="004E3421" w:rsidRDefault="004E3421" w:rsidP="00B249AF">
      <w:pPr>
        <w:jc w:val="center"/>
        <w:rPr>
          <w:rFonts w:ascii="Calibri" w:hAnsi="Calibri"/>
          <w:b/>
        </w:rPr>
      </w:pPr>
    </w:p>
    <w:p w14:paraId="52341A0F" w14:textId="77777777" w:rsidR="004E3421" w:rsidRDefault="004E3421" w:rsidP="00B249AF">
      <w:pPr>
        <w:jc w:val="center"/>
        <w:rPr>
          <w:rFonts w:ascii="Calibri" w:hAnsi="Calibri"/>
          <w:b/>
        </w:rPr>
      </w:pPr>
    </w:p>
    <w:p w14:paraId="061B0464" w14:textId="77777777" w:rsidR="00FF724C" w:rsidRDefault="00FF724C" w:rsidP="00B14751">
      <w:pPr>
        <w:rPr>
          <w:rFonts w:ascii="Calibri" w:hAnsi="Calibri"/>
          <w:b/>
        </w:rPr>
      </w:pPr>
    </w:p>
    <w:p w14:paraId="4297E27E" w14:textId="77777777" w:rsidR="00BE4E36" w:rsidRDefault="00BE4E36" w:rsidP="00B249AF">
      <w:pPr>
        <w:jc w:val="center"/>
        <w:rPr>
          <w:rFonts w:ascii="Calibri" w:hAnsi="Calibri"/>
          <w:b/>
        </w:rPr>
      </w:pPr>
    </w:p>
    <w:p w14:paraId="1D27475D" w14:textId="77777777" w:rsidR="00CD63C2" w:rsidRDefault="00CD63C2" w:rsidP="008C1AB7">
      <w:pPr>
        <w:rPr>
          <w:rFonts w:ascii="Calibri" w:hAnsi="Calibri"/>
          <w:b/>
        </w:rPr>
      </w:pPr>
    </w:p>
    <w:p w14:paraId="06E98AD1" w14:textId="77777777" w:rsidR="00CD63C2" w:rsidRDefault="00CD63C2" w:rsidP="00B249AF">
      <w:pPr>
        <w:jc w:val="center"/>
        <w:rPr>
          <w:rFonts w:ascii="Calibri" w:hAnsi="Calibri"/>
          <w:b/>
        </w:rPr>
      </w:pPr>
    </w:p>
    <w:p w14:paraId="4649C247" w14:textId="77777777" w:rsidR="00887FC4" w:rsidRPr="00E0453E" w:rsidRDefault="00887FC4" w:rsidP="00887FC4">
      <w:pPr>
        <w:jc w:val="center"/>
        <w:rPr>
          <w:rFonts w:ascii="Calibri" w:hAnsi="Calibri"/>
          <w:b/>
        </w:rPr>
      </w:pPr>
      <w:r w:rsidRPr="00E0453E">
        <w:rPr>
          <w:rFonts w:ascii="Calibri" w:hAnsi="Calibri"/>
          <w:b/>
        </w:rPr>
        <w:lastRenderedPageBreak/>
        <w:t>LIBRARY RESOURCES &amp; INFORMATION LITERACY</w:t>
      </w:r>
      <w:r>
        <w:rPr>
          <w:rFonts w:ascii="Calibri" w:hAnsi="Calibri"/>
          <w:b/>
        </w:rPr>
        <w:t>: MAJOR CURRICULUM MODIFICATION</w:t>
      </w:r>
    </w:p>
    <w:p w14:paraId="16AEEBCC" w14:textId="77777777" w:rsidR="00887FC4" w:rsidRPr="00E0453E" w:rsidRDefault="00887FC4" w:rsidP="00887FC4">
      <w:pPr>
        <w:rPr>
          <w:rFonts w:ascii="Calibri" w:hAnsi="Calibri"/>
        </w:rPr>
      </w:pPr>
    </w:p>
    <w:p w14:paraId="4F98A7F5" w14:textId="77777777" w:rsidR="00887FC4" w:rsidRPr="00E0453E" w:rsidRDefault="00887FC4" w:rsidP="00887FC4">
      <w:pPr>
        <w:rPr>
          <w:rFonts w:ascii="Calibri" w:hAnsi="Calibri"/>
        </w:rPr>
      </w:pPr>
      <w:r w:rsidRPr="00E0453E">
        <w:rPr>
          <w:rFonts w:ascii="Calibri" w:hAnsi="Calibri"/>
        </w:rPr>
        <w:t xml:space="preserve">Please complete for </w:t>
      </w:r>
      <w:r>
        <w:rPr>
          <w:rFonts w:ascii="Calibri" w:hAnsi="Calibri"/>
          <w:b/>
        </w:rPr>
        <w:t>all</w:t>
      </w:r>
      <w:r>
        <w:rPr>
          <w:rFonts w:ascii="Calibri" w:hAnsi="Calibri"/>
        </w:rPr>
        <w:t xml:space="preserve"> major curriculum modifications</w:t>
      </w:r>
      <w:r w:rsidRPr="00E0453E">
        <w:rPr>
          <w:rFonts w:ascii="Calibri" w:hAnsi="Calibri"/>
        </w:rPr>
        <w:t>.</w:t>
      </w:r>
      <w:r>
        <w:rPr>
          <w:rFonts w:ascii="Calibri" w:hAnsi="Calibri"/>
        </w:rPr>
        <w:t xml:space="preserve"> This</w:t>
      </w:r>
      <w:r w:rsidRPr="00E0453E">
        <w:rPr>
          <w:rFonts w:ascii="Calibri" w:hAnsi="Calibri"/>
        </w:rPr>
        <w:t xml:space="preserve"> information will assist the library in plan</w:t>
      </w:r>
      <w:r>
        <w:rPr>
          <w:rFonts w:ascii="Calibri" w:hAnsi="Calibri"/>
        </w:rPr>
        <w:t>ning for new courses/programs</w:t>
      </w:r>
      <w:r w:rsidRPr="00E0453E">
        <w:rPr>
          <w:rFonts w:ascii="Calibri" w:hAnsi="Calibri"/>
        </w:rPr>
        <w:t>.</w:t>
      </w:r>
    </w:p>
    <w:p w14:paraId="2E703A59" w14:textId="77777777" w:rsidR="00887FC4" w:rsidRPr="00E0453E" w:rsidRDefault="00887FC4" w:rsidP="00887FC4">
      <w:pPr>
        <w:rPr>
          <w:rFonts w:ascii="Calibri" w:hAnsi="Calibri"/>
        </w:rPr>
      </w:pPr>
    </w:p>
    <w:p w14:paraId="227B21BB" w14:textId="77777777" w:rsidR="00887FC4" w:rsidRPr="00E0453E" w:rsidRDefault="00887FC4" w:rsidP="00887FC4">
      <w:pPr>
        <w:rPr>
          <w:rFonts w:ascii="Calibri" w:hAnsi="Calibri"/>
        </w:rPr>
      </w:pPr>
      <w:r w:rsidRPr="00E0453E">
        <w:rPr>
          <w:rFonts w:ascii="Calibri" w:hAnsi="Calibri"/>
        </w:rPr>
        <w:t xml:space="preserve">Consult with </w:t>
      </w:r>
      <w:r>
        <w:rPr>
          <w:rFonts w:ascii="Calibri" w:hAnsi="Calibri"/>
        </w:rPr>
        <w:t xml:space="preserve">your </w:t>
      </w:r>
      <w:r w:rsidRPr="00E0453E">
        <w:rPr>
          <w:rFonts w:ascii="Calibri" w:hAnsi="Calibri"/>
        </w:rPr>
        <w:t xml:space="preserve">library faculty subject </w:t>
      </w:r>
      <w:r>
        <w:rPr>
          <w:rFonts w:ascii="Calibri" w:hAnsi="Calibri"/>
        </w:rPr>
        <w:t>specialist (</w:t>
      </w:r>
      <w:hyperlink r:id="rId23" w:history="1">
        <w:r w:rsidRPr="00EB14CA">
          <w:rPr>
            <w:rStyle w:val="Hyperlink"/>
            <w:rFonts w:ascii="Calibri" w:hAnsi="Calibri"/>
          </w:rPr>
          <w:t>http://cityte.ch/dir</w:t>
        </w:r>
      </w:hyperlink>
      <w:r>
        <w:rPr>
          <w:rFonts w:ascii="Calibri" w:hAnsi="Calibri"/>
        </w:rPr>
        <w:t xml:space="preserve">) </w:t>
      </w:r>
      <w:r>
        <w:rPr>
          <w:rFonts w:ascii="Calibri" w:hAnsi="Calibri"/>
          <w:b/>
          <w:u w:val="single"/>
        </w:rPr>
        <w:t>3 weeks before the proposal deadline</w:t>
      </w:r>
      <w:r w:rsidRPr="00E0453E">
        <w:rPr>
          <w:rFonts w:ascii="Calibri" w:hAnsi="Calibri"/>
        </w:rPr>
        <w:t>.</w:t>
      </w:r>
    </w:p>
    <w:p w14:paraId="68C9BBA7" w14:textId="77777777" w:rsidR="00887FC4" w:rsidRDefault="00887FC4" w:rsidP="00887FC4">
      <w:pPr>
        <w:rPr>
          <w:rFonts w:ascii="Calibri" w:hAnsi="Calibri"/>
          <w:b/>
        </w:rPr>
      </w:pPr>
    </w:p>
    <w:p w14:paraId="1E30E2C4" w14:textId="77777777" w:rsidR="00887FC4" w:rsidRPr="00E0453E" w:rsidRDefault="00887FC4" w:rsidP="00887FC4">
      <w:pPr>
        <w:rPr>
          <w:rFonts w:ascii="Calibri" w:hAnsi="Calibri"/>
        </w:rPr>
      </w:pPr>
      <w:r w:rsidRPr="00E0453E">
        <w:rPr>
          <w:rFonts w:ascii="Calibri" w:hAnsi="Calibri"/>
          <w:b/>
        </w:rPr>
        <w:t>Course proposer:</w:t>
      </w:r>
      <w:r>
        <w:rPr>
          <w:rFonts w:ascii="Calibri" w:hAnsi="Calibri"/>
        </w:rPr>
        <w:t xml:space="preserve"> please complete boxes 1-4</w:t>
      </w:r>
      <w:r w:rsidRPr="00E0453E">
        <w:rPr>
          <w:rFonts w:ascii="Calibri" w:hAnsi="Calibri"/>
        </w:rPr>
        <w:t xml:space="preserve">. </w:t>
      </w:r>
      <w:r>
        <w:rPr>
          <w:rFonts w:ascii="Calibri" w:hAnsi="Calibri"/>
        </w:rPr>
        <w:t xml:space="preserve"> </w:t>
      </w:r>
      <w:r w:rsidRPr="00E0453E">
        <w:rPr>
          <w:rFonts w:ascii="Calibri" w:hAnsi="Calibri"/>
          <w:b/>
        </w:rPr>
        <w:t xml:space="preserve">Library faculty subject </w:t>
      </w:r>
      <w:r>
        <w:rPr>
          <w:rFonts w:ascii="Calibri" w:hAnsi="Calibri"/>
          <w:b/>
        </w:rPr>
        <w:t>specialist</w:t>
      </w:r>
      <w:r w:rsidRPr="00E0453E">
        <w:rPr>
          <w:rFonts w:ascii="Calibri" w:hAnsi="Calibri"/>
          <w:b/>
        </w:rPr>
        <w:t>:</w:t>
      </w:r>
      <w:r w:rsidRPr="00E0453E">
        <w:rPr>
          <w:rFonts w:ascii="Calibri" w:hAnsi="Calibri"/>
        </w:rPr>
        <w:t xml:space="preserve"> please complete</w:t>
      </w:r>
      <w:r>
        <w:rPr>
          <w:rFonts w:ascii="Calibri" w:hAnsi="Calibri"/>
        </w:rPr>
        <w:t xml:space="preserve"> box 5</w:t>
      </w:r>
      <w:r w:rsidRPr="00E0453E">
        <w:rPr>
          <w:rFonts w:ascii="Calibri" w:hAnsi="Calibri"/>
        </w:rPr>
        <w:t>.</w:t>
      </w:r>
    </w:p>
    <w:p w14:paraId="54783EA9" w14:textId="77777777" w:rsidR="00887FC4" w:rsidRPr="00E0453E" w:rsidRDefault="00887FC4" w:rsidP="00887FC4">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
        <w:gridCol w:w="4111"/>
        <w:gridCol w:w="4194"/>
      </w:tblGrid>
      <w:tr w:rsidR="00887FC4" w:rsidRPr="00E0453E" w14:paraId="5F8E111D" w14:textId="77777777" w:rsidTr="00820FE6">
        <w:tc>
          <w:tcPr>
            <w:tcW w:w="360" w:type="dxa"/>
            <w:tcBorders>
              <w:top w:val="nil"/>
              <w:left w:val="nil"/>
              <w:bottom w:val="nil"/>
              <w:right w:val="single" w:sz="4" w:space="0" w:color="auto"/>
            </w:tcBorders>
          </w:tcPr>
          <w:p w14:paraId="2408C1D9" w14:textId="77777777" w:rsidR="00887FC4" w:rsidRPr="00E0453E" w:rsidRDefault="00887FC4" w:rsidP="00820FE6">
            <w:pPr>
              <w:rPr>
                <w:rFonts w:ascii="Calibri" w:hAnsi="Calibri"/>
                <w:b/>
              </w:rPr>
            </w:pPr>
            <w:r>
              <w:rPr>
                <w:rFonts w:ascii="Calibri" w:hAnsi="Calibri"/>
                <w:b/>
              </w:rPr>
              <w:t>1</w:t>
            </w:r>
          </w:p>
        </w:tc>
        <w:tc>
          <w:tcPr>
            <w:tcW w:w="4950" w:type="dxa"/>
            <w:tcBorders>
              <w:left w:val="single" w:sz="4" w:space="0" w:color="auto"/>
            </w:tcBorders>
          </w:tcPr>
          <w:p w14:paraId="7F015D3F" w14:textId="77777777" w:rsidR="00887FC4" w:rsidRDefault="00887FC4" w:rsidP="00820FE6">
            <w:pPr>
              <w:rPr>
                <w:rFonts w:ascii="Calibri" w:hAnsi="Calibri"/>
                <w:b/>
              </w:rPr>
            </w:pPr>
            <w:r w:rsidRPr="00E0453E">
              <w:rPr>
                <w:rFonts w:ascii="Calibri" w:hAnsi="Calibri"/>
                <w:b/>
              </w:rPr>
              <w:t>Title of proposal</w:t>
            </w:r>
          </w:p>
          <w:p w14:paraId="72633BA9" w14:textId="77777777" w:rsidR="00887FC4" w:rsidRPr="00027A06" w:rsidRDefault="00887FC4" w:rsidP="00820FE6">
            <w:pPr>
              <w:rPr>
                <w:rFonts w:ascii="Calibri" w:hAnsi="Calibri"/>
              </w:rPr>
            </w:pPr>
            <w:r>
              <w:rPr>
                <w:rFonts w:ascii="Calibri" w:hAnsi="Calibri"/>
              </w:rPr>
              <w:t>Proposed Course Name: Introduction to Human Communication</w:t>
            </w:r>
          </w:p>
          <w:p w14:paraId="63F4B34F" w14:textId="77777777" w:rsidR="00887FC4" w:rsidRPr="00E0453E" w:rsidRDefault="00887FC4" w:rsidP="00820FE6">
            <w:pPr>
              <w:rPr>
                <w:rFonts w:ascii="Calibri" w:hAnsi="Calibri"/>
              </w:rPr>
            </w:pPr>
          </w:p>
        </w:tc>
        <w:tc>
          <w:tcPr>
            <w:tcW w:w="5220" w:type="dxa"/>
          </w:tcPr>
          <w:p w14:paraId="3D8FD3B6" w14:textId="77777777" w:rsidR="00887FC4" w:rsidRPr="00E0453E" w:rsidRDefault="00887FC4" w:rsidP="00820FE6">
            <w:pPr>
              <w:rPr>
                <w:rFonts w:ascii="Calibri" w:hAnsi="Calibri"/>
                <w:b/>
              </w:rPr>
            </w:pPr>
            <w:r w:rsidRPr="00E0453E">
              <w:rPr>
                <w:rFonts w:ascii="Calibri" w:hAnsi="Calibri"/>
                <w:b/>
              </w:rPr>
              <w:t>Department/Program</w:t>
            </w:r>
          </w:p>
          <w:p w14:paraId="51B9CA2D" w14:textId="77777777" w:rsidR="00887FC4" w:rsidRPr="00E0453E" w:rsidRDefault="00887FC4" w:rsidP="00820FE6">
            <w:pPr>
              <w:rPr>
                <w:rFonts w:ascii="Calibri" w:hAnsi="Calibri"/>
              </w:rPr>
            </w:pPr>
            <w:r>
              <w:rPr>
                <w:rFonts w:ascii="Calibri" w:hAnsi="Calibri"/>
              </w:rPr>
              <w:t>Humanities</w:t>
            </w:r>
          </w:p>
        </w:tc>
      </w:tr>
      <w:tr w:rsidR="00887FC4" w:rsidRPr="00E0453E" w14:paraId="018735D1" w14:textId="77777777" w:rsidTr="00820FE6">
        <w:tc>
          <w:tcPr>
            <w:tcW w:w="360" w:type="dxa"/>
            <w:tcBorders>
              <w:top w:val="nil"/>
              <w:left w:val="nil"/>
              <w:bottom w:val="nil"/>
              <w:right w:val="single" w:sz="4" w:space="0" w:color="auto"/>
            </w:tcBorders>
          </w:tcPr>
          <w:p w14:paraId="68336D89" w14:textId="77777777" w:rsidR="00887FC4" w:rsidRPr="00E0453E" w:rsidRDefault="00887FC4" w:rsidP="00820FE6">
            <w:pPr>
              <w:rPr>
                <w:rFonts w:ascii="Calibri" w:hAnsi="Calibri"/>
                <w:b/>
              </w:rPr>
            </w:pPr>
          </w:p>
        </w:tc>
        <w:tc>
          <w:tcPr>
            <w:tcW w:w="4950" w:type="dxa"/>
            <w:tcBorders>
              <w:left w:val="single" w:sz="4" w:space="0" w:color="auto"/>
            </w:tcBorders>
          </w:tcPr>
          <w:p w14:paraId="17FDFF1B" w14:textId="77777777" w:rsidR="00887FC4" w:rsidRDefault="00887FC4" w:rsidP="00820FE6">
            <w:pPr>
              <w:rPr>
                <w:rFonts w:ascii="Calibri" w:hAnsi="Calibri"/>
              </w:rPr>
            </w:pPr>
            <w:r w:rsidRPr="00E0453E">
              <w:rPr>
                <w:rFonts w:ascii="Calibri" w:hAnsi="Calibri"/>
                <w:b/>
              </w:rPr>
              <w:t>Proposed by</w:t>
            </w:r>
            <w:r>
              <w:rPr>
                <w:rFonts w:ascii="Calibri" w:hAnsi="Calibri"/>
                <w:b/>
              </w:rPr>
              <w:t xml:space="preserve"> </w:t>
            </w:r>
            <w:r w:rsidRPr="00E0453E">
              <w:rPr>
                <w:rFonts w:ascii="Calibri" w:hAnsi="Calibri"/>
              </w:rPr>
              <w:t>(include email &amp; phone)</w:t>
            </w:r>
          </w:p>
          <w:p w14:paraId="06307C97" w14:textId="77777777" w:rsidR="00887FC4" w:rsidRPr="00E0453E" w:rsidRDefault="00887FC4" w:rsidP="00820FE6">
            <w:pPr>
              <w:rPr>
                <w:rFonts w:ascii="Calibri" w:hAnsi="Calibri"/>
              </w:rPr>
            </w:pPr>
            <w:r>
              <w:rPr>
                <w:rFonts w:ascii="Calibri" w:hAnsi="Calibri"/>
              </w:rPr>
              <w:t xml:space="preserve">Dr. Zheng Zhu, Email: </w:t>
            </w:r>
            <w:hyperlink r:id="rId24" w:history="1">
              <w:r w:rsidRPr="001E19B1">
                <w:rPr>
                  <w:rStyle w:val="Hyperlink"/>
                  <w:rFonts w:ascii="Calibri" w:hAnsi="Calibri"/>
                </w:rPr>
                <w:t>ZZhu@citytech.cuny.edu</w:t>
              </w:r>
            </w:hyperlink>
            <w:r>
              <w:rPr>
                <w:rFonts w:ascii="Calibri" w:hAnsi="Calibri"/>
              </w:rPr>
              <w:t xml:space="preserve"> &amp; 718-260-5029 </w:t>
            </w:r>
          </w:p>
        </w:tc>
        <w:tc>
          <w:tcPr>
            <w:tcW w:w="5220" w:type="dxa"/>
          </w:tcPr>
          <w:p w14:paraId="0D284ECD" w14:textId="77777777" w:rsidR="00887FC4" w:rsidRPr="00E0453E" w:rsidRDefault="00887FC4" w:rsidP="00820FE6">
            <w:pPr>
              <w:rPr>
                <w:rFonts w:ascii="Calibri" w:hAnsi="Calibri"/>
                <w:b/>
              </w:rPr>
            </w:pPr>
            <w:r w:rsidRPr="00E0453E">
              <w:rPr>
                <w:rFonts w:ascii="Calibri" w:hAnsi="Calibri"/>
                <w:b/>
              </w:rPr>
              <w:t xml:space="preserve">Expected date course(s) will be offered </w:t>
            </w:r>
          </w:p>
          <w:p w14:paraId="5E63CCD0" w14:textId="77777777" w:rsidR="00887FC4" w:rsidRPr="00AC2DBE" w:rsidRDefault="00887FC4" w:rsidP="00820FE6">
            <w:pPr>
              <w:rPr>
                <w:rFonts w:ascii="Calibri" w:hAnsi="Calibri"/>
              </w:rPr>
            </w:pPr>
            <w:r w:rsidRPr="00AC2DBE">
              <w:rPr>
                <w:rFonts w:ascii="Calibri" w:hAnsi="Calibri"/>
              </w:rPr>
              <w:t>Spring,  2018</w:t>
            </w:r>
          </w:p>
          <w:p w14:paraId="35B52633" w14:textId="77777777" w:rsidR="00887FC4" w:rsidRPr="00E0453E" w:rsidRDefault="00887FC4" w:rsidP="00820FE6">
            <w:pPr>
              <w:rPr>
                <w:rFonts w:ascii="Calibri" w:hAnsi="Calibri"/>
              </w:rPr>
            </w:pPr>
            <w:r>
              <w:rPr>
                <w:rFonts w:ascii="Calibri" w:hAnsi="Calibri"/>
                <w:b/>
              </w:rPr>
              <w:t xml:space="preserve"># of students: </w:t>
            </w:r>
            <w:r w:rsidRPr="00AC2DBE">
              <w:rPr>
                <w:rFonts w:ascii="Calibri" w:hAnsi="Calibri"/>
              </w:rPr>
              <w:t>24</w:t>
            </w:r>
          </w:p>
        </w:tc>
      </w:tr>
    </w:tbl>
    <w:p w14:paraId="3B284ABF" w14:textId="77777777" w:rsidR="00887FC4" w:rsidRPr="00E0453E" w:rsidRDefault="00887FC4" w:rsidP="00887FC4">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
        <w:gridCol w:w="8304"/>
      </w:tblGrid>
      <w:tr w:rsidR="00887FC4" w:rsidRPr="00E0453E" w14:paraId="2C4CD8B8" w14:textId="77777777" w:rsidTr="00820FE6">
        <w:tc>
          <w:tcPr>
            <w:tcW w:w="360" w:type="dxa"/>
            <w:tcBorders>
              <w:top w:val="nil"/>
              <w:left w:val="nil"/>
              <w:bottom w:val="nil"/>
              <w:right w:val="single" w:sz="4" w:space="0" w:color="auto"/>
            </w:tcBorders>
          </w:tcPr>
          <w:p w14:paraId="13C86798" w14:textId="77777777" w:rsidR="00887FC4" w:rsidRPr="00E0453E" w:rsidRDefault="00887FC4" w:rsidP="00820FE6">
            <w:pPr>
              <w:rPr>
                <w:rFonts w:ascii="Calibri" w:hAnsi="Calibri"/>
                <w:b/>
              </w:rPr>
            </w:pPr>
            <w:r>
              <w:rPr>
                <w:rFonts w:ascii="Calibri" w:hAnsi="Calibri"/>
                <w:b/>
              </w:rPr>
              <w:t>2</w:t>
            </w:r>
          </w:p>
        </w:tc>
        <w:tc>
          <w:tcPr>
            <w:tcW w:w="10170" w:type="dxa"/>
            <w:tcBorders>
              <w:left w:val="single" w:sz="4" w:space="0" w:color="auto"/>
            </w:tcBorders>
          </w:tcPr>
          <w:p w14:paraId="0A3AE7DF" w14:textId="77777777" w:rsidR="00887FC4" w:rsidRPr="00B45BD5" w:rsidRDefault="00887FC4" w:rsidP="00820FE6">
            <w:pPr>
              <w:rPr>
                <w:rFonts w:ascii="Calibri" w:hAnsi="Calibri"/>
                <w:b/>
              </w:rPr>
            </w:pPr>
            <w:r>
              <w:rPr>
                <w:rFonts w:ascii="Calibri" w:hAnsi="Calibri"/>
                <w:b/>
              </w:rPr>
              <w:t>The library cannot purchase reserve textbooks for every course at the college, nor copies for all students. Consult our website (</w:t>
            </w:r>
            <w:hyperlink r:id="rId25" w:history="1">
              <w:r w:rsidRPr="00F407B9">
                <w:rPr>
                  <w:rStyle w:val="Hyperlink"/>
                  <w:rFonts w:ascii="Calibri" w:hAnsi="Calibri"/>
                  <w:b/>
                </w:rPr>
                <w:t>http://cityte.ch/curriculum</w:t>
              </w:r>
            </w:hyperlink>
            <w:r>
              <w:rPr>
                <w:rFonts w:ascii="Calibri" w:hAnsi="Calibri"/>
                <w:b/>
              </w:rPr>
              <w:t xml:space="preserve">) for articles and </w:t>
            </w:r>
            <w:proofErr w:type="spellStart"/>
            <w:r>
              <w:rPr>
                <w:rFonts w:ascii="Calibri" w:hAnsi="Calibri"/>
                <w:b/>
              </w:rPr>
              <w:t>ebooks</w:t>
            </w:r>
            <w:proofErr w:type="spellEnd"/>
            <w:r>
              <w:rPr>
                <w:rFonts w:ascii="Calibri" w:hAnsi="Calibri"/>
                <w:b/>
              </w:rPr>
              <w:t xml:space="preserve"> for your courses, or our open educational resources (OER) guide (</w:t>
            </w:r>
            <w:hyperlink r:id="rId26" w:history="1">
              <w:r w:rsidRPr="0085127E">
                <w:rPr>
                  <w:rStyle w:val="Hyperlink"/>
                  <w:rFonts w:ascii="Calibri" w:hAnsi="Calibri"/>
                  <w:b/>
                </w:rPr>
                <w:t>http://cityte.ch/oer</w:t>
              </w:r>
            </w:hyperlink>
            <w:r>
              <w:rPr>
                <w:rFonts w:ascii="Calibri" w:hAnsi="Calibri"/>
                <w:b/>
              </w:rPr>
              <w:t>). Have you considered using a freely-available OER or an open textbook in this course?</w:t>
            </w:r>
          </w:p>
          <w:p w14:paraId="10DE0B97" w14:textId="77777777" w:rsidR="00887FC4" w:rsidRDefault="00887FC4" w:rsidP="00820FE6">
            <w:pPr>
              <w:rPr>
                <w:rFonts w:ascii="Calibri" w:hAnsi="Calibri"/>
              </w:rPr>
            </w:pPr>
          </w:p>
          <w:p w14:paraId="316F4E76" w14:textId="77777777" w:rsidR="00887FC4" w:rsidRPr="00E0453E" w:rsidRDefault="00887FC4" w:rsidP="00820FE6">
            <w:pPr>
              <w:rPr>
                <w:rFonts w:ascii="Calibri" w:hAnsi="Calibri"/>
              </w:rPr>
            </w:pPr>
            <w:r>
              <w:rPr>
                <w:rFonts w:ascii="Calibri" w:hAnsi="Calibri"/>
              </w:rPr>
              <w:t xml:space="preserve">Yes, I have considered using a freely-available OER or an open textbook in this course for the situation described above. </w:t>
            </w:r>
          </w:p>
          <w:p w14:paraId="1621DDF6" w14:textId="77777777" w:rsidR="00887FC4" w:rsidRPr="00E0453E" w:rsidRDefault="00887FC4" w:rsidP="00820FE6">
            <w:pPr>
              <w:rPr>
                <w:rFonts w:ascii="Calibri" w:hAnsi="Calibri"/>
              </w:rPr>
            </w:pPr>
            <w:r w:rsidRPr="00E0453E">
              <w:rPr>
                <w:rFonts w:ascii="Calibri" w:hAnsi="Calibri"/>
              </w:rPr>
              <w:t xml:space="preserve"> </w:t>
            </w:r>
          </w:p>
        </w:tc>
      </w:tr>
    </w:tbl>
    <w:p w14:paraId="1B22E715" w14:textId="77777777" w:rsidR="00887FC4" w:rsidRDefault="00887FC4" w:rsidP="00887FC4">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8303"/>
      </w:tblGrid>
      <w:tr w:rsidR="00887FC4" w:rsidRPr="00E0453E" w14:paraId="18DA4E0B" w14:textId="77777777" w:rsidTr="00820FE6">
        <w:tc>
          <w:tcPr>
            <w:tcW w:w="360" w:type="dxa"/>
            <w:tcBorders>
              <w:top w:val="nil"/>
              <w:left w:val="nil"/>
              <w:bottom w:val="nil"/>
              <w:right w:val="single" w:sz="4" w:space="0" w:color="auto"/>
            </w:tcBorders>
          </w:tcPr>
          <w:p w14:paraId="2507DB1C" w14:textId="77777777" w:rsidR="00887FC4" w:rsidRPr="00E0453E" w:rsidRDefault="00887FC4" w:rsidP="00820FE6">
            <w:pPr>
              <w:rPr>
                <w:rFonts w:ascii="Calibri" w:hAnsi="Calibri"/>
                <w:b/>
              </w:rPr>
            </w:pPr>
            <w:r>
              <w:rPr>
                <w:rFonts w:ascii="Calibri" w:hAnsi="Calibri"/>
                <w:b/>
              </w:rPr>
              <w:t>3</w:t>
            </w:r>
          </w:p>
        </w:tc>
        <w:tc>
          <w:tcPr>
            <w:tcW w:w="10170" w:type="dxa"/>
            <w:tcBorders>
              <w:left w:val="single" w:sz="4" w:space="0" w:color="auto"/>
            </w:tcBorders>
          </w:tcPr>
          <w:p w14:paraId="396D89C7" w14:textId="77777777" w:rsidR="00887FC4" w:rsidRPr="00E0453E" w:rsidRDefault="00887FC4" w:rsidP="00820FE6">
            <w:pPr>
              <w:rPr>
                <w:rFonts w:ascii="Calibri" w:hAnsi="Calibri"/>
                <w:b/>
              </w:rPr>
            </w:pPr>
            <w:r>
              <w:rPr>
                <w:rFonts w:ascii="Calibri" w:hAnsi="Calibri"/>
                <w:b/>
              </w:rPr>
              <w:t>Beyond the required course materials,</w:t>
            </w:r>
            <w:r w:rsidRPr="00E0453E">
              <w:rPr>
                <w:rFonts w:ascii="Calibri" w:hAnsi="Calibri"/>
                <w:b/>
              </w:rPr>
              <w:t xml:space="preserve"> </w:t>
            </w:r>
            <w:r>
              <w:rPr>
                <w:rFonts w:ascii="Calibri" w:hAnsi="Calibri"/>
                <w:b/>
              </w:rPr>
              <w:t>a</w:t>
            </w:r>
            <w:r w:rsidRPr="00E0453E">
              <w:rPr>
                <w:rFonts w:ascii="Calibri" w:hAnsi="Calibri"/>
                <w:b/>
              </w:rPr>
              <w:t xml:space="preserve">re City Tech library resources sufficient for course assignments? </w:t>
            </w:r>
            <w:r>
              <w:rPr>
                <w:rFonts w:ascii="Calibri" w:hAnsi="Calibri"/>
                <w:b/>
              </w:rPr>
              <w:t xml:space="preserve">If additional resources are needed, please provide format details (e.g. </w:t>
            </w:r>
            <w:proofErr w:type="spellStart"/>
            <w:r>
              <w:rPr>
                <w:rFonts w:ascii="Calibri" w:hAnsi="Calibri"/>
                <w:b/>
              </w:rPr>
              <w:t>ebook</w:t>
            </w:r>
            <w:proofErr w:type="spellEnd"/>
            <w:r>
              <w:rPr>
                <w:rFonts w:ascii="Calibri" w:hAnsi="Calibri"/>
                <w:b/>
              </w:rPr>
              <w:t>, journal, DVD, etc.), full citation (</w:t>
            </w:r>
            <w:r w:rsidRPr="00E0453E">
              <w:rPr>
                <w:rFonts w:ascii="Calibri" w:hAnsi="Calibri"/>
                <w:b/>
              </w:rPr>
              <w:t>author, title, publisher, edition, date</w:t>
            </w:r>
            <w:r>
              <w:rPr>
                <w:rFonts w:ascii="Calibri" w:hAnsi="Calibri"/>
                <w:b/>
              </w:rPr>
              <w:t xml:space="preserve">), </w:t>
            </w:r>
            <w:r w:rsidRPr="00E0453E">
              <w:rPr>
                <w:rFonts w:ascii="Calibri" w:hAnsi="Calibri"/>
                <w:b/>
              </w:rPr>
              <w:t>price</w:t>
            </w:r>
            <w:r>
              <w:rPr>
                <w:rFonts w:ascii="Calibri" w:hAnsi="Calibri"/>
                <w:b/>
              </w:rPr>
              <w:t>, and product link</w:t>
            </w:r>
            <w:r w:rsidRPr="00E0453E">
              <w:rPr>
                <w:rFonts w:ascii="Calibri" w:hAnsi="Calibri"/>
                <w:b/>
              </w:rPr>
              <w:t>.</w:t>
            </w:r>
          </w:p>
          <w:p w14:paraId="3A4B7182" w14:textId="77777777" w:rsidR="00887FC4" w:rsidRDefault="00887FC4" w:rsidP="00820FE6">
            <w:pPr>
              <w:rPr>
                <w:rFonts w:ascii="Calibri" w:hAnsi="Calibri"/>
              </w:rPr>
            </w:pPr>
          </w:p>
          <w:p w14:paraId="7B4E5660" w14:textId="77777777" w:rsidR="00887FC4" w:rsidRPr="00404095" w:rsidRDefault="00887FC4" w:rsidP="00820FE6">
            <w:pPr>
              <w:rPr>
                <w:rFonts w:ascii="Calibri" w:hAnsi="Calibri"/>
              </w:rPr>
            </w:pPr>
            <w:r w:rsidRPr="00404095">
              <w:rPr>
                <w:rFonts w:ascii="Calibri" w:hAnsi="Calibri"/>
              </w:rPr>
              <w:t xml:space="preserve">Yes, </w:t>
            </w:r>
            <w:proofErr w:type="spellStart"/>
            <w:r w:rsidRPr="00404095">
              <w:rPr>
                <w:rFonts w:ascii="Calibri" w:hAnsi="Calibri"/>
              </w:rPr>
              <w:t>CityTech</w:t>
            </w:r>
            <w:proofErr w:type="spellEnd"/>
            <w:r w:rsidRPr="00404095">
              <w:rPr>
                <w:rFonts w:ascii="Calibri" w:hAnsi="Calibri"/>
              </w:rPr>
              <w:t xml:space="preserve"> Library resources are sufficient for the proposed course assignments because this is an </w:t>
            </w:r>
            <w:r w:rsidRPr="00CD40D0">
              <w:rPr>
                <w:rFonts w:ascii="Calibri" w:hAnsi="Calibri"/>
                <w:b/>
              </w:rPr>
              <w:t>entry-level</w:t>
            </w:r>
            <w:r w:rsidRPr="00404095">
              <w:rPr>
                <w:rFonts w:ascii="Calibri" w:hAnsi="Calibri"/>
              </w:rPr>
              <w:t xml:space="preserve"> class, so the main reading for the course is a required textbook that I will personally assign to my students.</w:t>
            </w:r>
            <w:r>
              <w:rPr>
                <w:rFonts w:ascii="Calibri" w:hAnsi="Calibri"/>
              </w:rPr>
              <w:t xml:space="preserve"> </w:t>
            </w:r>
            <w:r w:rsidRPr="00404095">
              <w:rPr>
                <w:rFonts w:ascii="Calibri" w:hAnsi="Calibri"/>
              </w:rPr>
              <w:t xml:space="preserve">Title of the required textbook: </w:t>
            </w:r>
            <w:r w:rsidRPr="00404095">
              <w:rPr>
                <w:b/>
                <w:i/>
              </w:rPr>
              <w:t>Introduction to Human Communication</w:t>
            </w:r>
            <w:r w:rsidRPr="00404095">
              <w:rPr>
                <w:rFonts w:ascii="Calibri" w:hAnsi="Calibri"/>
              </w:rPr>
              <w:t>. Author: Susan R. Beauchamp, Stanley J. Baran. Publisher: Oxford University Press, Date: 2015, Price: 47.48 dollars (e textbook), 69.82 (used hardcopy)</w:t>
            </w:r>
          </w:p>
          <w:p w14:paraId="07548C07" w14:textId="77777777" w:rsidR="00887FC4" w:rsidRPr="00E0453E" w:rsidRDefault="00887FC4" w:rsidP="00820FE6">
            <w:pPr>
              <w:rPr>
                <w:rFonts w:ascii="Calibri" w:hAnsi="Calibri"/>
              </w:rPr>
            </w:pPr>
          </w:p>
          <w:p w14:paraId="518C926D" w14:textId="77777777" w:rsidR="00887FC4" w:rsidRPr="00E0453E" w:rsidRDefault="00887FC4" w:rsidP="00820FE6">
            <w:pPr>
              <w:rPr>
                <w:rFonts w:ascii="Calibri" w:hAnsi="Calibri"/>
              </w:rPr>
            </w:pPr>
            <w:r w:rsidRPr="00E0453E">
              <w:rPr>
                <w:rFonts w:ascii="Calibri" w:hAnsi="Calibri"/>
              </w:rPr>
              <w:t xml:space="preserve"> </w:t>
            </w:r>
          </w:p>
        </w:tc>
      </w:tr>
    </w:tbl>
    <w:p w14:paraId="09F0CBCC" w14:textId="77777777" w:rsidR="00887FC4" w:rsidRDefault="00887FC4" w:rsidP="00887FC4">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8303"/>
      </w:tblGrid>
      <w:tr w:rsidR="00887FC4" w:rsidRPr="00E0453E" w14:paraId="6D6765D6" w14:textId="77777777" w:rsidTr="00820FE6">
        <w:tc>
          <w:tcPr>
            <w:tcW w:w="360" w:type="dxa"/>
            <w:tcBorders>
              <w:top w:val="nil"/>
              <w:left w:val="nil"/>
              <w:bottom w:val="nil"/>
              <w:right w:val="single" w:sz="4" w:space="0" w:color="auto"/>
            </w:tcBorders>
          </w:tcPr>
          <w:p w14:paraId="75C715BE" w14:textId="77777777" w:rsidR="00887FC4" w:rsidRPr="00E0453E" w:rsidRDefault="00887FC4" w:rsidP="00820FE6">
            <w:pPr>
              <w:rPr>
                <w:rFonts w:ascii="Calibri" w:hAnsi="Calibri"/>
                <w:b/>
              </w:rPr>
            </w:pPr>
            <w:r>
              <w:rPr>
                <w:rFonts w:ascii="Calibri" w:hAnsi="Calibri"/>
                <w:b/>
              </w:rPr>
              <w:lastRenderedPageBreak/>
              <w:t>4</w:t>
            </w:r>
          </w:p>
        </w:tc>
        <w:tc>
          <w:tcPr>
            <w:tcW w:w="10170" w:type="dxa"/>
            <w:tcBorders>
              <w:left w:val="single" w:sz="4" w:space="0" w:color="auto"/>
            </w:tcBorders>
          </w:tcPr>
          <w:p w14:paraId="719A028C" w14:textId="77777777" w:rsidR="00887FC4" w:rsidRPr="00CD40D0" w:rsidRDefault="00887FC4" w:rsidP="00820FE6">
            <w:pPr>
              <w:autoSpaceDE w:val="0"/>
              <w:autoSpaceDN w:val="0"/>
              <w:adjustRightInd w:val="0"/>
              <w:rPr>
                <w:rFonts w:ascii="Calibri" w:hAnsi="Calibri"/>
                <w:b/>
              </w:rPr>
            </w:pPr>
            <w:r w:rsidRPr="00E0453E">
              <w:rPr>
                <w:rFonts w:ascii="Calibri" w:hAnsi="Calibri"/>
                <w:b/>
              </w:rPr>
              <w:t xml:space="preserve">Library faculty focus on strengthening students' </w:t>
            </w:r>
            <w:r w:rsidRPr="00E0453E">
              <w:rPr>
                <w:rStyle w:val="Strong"/>
                <w:rFonts w:ascii="Calibri" w:hAnsi="Calibri"/>
              </w:rPr>
              <w:t>information literacy</w:t>
            </w:r>
            <w:r w:rsidRPr="00E0453E">
              <w:rPr>
                <w:rFonts w:ascii="Calibri" w:hAnsi="Calibri"/>
                <w:b/>
              </w:rPr>
              <w:t xml:space="preserve"> skills in finding, </w:t>
            </w:r>
            <w:r>
              <w:rPr>
                <w:rFonts w:ascii="Calibri" w:hAnsi="Calibri"/>
                <w:b/>
              </w:rPr>
              <w:t xml:space="preserve">critically </w:t>
            </w:r>
            <w:r w:rsidRPr="00E0453E">
              <w:rPr>
                <w:rFonts w:ascii="Calibri" w:hAnsi="Calibri"/>
                <w:b/>
              </w:rPr>
              <w:t xml:space="preserve">evaluating, and ethically using information. We collaborate </w:t>
            </w:r>
            <w:r>
              <w:rPr>
                <w:rFonts w:ascii="Calibri" w:hAnsi="Calibri"/>
                <w:b/>
              </w:rPr>
              <w:t xml:space="preserve">on developing assignments and customized </w:t>
            </w:r>
            <w:r w:rsidRPr="00E0453E">
              <w:rPr>
                <w:rFonts w:ascii="Calibri" w:hAnsi="Calibri"/>
                <w:b/>
              </w:rPr>
              <w:t>instruction and research guides.</w:t>
            </w:r>
            <w:r>
              <w:rPr>
                <w:rFonts w:ascii="Calibri" w:hAnsi="Calibri"/>
                <w:b/>
              </w:rPr>
              <w:t xml:space="preserve"> When this course is offered, how d</w:t>
            </w:r>
            <w:r w:rsidRPr="00E0453E">
              <w:rPr>
                <w:rFonts w:ascii="Calibri" w:hAnsi="Calibri"/>
                <w:b/>
              </w:rPr>
              <w:t>o you plan to consult with the library faculty subject specia</w:t>
            </w:r>
            <w:r>
              <w:rPr>
                <w:rFonts w:ascii="Calibri" w:hAnsi="Calibri"/>
                <w:b/>
              </w:rPr>
              <w:t>list for your area?  Please elaborate</w:t>
            </w:r>
            <w:r w:rsidRPr="00E0453E">
              <w:rPr>
                <w:rFonts w:ascii="Calibri" w:hAnsi="Calibri"/>
                <w:b/>
              </w:rPr>
              <w:t>.</w:t>
            </w:r>
          </w:p>
          <w:p w14:paraId="3C609DAF" w14:textId="77777777" w:rsidR="00887FC4" w:rsidRDefault="00887FC4" w:rsidP="00820FE6">
            <w:pPr>
              <w:rPr>
                <w:rFonts w:ascii="Calibri" w:hAnsi="Calibri"/>
              </w:rPr>
            </w:pPr>
          </w:p>
          <w:p w14:paraId="618E20E8" w14:textId="77777777" w:rsidR="00887FC4" w:rsidRDefault="00887FC4" w:rsidP="00820FE6">
            <w:pPr>
              <w:rPr>
                <w:rFonts w:ascii="Calibri" w:hAnsi="Calibri"/>
              </w:rPr>
            </w:pPr>
            <w:r>
              <w:rPr>
                <w:rFonts w:ascii="Calibri" w:hAnsi="Calibri"/>
              </w:rPr>
              <w:t xml:space="preserve">Yes, I do want to invite a library faculty for a guest lecture on how to find, evaluate, and use information in conducting original research, which is an important part of the proposed course assignments. </w:t>
            </w:r>
          </w:p>
          <w:p w14:paraId="2491586C" w14:textId="77777777" w:rsidR="00887FC4" w:rsidRPr="00E0453E" w:rsidRDefault="00887FC4" w:rsidP="00820FE6">
            <w:pPr>
              <w:rPr>
                <w:rFonts w:ascii="Calibri" w:hAnsi="Calibri"/>
              </w:rPr>
            </w:pPr>
          </w:p>
          <w:p w14:paraId="76F9EF8A" w14:textId="77777777" w:rsidR="00887FC4" w:rsidRPr="00E0453E" w:rsidRDefault="00887FC4" w:rsidP="00820FE6">
            <w:pPr>
              <w:rPr>
                <w:rFonts w:ascii="Calibri" w:hAnsi="Calibri"/>
              </w:rPr>
            </w:pPr>
            <w:r w:rsidRPr="00E0453E">
              <w:rPr>
                <w:rFonts w:ascii="Calibri" w:hAnsi="Calibri"/>
              </w:rPr>
              <w:t xml:space="preserve"> </w:t>
            </w:r>
          </w:p>
        </w:tc>
      </w:tr>
    </w:tbl>
    <w:p w14:paraId="32BAA161" w14:textId="77777777" w:rsidR="00887FC4" w:rsidRDefault="00887FC4" w:rsidP="00887FC4">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
        <w:gridCol w:w="8306"/>
      </w:tblGrid>
      <w:tr w:rsidR="00887FC4" w:rsidRPr="00E0453E" w14:paraId="26AC45A8" w14:textId="77777777" w:rsidTr="00820FE6">
        <w:tc>
          <w:tcPr>
            <w:tcW w:w="360" w:type="dxa"/>
            <w:tcBorders>
              <w:top w:val="nil"/>
              <w:left w:val="nil"/>
              <w:bottom w:val="nil"/>
              <w:right w:val="single" w:sz="4" w:space="0" w:color="auto"/>
            </w:tcBorders>
          </w:tcPr>
          <w:p w14:paraId="3CCDC999" w14:textId="77777777" w:rsidR="00887FC4" w:rsidRPr="00E0453E" w:rsidRDefault="00887FC4" w:rsidP="00820FE6">
            <w:pPr>
              <w:rPr>
                <w:rFonts w:ascii="Calibri" w:hAnsi="Calibri"/>
                <w:b/>
              </w:rPr>
            </w:pPr>
            <w:r>
              <w:rPr>
                <w:rFonts w:ascii="Calibri" w:hAnsi="Calibri"/>
                <w:b/>
              </w:rPr>
              <w:t>5</w:t>
            </w:r>
          </w:p>
        </w:tc>
        <w:tc>
          <w:tcPr>
            <w:tcW w:w="10170" w:type="dxa"/>
            <w:tcBorders>
              <w:left w:val="single" w:sz="4" w:space="0" w:color="auto"/>
            </w:tcBorders>
          </w:tcPr>
          <w:p w14:paraId="3DBBD7BC" w14:textId="77777777" w:rsidR="00887FC4" w:rsidRPr="000B2E8C" w:rsidRDefault="00887FC4" w:rsidP="00820FE6">
            <w:pPr>
              <w:rPr>
                <w:rFonts w:ascii="Calibri" w:hAnsi="Calibri"/>
                <w:b/>
              </w:rPr>
            </w:pPr>
            <w:r w:rsidRPr="00E0453E">
              <w:rPr>
                <w:rFonts w:ascii="Calibri" w:hAnsi="Calibri"/>
                <w:b/>
              </w:rPr>
              <w:t xml:space="preserve">Library Faculty Subject </w:t>
            </w:r>
            <w:r>
              <w:rPr>
                <w:rFonts w:ascii="Calibri" w:hAnsi="Calibri"/>
                <w:b/>
              </w:rPr>
              <w:t xml:space="preserve">Specialist:  Prof. Morris </w:t>
            </w:r>
            <w:proofErr w:type="spellStart"/>
            <w:r>
              <w:rPr>
                <w:rFonts w:ascii="Calibri" w:hAnsi="Calibri"/>
                <w:b/>
              </w:rPr>
              <w:t>Hounion</w:t>
            </w:r>
            <w:proofErr w:type="spellEnd"/>
            <w:r w:rsidRPr="00E0453E">
              <w:rPr>
                <w:rFonts w:ascii="Calibri" w:hAnsi="Calibri"/>
                <w:b/>
              </w:rPr>
              <w:t>___________________________________</w:t>
            </w:r>
          </w:p>
          <w:p w14:paraId="6A502960" w14:textId="77777777" w:rsidR="00887FC4" w:rsidRPr="00E0453E" w:rsidRDefault="00887FC4" w:rsidP="00820FE6">
            <w:pPr>
              <w:rPr>
                <w:rFonts w:ascii="Calibri" w:hAnsi="Calibri"/>
                <w:b/>
              </w:rPr>
            </w:pPr>
            <w:r w:rsidRPr="00E0453E">
              <w:rPr>
                <w:rFonts w:ascii="Calibri" w:hAnsi="Calibri"/>
                <w:b/>
              </w:rPr>
              <w:t>Comments and Recommendations</w:t>
            </w:r>
            <w:r>
              <w:rPr>
                <w:rFonts w:ascii="Calibri" w:hAnsi="Calibri"/>
                <w:b/>
              </w:rPr>
              <w:t xml:space="preserve">:  Library resources are sufficient for this new course.  The bibliography will be checked to ascertain what books and/or journal resources we already have, or if lacking any the Library will order any of the materials (print or online) needed for the course.  </w:t>
            </w:r>
          </w:p>
          <w:p w14:paraId="20503F2A" w14:textId="77777777" w:rsidR="00887FC4" w:rsidRPr="00E0453E" w:rsidRDefault="00887FC4" w:rsidP="00820FE6">
            <w:pPr>
              <w:rPr>
                <w:rFonts w:ascii="Calibri" w:hAnsi="Calibri"/>
              </w:rPr>
            </w:pPr>
          </w:p>
          <w:p w14:paraId="4193E854" w14:textId="77777777" w:rsidR="00887FC4" w:rsidRDefault="00887FC4" w:rsidP="00820FE6">
            <w:pPr>
              <w:rPr>
                <w:rFonts w:ascii="Calibri" w:hAnsi="Calibri"/>
              </w:rPr>
            </w:pPr>
          </w:p>
          <w:p w14:paraId="6244AF96" w14:textId="77777777" w:rsidR="00887FC4" w:rsidRDefault="00887FC4" w:rsidP="00820FE6">
            <w:pPr>
              <w:rPr>
                <w:rFonts w:ascii="Calibri" w:hAnsi="Calibri"/>
              </w:rPr>
            </w:pPr>
          </w:p>
          <w:p w14:paraId="0010FBDE" w14:textId="77777777" w:rsidR="00887FC4" w:rsidRPr="00E0453E" w:rsidRDefault="00887FC4" w:rsidP="00820FE6">
            <w:pPr>
              <w:rPr>
                <w:rFonts w:ascii="Calibri" w:hAnsi="Calibri"/>
              </w:rPr>
            </w:pPr>
          </w:p>
          <w:p w14:paraId="269B161E" w14:textId="77777777" w:rsidR="00887FC4" w:rsidRPr="00E0453E" w:rsidRDefault="00887FC4" w:rsidP="00820FE6">
            <w:pPr>
              <w:rPr>
                <w:rFonts w:ascii="Calibri" w:hAnsi="Calibri"/>
              </w:rPr>
            </w:pPr>
            <w:r w:rsidRPr="00E0453E">
              <w:rPr>
                <w:rFonts w:ascii="Calibri" w:hAnsi="Calibri"/>
                <w:b/>
              </w:rPr>
              <w:t>Date</w:t>
            </w:r>
            <w:r>
              <w:rPr>
                <w:rFonts w:ascii="Calibri" w:hAnsi="Calibri"/>
                <w:b/>
              </w:rPr>
              <w:t>:  April 6, 2017</w:t>
            </w:r>
          </w:p>
        </w:tc>
      </w:tr>
    </w:tbl>
    <w:p w14:paraId="39F90D75" w14:textId="77777777" w:rsidR="00887FC4" w:rsidRPr="00E0453E" w:rsidRDefault="00887FC4" w:rsidP="00887FC4">
      <w:pPr>
        <w:rPr>
          <w:rFonts w:ascii="Calibri" w:hAnsi="Calibri"/>
          <w:b/>
        </w:rPr>
      </w:pPr>
    </w:p>
    <w:p w14:paraId="4D502653" w14:textId="77777777" w:rsidR="00B249AF" w:rsidRDefault="00B249AF" w:rsidP="00B249AF">
      <w:pPr>
        <w:rPr>
          <w:rFonts w:ascii="Calibri" w:hAnsi="Calibri"/>
          <w:b/>
        </w:rPr>
      </w:pPr>
    </w:p>
    <w:p w14:paraId="1D64AFBF" w14:textId="77777777" w:rsidR="00B249AF" w:rsidRDefault="00B249AF" w:rsidP="00D608C9">
      <w:pPr>
        <w:rPr>
          <w:rFonts w:ascii="Arial Narrow" w:hAnsi="Arial Narrow"/>
          <w:b/>
          <w:sz w:val="28"/>
          <w:szCs w:val="28"/>
        </w:rPr>
      </w:pPr>
    </w:p>
    <w:p w14:paraId="4FA70C70" w14:textId="77777777" w:rsidR="001E3BCA" w:rsidRDefault="001E3BCA" w:rsidP="00E61C27">
      <w:pPr>
        <w:jc w:val="center"/>
        <w:rPr>
          <w:rFonts w:ascii="Arial Narrow" w:hAnsi="Arial Narrow"/>
          <w:b/>
          <w:sz w:val="28"/>
          <w:szCs w:val="28"/>
        </w:rPr>
      </w:pPr>
    </w:p>
    <w:p w14:paraId="228609A9" w14:textId="77777777" w:rsidR="00887FC4" w:rsidRDefault="00887FC4" w:rsidP="00E61C27">
      <w:pPr>
        <w:jc w:val="center"/>
        <w:rPr>
          <w:rFonts w:ascii="Arial Narrow" w:hAnsi="Arial Narrow"/>
          <w:b/>
          <w:sz w:val="28"/>
          <w:szCs w:val="28"/>
        </w:rPr>
      </w:pPr>
    </w:p>
    <w:p w14:paraId="0B2D6F2A" w14:textId="77777777" w:rsidR="00887FC4" w:rsidRDefault="00887FC4" w:rsidP="00E61C27">
      <w:pPr>
        <w:jc w:val="center"/>
        <w:rPr>
          <w:rFonts w:ascii="Arial Narrow" w:hAnsi="Arial Narrow"/>
          <w:b/>
          <w:sz w:val="28"/>
          <w:szCs w:val="28"/>
        </w:rPr>
      </w:pPr>
    </w:p>
    <w:p w14:paraId="690E5EC5" w14:textId="77777777" w:rsidR="00887FC4" w:rsidRDefault="00887FC4" w:rsidP="00E61C27">
      <w:pPr>
        <w:jc w:val="center"/>
        <w:rPr>
          <w:rFonts w:ascii="Arial Narrow" w:hAnsi="Arial Narrow"/>
          <w:b/>
          <w:sz w:val="28"/>
          <w:szCs w:val="28"/>
        </w:rPr>
      </w:pPr>
    </w:p>
    <w:p w14:paraId="67569477" w14:textId="77777777" w:rsidR="00887FC4" w:rsidRDefault="00887FC4" w:rsidP="00E61C27">
      <w:pPr>
        <w:jc w:val="center"/>
        <w:rPr>
          <w:rFonts w:ascii="Arial Narrow" w:hAnsi="Arial Narrow"/>
          <w:b/>
          <w:sz w:val="28"/>
          <w:szCs w:val="28"/>
        </w:rPr>
      </w:pPr>
    </w:p>
    <w:p w14:paraId="7F8A7E74" w14:textId="77777777" w:rsidR="00887FC4" w:rsidRDefault="00887FC4" w:rsidP="00E61C27">
      <w:pPr>
        <w:jc w:val="center"/>
        <w:rPr>
          <w:rFonts w:ascii="Arial Narrow" w:hAnsi="Arial Narrow"/>
          <w:b/>
          <w:sz w:val="28"/>
          <w:szCs w:val="28"/>
        </w:rPr>
      </w:pPr>
    </w:p>
    <w:p w14:paraId="7F22378D" w14:textId="77777777" w:rsidR="00887FC4" w:rsidRDefault="00887FC4" w:rsidP="00E61C27">
      <w:pPr>
        <w:jc w:val="center"/>
        <w:rPr>
          <w:rFonts w:ascii="Arial Narrow" w:hAnsi="Arial Narrow"/>
          <w:b/>
          <w:sz w:val="28"/>
          <w:szCs w:val="28"/>
        </w:rPr>
      </w:pPr>
    </w:p>
    <w:p w14:paraId="5EBA0F89" w14:textId="77777777" w:rsidR="00887FC4" w:rsidRDefault="00887FC4" w:rsidP="00E61C27">
      <w:pPr>
        <w:jc w:val="center"/>
        <w:rPr>
          <w:rFonts w:ascii="Arial Narrow" w:hAnsi="Arial Narrow"/>
          <w:b/>
          <w:sz w:val="28"/>
          <w:szCs w:val="28"/>
        </w:rPr>
      </w:pPr>
    </w:p>
    <w:p w14:paraId="22F2E997" w14:textId="77777777" w:rsidR="00887FC4" w:rsidRDefault="00887FC4" w:rsidP="00E61C27">
      <w:pPr>
        <w:jc w:val="center"/>
        <w:rPr>
          <w:rFonts w:ascii="Arial Narrow" w:hAnsi="Arial Narrow"/>
          <w:b/>
          <w:sz w:val="28"/>
          <w:szCs w:val="28"/>
        </w:rPr>
      </w:pPr>
    </w:p>
    <w:p w14:paraId="5BF81222" w14:textId="77777777" w:rsidR="00887FC4" w:rsidRDefault="00887FC4" w:rsidP="00E61C27">
      <w:pPr>
        <w:jc w:val="center"/>
        <w:rPr>
          <w:rFonts w:ascii="Arial Narrow" w:hAnsi="Arial Narrow"/>
          <w:b/>
          <w:sz w:val="28"/>
          <w:szCs w:val="28"/>
        </w:rPr>
      </w:pPr>
    </w:p>
    <w:p w14:paraId="56DC78BE" w14:textId="77777777" w:rsidR="00887FC4" w:rsidRDefault="00887FC4" w:rsidP="00E61C27">
      <w:pPr>
        <w:jc w:val="center"/>
        <w:rPr>
          <w:rFonts w:ascii="Arial Narrow" w:hAnsi="Arial Narrow"/>
          <w:b/>
          <w:sz w:val="28"/>
          <w:szCs w:val="28"/>
        </w:rPr>
      </w:pPr>
    </w:p>
    <w:p w14:paraId="6310FB6B" w14:textId="77777777" w:rsidR="00887FC4" w:rsidRDefault="00887FC4" w:rsidP="00E61C27">
      <w:pPr>
        <w:jc w:val="center"/>
        <w:rPr>
          <w:rFonts w:ascii="Arial Narrow" w:hAnsi="Arial Narrow"/>
          <w:b/>
          <w:sz w:val="28"/>
          <w:szCs w:val="28"/>
        </w:rPr>
      </w:pPr>
    </w:p>
    <w:p w14:paraId="1D8A3561" w14:textId="77777777" w:rsidR="00887FC4" w:rsidRDefault="00887FC4" w:rsidP="00E61C27">
      <w:pPr>
        <w:jc w:val="center"/>
        <w:rPr>
          <w:rFonts w:ascii="Arial Narrow" w:hAnsi="Arial Narrow"/>
          <w:b/>
          <w:sz w:val="28"/>
          <w:szCs w:val="28"/>
        </w:rPr>
      </w:pPr>
    </w:p>
    <w:p w14:paraId="5A2E873B" w14:textId="77777777" w:rsidR="00887FC4" w:rsidRDefault="00887FC4" w:rsidP="00E61C27">
      <w:pPr>
        <w:jc w:val="center"/>
        <w:rPr>
          <w:rFonts w:ascii="Arial Narrow" w:hAnsi="Arial Narrow"/>
          <w:b/>
          <w:sz w:val="28"/>
          <w:szCs w:val="28"/>
        </w:rPr>
      </w:pPr>
    </w:p>
    <w:p w14:paraId="4606B6BA" w14:textId="77777777" w:rsidR="00887FC4" w:rsidRDefault="00887FC4" w:rsidP="00E61C27">
      <w:pPr>
        <w:jc w:val="center"/>
        <w:rPr>
          <w:rFonts w:ascii="Arial Narrow" w:hAnsi="Arial Narrow"/>
          <w:b/>
          <w:sz w:val="28"/>
          <w:szCs w:val="28"/>
        </w:rPr>
      </w:pPr>
    </w:p>
    <w:p w14:paraId="0A9CE4AD" w14:textId="77777777" w:rsidR="00887FC4" w:rsidRDefault="00887FC4" w:rsidP="00E61C27">
      <w:pPr>
        <w:jc w:val="center"/>
        <w:rPr>
          <w:rFonts w:ascii="Arial Narrow" w:hAnsi="Arial Narrow"/>
          <w:b/>
          <w:sz w:val="28"/>
          <w:szCs w:val="28"/>
        </w:rPr>
      </w:pPr>
    </w:p>
    <w:p w14:paraId="4BEB2BCE" w14:textId="77777777" w:rsidR="00E61C27" w:rsidRDefault="00E61C27" w:rsidP="00E61C27">
      <w:pPr>
        <w:jc w:val="center"/>
        <w:rPr>
          <w:rFonts w:ascii="Arial Narrow" w:hAnsi="Arial Narrow"/>
          <w:b/>
          <w:sz w:val="28"/>
          <w:szCs w:val="28"/>
        </w:rPr>
      </w:pPr>
      <w:r w:rsidRPr="004F5735">
        <w:rPr>
          <w:rFonts w:ascii="Arial Narrow" w:hAnsi="Arial Narrow"/>
          <w:b/>
          <w:sz w:val="28"/>
          <w:szCs w:val="28"/>
        </w:rPr>
        <w:lastRenderedPageBreak/>
        <w:t>CUNY C</w:t>
      </w:r>
      <w:r>
        <w:rPr>
          <w:rFonts w:ascii="Arial Narrow" w:hAnsi="Arial Narrow"/>
          <w:b/>
          <w:sz w:val="28"/>
          <w:szCs w:val="28"/>
        </w:rPr>
        <w:t>ommon Core</w:t>
      </w:r>
      <w:r w:rsidRPr="00345D36">
        <w:rPr>
          <w:rFonts w:ascii="Arial Narrow" w:hAnsi="Arial Narrow"/>
          <w:b/>
          <w:sz w:val="28"/>
          <w:szCs w:val="28"/>
        </w:rPr>
        <w:t xml:space="preserve"> </w:t>
      </w:r>
      <w:r>
        <w:rPr>
          <w:rFonts w:ascii="Arial Narrow" w:hAnsi="Arial Narrow"/>
          <w:b/>
          <w:sz w:val="28"/>
          <w:szCs w:val="28"/>
        </w:rPr>
        <w:br/>
        <w:t>Course Submission</w:t>
      </w:r>
      <w:r w:rsidRPr="004F5735">
        <w:rPr>
          <w:rFonts w:ascii="Arial Narrow" w:hAnsi="Arial Narrow"/>
          <w:b/>
          <w:sz w:val="28"/>
          <w:szCs w:val="28"/>
        </w:rPr>
        <w:t xml:space="preserve"> </w:t>
      </w:r>
      <w:r>
        <w:rPr>
          <w:rFonts w:ascii="Arial Narrow" w:hAnsi="Arial Narrow"/>
          <w:b/>
          <w:sz w:val="28"/>
          <w:szCs w:val="28"/>
        </w:rPr>
        <w:t xml:space="preserve">Form </w:t>
      </w:r>
    </w:p>
    <w:p w14:paraId="17FC671D" w14:textId="77777777" w:rsidR="00E61C27" w:rsidRPr="00F7473C" w:rsidRDefault="00E61C27" w:rsidP="00E61C27">
      <w:r w:rsidRPr="007943A1">
        <w:rPr>
          <w:rFonts w:ascii="Arial Narrow" w:hAnsi="Arial Narrow"/>
          <w:sz w:val="20"/>
          <w:szCs w:val="20"/>
        </w:rPr>
        <w:t>Instructions: All courses submitted for the Common Core must be liberal arts courses. Courses may be submitted for only one area of the Common Core. All courses must be 3 credits/3 contact hours u</w:t>
      </w:r>
      <w:r w:rsidRPr="007943A1">
        <w:rPr>
          <w:rFonts w:ascii="Arial Narrow" w:hAnsi="Arial Narrow" w:cs="Helv"/>
          <w:sz w:val="20"/>
          <w:szCs w:val="20"/>
        </w:rPr>
        <w:t xml:space="preserve">nless the college is seeking a waiver for another type of Math or Science course that meets major requirements. </w:t>
      </w:r>
      <w:r w:rsidRPr="00F7473C">
        <w:rPr>
          <w:rFonts w:ascii="Arial Narrow" w:hAnsi="Arial Narrow" w:cs="Arial"/>
          <w:sz w:val="20"/>
          <w:szCs w:val="20"/>
        </w:rPr>
        <w:t>Colleges may submit courses to the Course Review Committee at any time. Courses must also receive local campus governance approval for inclusion in the Common Core.</w:t>
      </w:r>
    </w:p>
    <w:tbl>
      <w:tblPr>
        <w:tblW w:w="5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610"/>
        <w:gridCol w:w="1667"/>
        <w:gridCol w:w="5600"/>
      </w:tblGrid>
      <w:tr w:rsidR="00E61C27" w:rsidRPr="004F5735" w14:paraId="7999A3BF" w14:textId="77777777" w:rsidTr="000F7F17">
        <w:tc>
          <w:tcPr>
            <w:tcW w:w="907" w:type="pct"/>
          </w:tcPr>
          <w:p w14:paraId="490C7EE1" w14:textId="77777777" w:rsidR="00E61C27" w:rsidRDefault="00E61C27" w:rsidP="00F61D08">
            <w:pPr>
              <w:rPr>
                <w:rFonts w:ascii="Arial Narrow" w:hAnsi="Arial Narrow"/>
                <w:b/>
                <w:sz w:val="18"/>
                <w:szCs w:val="18"/>
              </w:rPr>
            </w:pPr>
            <w:r>
              <w:rPr>
                <w:rFonts w:ascii="Arial Narrow" w:hAnsi="Arial Narrow"/>
                <w:b/>
                <w:sz w:val="18"/>
                <w:szCs w:val="18"/>
              </w:rPr>
              <w:t>College</w:t>
            </w:r>
          </w:p>
        </w:tc>
        <w:tc>
          <w:tcPr>
            <w:tcW w:w="4093" w:type="pct"/>
            <w:gridSpan w:val="2"/>
          </w:tcPr>
          <w:p w14:paraId="7F6C522E" w14:textId="77777777" w:rsidR="00E61C27" w:rsidRPr="004F5735" w:rsidRDefault="00E61C27" w:rsidP="00F61D08">
            <w:pPr>
              <w:tabs>
                <w:tab w:val="left" w:pos="1290"/>
              </w:tabs>
              <w:rPr>
                <w:rFonts w:ascii="Arial Narrow" w:hAnsi="Arial Narrow"/>
                <w:sz w:val="18"/>
                <w:szCs w:val="18"/>
              </w:rPr>
            </w:pPr>
            <w:r>
              <w:rPr>
                <w:rFonts w:ascii="Arial Narrow" w:hAnsi="Arial Narrow"/>
                <w:sz w:val="18"/>
                <w:szCs w:val="18"/>
              </w:rPr>
              <w:tab/>
              <w:t>NYC College of Technology</w:t>
            </w:r>
          </w:p>
        </w:tc>
      </w:tr>
      <w:tr w:rsidR="00E61C27" w:rsidRPr="004F5735" w14:paraId="17ADF20E" w14:textId="77777777" w:rsidTr="000F7F17">
        <w:tc>
          <w:tcPr>
            <w:tcW w:w="907" w:type="pct"/>
          </w:tcPr>
          <w:p w14:paraId="162BCC1A" w14:textId="77777777" w:rsidR="00E61C27" w:rsidRPr="00F7473C" w:rsidRDefault="00E61C27" w:rsidP="00F61D08">
            <w:pPr>
              <w:rPr>
                <w:rFonts w:ascii="Arial Narrow" w:hAnsi="Arial Narrow"/>
                <w:b/>
                <w:sz w:val="18"/>
                <w:szCs w:val="18"/>
              </w:rPr>
            </w:pPr>
            <w:r w:rsidRPr="00F7473C">
              <w:rPr>
                <w:rFonts w:ascii="Arial Narrow" w:hAnsi="Arial Narrow"/>
                <w:b/>
                <w:sz w:val="18"/>
                <w:szCs w:val="18"/>
              </w:rPr>
              <w:t>Course Prefix and Number (e.g., ANTH 101, if number not assigned, enter XXX)</w:t>
            </w:r>
          </w:p>
        </w:tc>
        <w:tc>
          <w:tcPr>
            <w:tcW w:w="4093" w:type="pct"/>
            <w:gridSpan w:val="2"/>
          </w:tcPr>
          <w:p w14:paraId="2941C2B6" w14:textId="77777777" w:rsidR="00E61C27" w:rsidRPr="00A220AA" w:rsidRDefault="00E61C27" w:rsidP="00F61D08">
            <w:pPr>
              <w:rPr>
                <w:rFonts w:ascii="Arial Narrow" w:hAnsi="Arial Narrow"/>
                <w:sz w:val="18"/>
                <w:szCs w:val="18"/>
              </w:rPr>
            </w:pPr>
          </w:p>
          <w:p w14:paraId="5AD77B9C" w14:textId="4E4CDA53" w:rsidR="00E61C27" w:rsidRPr="00A220AA" w:rsidRDefault="00073BC8" w:rsidP="00F61D08">
            <w:pPr>
              <w:tabs>
                <w:tab w:val="left" w:pos="1410"/>
              </w:tabs>
              <w:rPr>
                <w:rFonts w:ascii="Arial Narrow" w:hAnsi="Arial Narrow"/>
                <w:sz w:val="18"/>
                <w:szCs w:val="18"/>
              </w:rPr>
            </w:pPr>
            <w:r>
              <w:rPr>
                <w:rFonts w:ascii="Arial Narrow" w:hAnsi="Arial Narrow"/>
                <w:sz w:val="18"/>
                <w:szCs w:val="18"/>
              </w:rPr>
              <w:tab/>
            </w:r>
            <w:r w:rsidR="00A03CA8" w:rsidRPr="000869C6">
              <w:rPr>
                <w:rFonts w:ascii="Arial Narrow" w:hAnsi="Arial Narrow"/>
                <w:sz w:val="18"/>
                <w:szCs w:val="18"/>
              </w:rPr>
              <w:t>COM1332</w:t>
            </w:r>
            <w:r w:rsidR="0022339F" w:rsidRPr="000869C6">
              <w:rPr>
                <w:rFonts w:ascii="Arial Narrow" w:hAnsi="Arial Narrow"/>
                <w:sz w:val="18"/>
                <w:szCs w:val="18"/>
              </w:rPr>
              <w:t xml:space="preserve"> </w:t>
            </w:r>
          </w:p>
        </w:tc>
      </w:tr>
      <w:tr w:rsidR="00E61C27" w:rsidRPr="004F5735" w14:paraId="3DF5DA46" w14:textId="77777777" w:rsidTr="000F7F17">
        <w:tc>
          <w:tcPr>
            <w:tcW w:w="907" w:type="pct"/>
          </w:tcPr>
          <w:p w14:paraId="072BC986" w14:textId="77777777" w:rsidR="00E61C27" w:rsidRPr="00F7473C" w:rsidRDefault="00E61C27" w:rsidP="00F61D08">
            <w:pPr>
              <w:rPr>
                <w:rFonts w:ascii="Arial Narrow" w:hAnsi="Arial Narrow"/>
                <w:b/>
                <w:sz w:val="18"/>
                <w:szCs w:val="18"/>
              </w:rPr>
            </w:pPr>
            <w:r w:rsidRPr="00F7473C">
              <w:rPr>
                <w:rFonts w:ascii="Arial Narrow" w:hAnsi="Arial Narrow"/>
                <w:b/>
                <w:sz w:val="18"/>
                <w:szCs w:val="18"/>
              </w:rPr>
              <w:t>Course Title</w:t>
            </w:r>
          </w:p>
        </w:tc>
        <w:tc>
          <w:tcPr>
            <w:tcW w:w="4093" w:type="pct"/>
            <w:gridSpan w:val="2"/>
          </w:tcPr>
          <w:p w14:paraId="35DEC344" w14:textId="0D980059" w:rsidR="00E61C27" w:rsidRPr="00F7473C" w:rsidRDefault="007754B8" w:rsidP="00F61D08">
            <w:pPr>
              <w:rPr>
                <w:rFonts w:ascii="Arial Narrow" w:hAnsi="Arial Narrow"/>
                <w:sz w:val="18"/>
                <w:szCs w:val="18"/>
              </w:rPr>
            </w:pPr>
            <w:r>
              <w:rPr>
                <w:rFonts w:ascii="Arial Narrow" w:hAnsi="Arial Narrow"/>
                <w:sz w:val="18"/>
                <w:szCs w:val="18"/>
              </w:rPr>
              <w:t>Introduction to Human</w:t>
            </w:r>
            <w:r w:rsidR="00E61C27">
              <w:rPr>
                <w:rFonts w:ascii="Arial Narrow" w:hAnsi="Arial Narrow"/>
                <w:sz w:val="18"/>
                <w:szCs w:val="18"/>
              </w:rPr>
              <w:t xml:space="preserve"> Communication</w:t>
            </w:r>
          </w:p>
        </w:tc>
      </w:tr>
      <w:tr w:rsidR="00E61C27" w:rsidRPr="004F5735" w14:paraId="4DD5D7A5" w14:textId="77777777" w:rsidTr="000F7F17">
        <w:tc>
          <w:tcPr>
            <w:tcW w:w="907" w:type="pct"/>
            <w:tcBorders>
              <w:top w:val="single" w:sz="4" w:space="0" w:color="000000"/>
              <w:left w:val="single" w:sz="4" w:space="0" w:color="000000"/>
              <w:bottom w:val="single" w:sz="4" w:space="0" w:color="000000"/>
              <w:right w:val="single" w:sz="4" w:space="0" w:color="000000"/>
            </w:tcBorders>
          </w:tcPr>
          <w:p w14:paraId="1BC38FB7" w14:textId="77777777" w:rsidR="00E61C27" w:rsidRPr="00F7473C" w:rsidRDefault="00E61C27" w:rsidP="00F61D08">
            <w:pPr>
              <w:rPr>
                <w:rFonts w:ascii="Arial Narrow" w:hAnsi="Arial Narrow"/>
                <w:b/>
                <w:sz w:val="18"/>
                <w:szCs w:val="18"/>
              </w:rPr>
            </w:pPr>
            <w:r w:rsidRPr="00F7473C">
              <w:rPr>
                <w:rFonts w:ascii="Arial Narrow" w:hAnsi="Arial Narrow"/>
                <w:b/>
                <w:sz w:val="18"/>
                <w:szCs w:val="18"/>
              </w:rPr>
              <w:t>Department(s)</w:t>
            </w:r>
          </w:p>
        </w:tc>
        <w:tc>
          <w:tcPr>
            <w:tcW w:w="4093" w:type="pct"/>
            <w:gridSpan w:val="2"/>
            <w:tcBorders>
              <w:top w:val="single" w:sz="4" w:space="0" w:color="000000"/>
              <w:left w:val="single" w:sz="4" w:space="0" w:color="000000"/>
              <w:bottom w:val="single" w:sz="4" w:space="0" w:color="000000"/>
              <w:right w:val="single" w:sz="4" w:space="0" w:color="000000"/>
            </w:tcBorders>
          </w:tcPr>
          <w:p w14:paraId="386D229E" w14:textId="77777777" w:rsidR="00E61C27" w:rsidRPr="00F7473C" w:rsidRDefault="00E61C27" w:rsidP="00F61D08">
            <w:pPr>
              <w:rPr>
                <w:rFonts w:ascii="Arial Narrow" w:hAnsi="Arial Narrow"/>
                <w:sz w:val="18"/>
                <w:szCs w:val="18"/>
              </w:rPr>
            </w:pPr>
            <w:r>
              <w:rPr>
                <w:rFonts w:ascii="Arial Narrow" w:hAnsi="Arial Narrow"/>
                <w:sz w:val="18"/>
                <w:szCs w:val="18"/>
              </w:rPr>
              <w:t>Humanities</w:t>
            </w:r>
          </w:p>
        </w:tc>
      </w:tr>
      <w:tr w:rsidR="00E61C27" w:rsidRPr="004F5735" w14:paraId="4E712FD6" w14:textId="77777777" w:rsidTr="000F7F17">
        <w:tc>
          <w:tcPr>
            <w:tcW w:w="907" w:type="pct"/>
            <w:tcBorders>
              <w:top w:val="single" w:sz="4" w:space="0" w:color="000000"/>
              <w:left w:val="single" w:sz="4" w:space="0" w:color="000000"/>
              <w:bottom w:val="single" w:sz="4" w:space="0" w:color="000000"/>
              <w:right w:val="single" w:sz="4" w:space="0" w:color="000000"/>
            </w:tcBorders>
          </w:tcPr>
          <w:p w14:paraId="1FBEC363" w14:textId="77777777" w:rsidR="00E61C27" w:rsidRPr="00F7473C" w:rsidRDefault="00E61C27" w:rsidP="00F61D08">
            <w:pPr>
              <w:rPr>
                <w:rFonts w:ascii="Arial Narrow" w:hAnsi="Arial Narrow"/>
                <w:b/>
                <w:sz w:val="18"/>
                <w:szCs w:val="18"/>
              </w:rPr>
            </w:pPr>
            <w:r w:rsidRPr="00F7473C">
              <w:rPr>
                <w:rFonts w:ascii="Arial Narrow" w:hAnsi="Arial Narrow"/>
                <w:b/>
                <w:sz w:val="18"/>
                <w:szCs w:val="18"/>
              </w:rPr>
              <w:t>Discipline</w:t>
            </w:r>
          </w:p>
        </w:tc>
        <w:tc>
          <w:tcPr>
            <w:tcW w:w="4093" w:type="pct"/>
            <w:gridSpan w:val="2"/>
            <w:tcBorders>
              <w:top w:val="single" w:sz="4" w:space="0" w:color="000000"/>
              <w:left w:val="single" w:sz="4" w:space="0" w:color="000000"/>
              <w:bottom w:val="single" w:sz="4" w:space="0" w:color="000000"/>
              <w:right w:val="single" w:sz="4" w:space="0" w:color="000000"/>
            </w:tcBorders>
          </w:tcPr>
          <w:p w14:paraId="745A7CC3" w14:textId="77777777" w:rsidR="00E61C27" w:rsidRPr="00F7473C" w:rsidRDefault="00E61C27" w:rsidP="00F61D08">
            <w:pPr>
              <w:rPr>
                <w:rFonts w:ascii="Arial Narrow" w:hAnsi="Arial Narrow"/>
                <w:sz w:val="18"/>
                <w:szCs w:val="18"/>
              </w:rPr>
            </w:pPr>
            <w:r>
              <w:rPr>
                <w:rFonts w:ascii="Arial Narrow" w:hAnsi="Arial Narrow"/>
                <w:sz w:val="18"/>
                <w:szCs w:val="18"/>
              </w:rPr>
              <w:t>Communication</w:t>
            </w:r>
          </w:p>
        </w:tc>
      </w:tr>
      <w:tr w:rsidR="00E61C27" w:rsidRPr="004F5735" w14:paraId="2308836F" w14:textId="77777777" w:rsidTr="000F7F17">
        <w:tc>
          <w:tcPr>
            <w:tcW w:w="907" w:type="pct"/>
            <w:tcBorders>
              <w:top w:val="single" w:sz="4" w:space="0" w:color="000000"/>
              <w:left w:val="single" w:sz="4" w:space="0" w:color="000000"/>
              <w:bottom w:val="single" w:sz="4" w:space="0" w:color="000000"/>
              <w:right w:val="single" w:sz="4" w:space="0" w:color="000000"/>
            </w:tcBorders>
          </w:tcPr>
          <w:p w14:paraId="67450D44" w14:textId="77777777" w:rsidR="00E61C27" w:rsidRPr="00F7473C" w:rsidRDefault="00E61C27" w:rsidP="00F61D08">
            <w:pPr>
              <w:rPr>
                <w:rFonts w:ascii="Arial Narrow" w:hAnsi="Arial Narrow"/>
                <w:b/>
                <w:sz w:val="18"/>
                <w:szCs w:val="18"/>
              </w:rPr>
            </w:pPr>
            <w:r w:rsidRPr="00F7473C">
              <w:rPr>
                <w:rFonts w:ascii="Arial Narrow" w:hAnsi="Arial Narrow"/>
                <w:b/>
                <w:sz w:val="18"/>
                <w:szCs w:val="18"/>
              </w:rPr>
              <w:t>Credits</w:t>
            </w:r>
          </w:p>
        </w:tc>
        <w:tc>
          <w:tcPr>
            <w:tcW w:w="4093" w:type="pct"/>
            <w:gridSpan w:val="2"/>
            <w:tcBorders>
              <w:top w:val="single" w:sz="4" w:space="0" w:color="000000"/>
              <w:left w:val="single" w:sz="4" w:space="0" w:color="000000"/>
              <w:bottom w:val="single" w:sz="4" w:space="0" w:color="000000"/>
              <w:right w:val="single" w:sz="4" w:space="0" w:color="000000"/>
            </w:tcBorders>
          </w:tcPr>
          <w:p w14:paraId="5F1AD274" w14:textId="77777777" w:rsidR="00E61C27" w:rsidRPr="00F7473C" w:rsidRDefault="00E61C27" w:rsidP="00F61D08">
            <w:pPr>
              <w:rPr>
                <w:rFonts w:ascii="Arial Narrow" w:hAnsi="Arial Narrow"/>
                <w:sz w:val="18"/>
                <w:szCs w:val="18"/>
              </w:rPr>
            </w:pPr>
            <w:r>
              <w:rPr>
                <w:rFonts w:ascii="Arial Narrow" w:hAnsi="Arial Narrow"/>
                <w:sz w:val="18"/>
                <w:szCs w:val="18"/>
              </w:rPr>
              <w:t>3</w:t>
            </w:r>
          </w:p>
        </w:tc>
      </w:tr>
      <w:tr w:rsidR="00E61C27" w:rsidRPr="004F5735" w14:paraId="6FC24A9B" w14:textId="77777777" w:rsidTr="000F7F17">
        <w:tc>
          <w:tcPr>
            <w:tcW w:w="907" w:type="pct"/>
          </w:tcPr>
          <w:p w14:paraId="18A70441" w14:textId="77777777" w:rsidR="00E61C27" w:rsidRPr="00F7473C" w:rsidRDefault="00E61C27" w:rsidP="00F61D08">
            <w:pPr>
              <w:rPr>
                <w:rFonts w:ascii="Arial Narrow" w:hAnsi="Arial Narrow"/>
                <w:b/>
                <w:sz w:val="18"/>
                <w:szCs w:val="18"/>
              </w:rPr>
            </w:pPr>
            <w:r w:rsidRPr="00F7473C">
              <w:rPr>
                <w:rFonts w:ascii="Arial Narrow" w:hAnsi="Arial Narrow"/>
                <w:b/>
                <w:sz w:val="18"/>
                <w:szCs w:val="18"/>
              </w:rPr>
              <w:t>Contact Hours</w:t>
            </w:r>
          </w:p>
        </w:tc>
        <w:tc>
          <w:tcPr>
            <w:tcW w:w="4093" w:type="pct"/>
            <w:gridSpan w:val="2"/>
          </w:tcPr>
          <w:p w14:paraId="5A5AFDAA" w14:textId="77777777" w:rsidR="00E61C27" w:rsidRPr="00F7473C" w:rsidRDefault="00E61C27" w:rsidP="00F61D08">
            <w:pPr>
              <w:rPr>
                <w:rFonts w:ascii="Arial Narrow" w:hAnsi="Arial Narrow"/>
                <w:sz w:val="18"/>
                <w:szCs w:val="18"/>
              </w:rPr>
            </w:pPr>
            <w:r>
              <w:rPr>
                <w:rFonts w:ascii="Arial Narrow" w:hAnsi="Arial Narrow"/>
                <w:sz w:val="18"/>
                <w:szCs w:val="18"/>
              </w:rPr>
              <w:t>3</w:t>
            </w:r>
          </w:p>
        </w:tc>
      </w:tr>
      <w:tr w:rsidR="00E61C27" w:rsidRPr="004F5735" w14:paraId="4B2C6860" w14:textId="77777777" w:rsidTr="000F7F17">
        <w:tc>
          <w:tcPr>
            <w:tcW w:w="907" w:type="pct"/>
          </w:tcPr>
          <w:p w14:paraId="0BB51313" w14:textId="77777777" w:rsidR="00E61C27" w:rsidRPr="00F7473C" w:rsidRDefault="00E61C27" w:rsidP="00F61D08">
            <w:pPr>
              <w:rPr>
                <w:rFonts w:ascii="Arial Narrow" w:hAnsi="Arial Narrow"/>
                <w:b/>
                <w:sz w:val="18"/>
                <w:szCs w:val="18"/>
              </w:rPr>
            </w:pPr>
            <w:r w:rsidRPr="00F7473C">
              <w:rPr>
                <w:rFonts w:ascii="Arial Narrow" w:hAnsi="Arial Narrow"/>
                <w:b/>
                <w:sz w:val="18"/>
                <w:szCs w:val="18"/>
              </w:rPr>
              <w:t>Pre-requisites (if none, enter N/A)</w:t>
            </w:r>
          </w:p>
        </w:tc>
        <w:tc>
          <w:tcPr>
            <w:tcW w:w="4093" w:type="pct"/>
            <w:gridSpan w:val="2"/>
          </w:tcPr>
          <w:p w14:paraId="3CA96FA2" w14:textId="44DC30BB" w:rsidR="00E61C27" w:rsidRPr="00331F08" w:rsidRDefault="00800468" w:rsidP="00F61D08">
            <w:pPr>
              <w:ind w:firstLine="720"/>
              <w:rPr>
                <w:rFonts w:ascii="Arial Narrow" w:hAnsi="Arial Narrow"/>
                <w:sz w:val="18"/>
                <w:szCs w:val="18"/>
              </w:rPr>
            </w:pPr>
            <w:r w:rsidRPr="00B55617">
              <w:rPr>
                <w:rFonts w:ascii="Arial Narrow" w:hAnsi="Arial Narrow"/>
                <w:sz w:val="18"/>
                <w:szCs w:val="18"/>
              </w:rPr>
              <w:t>CUNY Proficiency</w:t>
            </w:r>
            <w:r w:rsidR="00BD10B5" w:rsidRPr="00B55617">
              <w:rPr>
                <w:rFonts w:ascii="Arial Narrow" w:hAnsi="Arial Narrow"/>
                <w:sz w:val="18"/>
                <w:szCs w:val="18"/>
              </w:rPr>
              <w:t xml:space="preserve"> in Reading and Writing</w:t>
            </w:r>
          </w:p>
        </w:tc>
      </w:tr>
      <w:tr w:rsidR="00E61C27" w:rsidRPr="004F5735" w14:paraId="5FEC077C" w14:textId="77777777" w:rsidTr="000F7F17">
        <w:trPr>
          <w:trHeight w:val="737"/>
        </w:trPr>
        <w:tc>
          <w:tcPr>
            <w:tcW w:w="907" w:type="pct"/>
          </w:tcPr>
          <w:p w14:paraId="01AD1281" w14:textId="77777777" w:rsidR="00E61C27" w:rsidRPr="00F7473C" w:rsidRDefault="00E61C27" w:rsidP="00F61D08">
            <w:pPr>
              <w:rPr>
                <w:rFonts w:ascii="Arial Narrow" w:hAnsi="Arial Narrow"/>
                <w:b/>
                <w:sz w:val="18"/>
                <w:szCs w:val="18"/>
              </w:rPr>
            </w:pPr>
            <w:r w:rsidRPr="00F7473C">
              <w:rPr>
                <w:rFonts w:ascii="Arial Narrow" w:hAnsi="Arial Narrow"/>
                <w:b/>
                <w:sz w:val="18"/>
                <w:szCs w:val="18"/>
              </w:rPr>
              <w:t>Co-requisites (if none, enter N/A)</w:t>
            </w:r>
          </w:p>
        </w:tc>
        <w:tc>
          <w:tcPr>
            <w:tcW w:w="4093" w:type="pct"/>
            <w:gridSpan w:val="2"/>
          </w:tcPr>
          <w:p w14:paraId="67AB9A5B" w14:textId="77777777" w:rsidR="00E61C27" w:rsidRDefault="00E61C27" w:rsidP="00F61D08">
            <w:pPr>
              <w:rPr>
                <w:rFonts w:ascii="Arial Narrow" w:hAnsi="Arial Narrow"/>
                <w:sz w:val="18"/>
                <w:szCs w:val="18"/>
              </w:rPr>
            </w:pPr>
          </w:p>
          <w:p w14:paraId="3D4D7771" w14:textId="77777777" w:rsidR="00E61C27" w:rsidRPr="000D789A" w:rsidRDefault="00E61C27" w:rsidP="00F61D08">
            <w:pPr>
              <w:ind w:firstLine="720"/>
              <w:rPr>
                <w:rFonts w:ascii="Arial Narrow" w:hAnsi="Arial Narrow"/>
                <w:sz w:val="18"/>
                <w:szCs w:val="18"/>
              </w:rPr>
            </w:pPr>
            <w:r>
              <w:rPr>
                <w:rFonts w:ascii="Arial Narrow" w:hAnsi="Arial Narrow"/>
                <w:sz w:val="18"/>
                <w:szCs w:val="18"/>
              </w:rPr>
              <w:t>N/A</w:t>
            </w:r>
          </w:p>
        </w:tc>
      </w:tr>
      <w:tr w:rsidR="00845E49" w:rsidRPr="004F5735" w14:paraId="07F36B06" w14:textId="77777777" w:rsidTr="000F7F17">
        <w:trPr>
          <w:trHeight w:val="737"/>
        </w:trPr>
        <w:tc>
          <w:tcPr>
            <w:tcW w:w="907" w:type="pct"/>
          </w:tcPr>
          <w:p w14:paraId="7CE80D4A" w14:textId="77777777" w:rsidR="00845E49" w:rsidRPr="00F7473C" w:rsidRDefault="00845E49" w:rsidP="00845E49">
            <w:pPr>
              <w:rPr>
                <w:rFonts w:ascii="Arial Narrow" w:hAnsi="Arial Narrow"/>
                <w:b/>
                <w:sz w:val="18"/>
                <w:szCs w:val="18"/>
              </w:rPr>
            </w:pPr>
            <w:r w:rsidRPr="00F7473C">
              <w:rPr>
                <w:rFonts w:ascii="Arial Narrow" w:hAnsi="Arial Narrow"/>
                <w:b/>
                <w:sz w:val="18"/>
                <w:szCs w:val="18"/>
              </w:rPr>
              <w:t>Catalogue Description</w:t>
            </w:r>
          </w:p>
          <w:p w14:paraId="6D52C9A4" w14:textId="77777777" w:rsidR="00845E49" w:rsidRPr="00F7473C" w:rsidRDefault="00845E49" w:rsidP="00845E49">
            <w:pPr>
              <w:rPr>
                <w:rFonts w:ascii="Arial Narrow" w:hAnsi="Arial Narrow"/>
                <w:b/>
                <w:sz w:val="18"/>
                <w:szCs w:val="18"/>
              </w:rPr>
            </w:pPr>
          </w:p>
          <w:p w14:paraId="1C0E78DD" w14:textId="77777777" w:rsidR="00845E49" w:rsidRPr="00F7473C" w:rsidRDefault="00845E49" w:rsidP="00845E49">
            <w:pPr>
              <w:rPr>
                <w:rFonts w:ascii="Arial Narrow" w:hAnsi="Arial Narrow"/>
                <w:b/>
                <w:sz w:val="18"/>
                <w:szCs w:val="18"/>
              </w:rPr>
            </w:pPr>
          </w:p>
          <w:p w14:paraId="723F797E" w14:textId="77777777" w:rsidR="00845E49" w:rsidRPr="00F7473C" w:rsidRDefault="00845E49" w:rsidP="00845E49">
            <w:pPr>
              <w:rPr>
                <w:rFonts w:ascii="Arial Narrow" w:hAnsi="Arial Narrow"/>
                <w:b/>
                <w:sz w:val="18"/>
                <w:szCs w:val="18"/>
              </w:rPr>
            </w:pPr>
          </w:p>
        </w:tc>
        <w:tc>
          <w:tcPr>
            <w:tcW w:w="4093" w:type="pct"/>
            <w:gridSpan w:val="2"/>
          </w:tcPr>
          <w:p w14:paraId="0824D45B" w14:textId="76776AAA" w:rsidR="00845E49" w:rsidRPr="00845E49" w:rsidRDefault="00845E49" w:rsidP="00845E49">
            <w:pPr>
              <w:rPr>
                <w:rFonts w:ascii="Arial Narrow" w:hAnsi="Arial Narrow"/>
                <w:sz w:val="18"/>
                <w:szCs w:val="18"/>
              </w:rPr>
            </w:pPr>
            <w:r w:rsidRPr="00845E49">
              <w:rPr>
                <w:rFonts w:ascii="Arial Narrow" w:hAnsi="Arial Narrow" w:cs="Times New Roman"/>
                <w:sz w:val="18"/>
                <w:szCs w:val="18"/>
              </w:rPr>
              <w:t xml:space="preserve">A foundational communication course providing students with important knowledge of, and training in, different forms of human communication across varying sociocultural contexts </w:t>
            </w:r>
            <w:r w:rsidRPr="004151A0">
              <w:rPr>
                <w:rFonts w:ascii="Arial Narrow" w:hAnsi="Arial Narrow" w:cs="Times New Roman"/>
                <w:sz w:val="18"/>
                <w:szCs w:val="18"/>
              </w:rPr>
              <w:t xml:space="preserve">and case scenarios. This course covers the following topics: history of human communication, </w:t>
            </w:r>
            <w:r w:rsidR="00F22CA5" w:rsidRPr="004151A0">
              <w:rPr>
                <w:rFonts w:ascii="Arial Narrow" w:hAnsi="Arial Narrow" w:cs="Times New Roman"/>
                <w:sz w:val="18"/>
                <w:szCs w:val="18"/>
              </w:rPr>
              <w:t xml:space="preserve">and </w:t>
            </w:r>
            <w:r w:rsidRPr="004151A0">
              <w:rPr>
                <w:rFonts w:ascii="Arial Narrow" w:hAnsi="Arial Narrow" w:cs="Times New Roman"/>
                <w:sz w:val="18"/>
                <w:szCs w:val="18"/>
              </w:rPr>
              <w:t>mediated, health, group, and public communication.</w:t>
            </w:r>
          </w:p>
        </w:tc>
      </w:tr>
      <w:tr w:rsidR="00845E49" w:rsidRPr="004F5735" w14:paraId="7D28F4E2" w14:textId="77777777" w:rsidTr="000F7F17">
        <w:trPr>
          <w:trHeight w:val="305"/>
        </w:trPr>
        <w:tc>
          <w:tcPr>
            <w:tcW w:w="907" w:type="pct"/>
          </w:tcPr>
          <w:p w14:paraId="205D6EFE" w14:textId="77777777" w:rsidR="00845E49" w:rsidRPr="00F7473C" w:rsidRDefault="00845E49" w:rsidP="00845E49">
            <w:pPr>
              <w:rPr>
                <w:rFonts w:ascii="Arial Narrow" w:hAnsi="Arial Narrow"/>
                <w:b/>
                <w:sz w:val="18"/>
                <w:szCs w:val="18"/>
              </w:rPr>
            </w:pPr>
            <w:r w:rsidRPr="00F7473C">
              <w:rPr>
                <w:rFonts w:ascii="Arial Narrow" w:hAnsi="Arial Narrow"/>
                <w:b/>
                <w:sz w:val="18"/>
                <w:szCs w:val="18"/>
              </w:rPr>
              <w:t>Special Features (e.g., linked courses)</w:t>
            </w:r>
          </w:p>
        </w:tc>
        <w:tc>
          <w:tcPr>
            <w:tcW w:w="4093" w:type="pct"/>
            <w:gridSpan w:val="2"/>
          </w:tcPr>
          <w:p w14:paraId="3B77C763" w14:textId="77777777" w:rsidR="00845E49" w:rsidRPr="00F7473C" w:rsidRDefault="00845E49" w:rsidP="00845E49">
            <w:pPr>
              <w:rPr>
                <w:rFonts w:ascii="Arial Narrow" w:hAnsi="Arial Narrow"/>
                <w:sz w:val="18"/>
                <w:szCs w:val="18"/>
              </w:rPr>
            </w:pPr>
            <w:r>
              <w:rPr>
                <w:rFonts w:ascii="Arial Narrow" w:hAnsi="Arial Narrow"/>
                <w:sz w:val="18"/>
                <w:szCs w:val="18"/>
              </w:rPr>
              <w:t>N/A</w:t>
            </w:r>
            <w:r w:rsidRPr="00F7473C">
              <w:rPr>
                <w:rFonts w:ascii="Arial Narrow" w:hAnsi="Arial Narrow"/>
                <w:sz w:val="18"/>
                <w:szCs w:val="18"/>
              </w:rPr>
              <w:br/>
            </w:r>
          </w:p>
        </w:tc>
      </w:tr>
      <w:tr w:rsidR="00845E49" w:rsidRPr="004F5735" w14:paraId="272B317A" w14:textId="77777777" w:rsidTr="000F7F17">
        <w:trPr>
          <w:trHeight w:val="305"/>
        </w:trPr>
        <w:tc>
          <w:tcPr>
            <w:tcW w:w="907" w:type="pct"/>
          </w:tcPr>
          <w:p w14:paraId="27476CBA" w14:textId="77777777" w:rsidR="00845E49" w:rsidRPr="00F7473C" w:rsidRDefault="00845E49" w:rsidP="00845E49">
            <w:pPr>
              <w:rPr>
                <w:rFonts w:ascii="Arial Narrow" w:hAnsi="Arial Narrow"/>
                <w:b/>
                <w:sz w:val="18"/>
                <w:szCs w:val="18"/>
              </w:rPr>
            </w:pPr>
            <w:r w:rsidRPr="00F7473C">
              <w:rPr>
                <w:rFonts w:ascii="Arial Narrow" w:hAnsi="Arial Narrow"/>
                <w:b/>
                <w:sz w:val="18"/>
                <w:szCs w:val="18"/>
              </w:rPr>
              <w:t xml:space="preserve">Sample Syllabus </w:t>
            </w:r>
          </w:p>
        </w:tc>
        <w:tc>
          <w:tcPr>
            <w:tcW w:w="4093" w:type="pct"/>
            <w:gridSpan w:val="2"/>
          </w:tcPr>
          <w:p w14:paraId="7A22E153" w14:textId="77777777" w:rsidR="00845E49" w:rsidRPr="00F7473C" w:rsidRDefault="00845E49" w:rsidP="00845E49">
            <w:pPr>
              <w:rPr>
                <w:rFonts w:ascii="Arial Narrow" w:hAnsi="Arial Narrow"/>
                <w:sz w:val="18"/>
                <w:szCs w:val="18"/>
              </w:rPr>
            </w:pPr>
            <w:r w:rsidRPr="00F7473C">
              <w:rPr>
                <w:rFonts w:ascii="Arial Narrow" w:hAnsi="Arial Narrow"/>
                <w:sz w:val="18"/>
                <w:szCs w:val="18"/>
              </w:rPr>
              <w:t>Syllabus must be included with submission, 5 pages max recommended</w:t>
            </w:r>
            <w:r w:rsidRPr="00F7473C">
              <w:rPr>
                <w:rFonts w:ascii="Arial Narrow" w:hAnsi="Arial Narrow"/>
                <w:sz w:val="18"/>
                <w:szCs w:val="18"/>
              </w:rPr>
              <w:br/>
            </w:r>
          </w:p>
        </w:tc>
      </w:tr>
      <w:tr w:rsidR="00845E49" w:rsidRPr="004F5735" w14:paraId="4DDAD8B1" w14:textId="77777777" w:rsidTr="000F7F17">
        <w:trPr>
          <w:trHeight w:val="737"/>
        </w:trPr>
        <w:tc>
          <w:tcPr>
            <w:tcW w:w="5000" w:type="pct"/>
            <w:gridSpan w:val="3"/>
          </w:tcPr>
          <w:p w14:paraId="3F15E6C5" w14:textId="77777777" w:rsidR="00845E49" w:rsidRPr="00F7473C" w:rsidRDefault="00845E49" w:rsidP="00845E49">
            <w:pPr>
              <w:jc w:val="center"/>
              <w:rPr>
                <w:rFonts w:ascii="Arial Narrow" w:hAnsi="Arial Narrow"/>
                <w:b/>
                <w:sz w:val="18"/>
                <w:szCs w:val="18"/>
              </w:rPr>
            </w:pPr>
            <w:r w:rsidRPr="00F7473C">
              <w:rPr>
                <w:rFonts w:ascii="Arial Narrow" w:hAnsi="Arial Narrow"/>
                <w:b/>
                <w:sz w:val="18"/>
                <w:szCs w:val="18"/>
              </w:rPr>
              <w:br/>
              <w:t>Indicate the status of this course being nominated:</w:t>
            </w:r>
          </w:p>
          <w:p w14:paraId="4642D80D" w14:textId="77777777" w:rsidR="00845E49" w:rsidRPr="00F7473C" w:rsidRDefault="00845E49" w:rsidP="00845E49">
            <w:pPr>
              <w:jc w:val="center"/>
              <w:rPr>
                <w:rFonts w:ascii="Arial Narrow" w:hAnsi="Arial Narrow"/>
                <w:sz w:val="18"/>
                <w:szCs w:val="18"/>
              </w:rPr>
            </w:pPr>
          </w:p>
          <w:p w14:paraId="0D674550" w14:textId="77777777" w:rsidR="00845E49" w:rsidRPr="00F7473C" w:rsidRDefault="00845E49" w:rsidP="00845E49">
            <w:pPr>
              <w:jc w:val="center"/>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1C003F">
              <w:rPr>
                <w:rFonts w:ascii="Arial Narrow" w:hAnsi="Arial Narrow"/>
                <w:sz w:val="20"/>
                <w:szCs w:val="20"/>
              </w:rPr>
            </w:r>
            <w:r w:rsidR="001C003F">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current course   </w:t>
            </w: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1C003F">
              <w:rPr>
                <w:rFonts w:ascii="Arial Narrow" w:hAnsi="Arial Narrow"/>
                <w:sz w:val="20"/>
                <w:szCs w:val="20"/>
              </w:rPr>
            </w:r>
            <w:r w:rsidR="001C003F">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revision of current course   </w:t>
            </w:r>
            <w:r>
              <w:rPr>
                <w:rFonts w:ascii="Arial Narrow" w:hAnsi="Arial Narrow"/>
                <w:sz w:val="20"/>
                <w:szCs w:val="20"/>
              </w:rPr>
              <w:fldChar w:fldCharType="begin">
                <w:ffData>
                  <w:name w:val="Check1"/>
                  <w:enabled/>
                  <w:calcOnExit w:val="0"/>
                  <w:checkBox>
                    <w:sizeAuto/>
                    <w:default w:val="1"/>
                  </w:checkBox>
                </w:ffData>
              </w:fldChar>
            </w:r>
            <w:bookmarkStart w:id="2" w:name="Check1"/>
            <w:r>
              <w:rPr>
                <w:rFonts w:ascii="Arial Narrow" w:hAnsi="Arial Narrow"/>
                <w:sz w:val="20"/>
                <w:szCs w:val="20"/>
              </w:rPr>
              <w:instrText xml:space="preserve"> FORMCHECKBOX </w:instrText>
            </w:r>
            <w:r w:rsidR="001C003F">
              <w:rPr>
                <w:rFonts w:ascii="Arial Narrow" w:hAnsi="Arial Narrow"/>
                <w:sz w:val="20"/>
                <w:szCs w:val="20"/>
              </w:rPr>
            </w:r>
            <w:r w:rsidR="001C003F">
              <w:rPr>
                <w:rFonts w:ascii="Arial Narrow" w:hAnsi="Arial Narrow"/>
                <w:sz w:val="20"/>
                <w:szCs w:val="20"/>
              </w:rPr>
              <w:fldChar w:fldCharType="separate"/>
            </w:r>
            <w:r>
              <w:rPr>
                <w:rFonts w:ascii="Arial Narrow" w:hAnsi="Arial Narrow"/>
                <w:sz w:val="20"/>
                <w:szCs w:val="20"/>
              </w:rPr>
              <w:fldChar w:fldCharType="end"/>
            </w:r>
            <w:bookmarkEnd w:id="2"/>
            <w:r w:rsidRPr="00F7473C">
              <w:rPr>
                <w:rFonts w:ascii="Arial Narrow" w:hAnsi="Arial Narrow"/>
                <w:sz w:val="18"/>
                <w:szCs w:val="18"/>
              </w:rPr>
              <w:t xml:space="preserve"> a new course being proposed</w:t>
            </w:r>
          </w:p>
        </w:tc>
      </w:tr>
      <w:tr w:rsidR="00845E49" w:rsidRPr="004F5735" w14:paraId="1A2ECB62" w14:textId="77777777" w:rsidTr="000F7F17">
        <w:trPr>
          <w:trHeight w:val="737"/>
        </w:trPr>
        <w:tc>
          <w:tcPr>
            <w:tcW w:w="5000" w:type="pct"/>
            <w:gridSpan w:val="3"/>
          </w:tcPr>
          <w:p w14:paraId="5FB7D4D7" w14:textId="77777777" w:rsidR="00845E49" w:rsidRPr="00F7473C" w:rsidRDefault="00845E49" w:rsidP="00845E49">
            <w:pPr>
              <w:jc w:val="center"/>
              <w:rPr>
                <w:rFonts w:ascii="Arial Narrow" w:hAnsi="Arial Narrow"/>
                <w:b/>
                <w:sz w:val="18"/>
                <w:szCs w:val="18"/>
              </w:rPr>
            </w:pPr>
            <w:r w:rsidRPr="00F7473C">
              <w:rPr>
                <w:rFonts w:ascii="Arial Narrow" w:hAnsi="Arial Narrow"/>
                <w:b/>
                <w:sz w:val="18"/>
                <w:szCs w:val="18"/>
              </w:rPr>
              <w:br/>
              <w:t xml:space="preserve">CUNY COMMON CORE Location  </w:t>
            </w:r>
          </w:p>
          <w:p w14:paraId="2A6D3471" w14:textId="77777777" w:rsidR="00845E49" w:rsidRPr="00F7473C" w:rsidRDefault="00845E49" w:rsidP="00845E49">
            <w:pPr>
              <w:jc w:val="center"/>
              <w:rPr>
                <w:rFonts w:ascii="Arial Narrow" w:hAnsi="Arial Narrow"/>
                <w:b/>
                <w:sz w:val="18"/>
                <w:szCs w:val="18"/>
              </w:rPr>
            </w:pPr>
          </w:p>
          <w:p w14:paraId="3A81A1F3" w14:textId="77777777" w:rsidR="00845E49" w:rsidRPr="00F7473C" w:rsidRDefault="00845E49" w:rsidP="00845E49">
            <w:pPr>
              <w:jc w:val="center"/>
              <w:rPr>
                <w:rFonts w:ascii="Arial Narrow" w:hAnsi="Arial Narrow"/>
                <w:sz w:val="18"/>
                <w:szCs w:val="18"/>
              </w:rPr>
            </w:pPr>
            <w:r w:rsidRPr="00F7473C">
              <w:rPr>
                <w:rFonts w:ascii="Arial Narrow" w:hAnsi="Arial Narrow"/>
                <w:b/>
                <w:sz w:val="18"/>
                <w:szCs w:val="18"/>
              </w:rPr>
              <w:t>Please check below the area of the Common Core for which the course is being submitted. (Select only one.)</w:t>
            </w:r>
          </w:p>
        </w:tc>
      </w:tr>
      <w:tr w:rsidR="00845E49" w:rsidRPr="004F5735" w14:paraId="41EEDB27" w14:textId="77777777" w:rsidTr="000F7F17">
        <w:trPr>
          <w:trHeight w:val="737"/>
        </w:trPr>
        <w:tc>
          <w:tcPr>
            <w:tcW w:w="1846" w:type="pct"/>
            <w:gridSpan w:val="2"/>
          </w:tcPr>
          <w:p w14:paraId="103D3BDB" w14:textId="77777777" w:rsidR="00845E49" w:rsidRPr="00F7473C" w:rsidRDefault="00845E49" w:rsidP="00845E49">
            <w:pPr>
              <w:rPr>
                <w:rFonts w:ascii="Arial Narrow" w:hAnsi="Arial Narrow"/>
                <w:sz w:val="18"/>
                <w:szCs w:val="18"/>
              </w:rPr>
            </w:pPr>
          </w:p>
          <w:p w14:paraId="182DFE74" w14:textId="77777777" w:rsidR="00845E49" w:rsidRPr="00F7473C" w:rsidRDefault="00845E49" w:rsidP="00845E49">
            <w:pPr>
              <w:rPr>
                <w:rFonts w:ascii="Arial Narrow" w:hAnsi="Arial Narrow"/>
                <w:sz w:val="18"/>
                <w:szCs w:val="18"/>
              </w:rPr>
            </w:pPr>
            <w:r w:rsidRPr="00F7473C">
              <w:rPr>
                <w:rFonts w:ascii="Arial Narrow" w:hAnsi="Arial Narrow"/>
                <w:b/>
                <w:sz w:val="18"/>
                <w:szCs w:val="18"/>
              </w:rPr>
              <w:t xml:space="preserve">    </w:t>
            </w:r>
            <w:r w:rsidRPr="00F7473C">
              <w:rPr>
                <w:rFonts w:ascii="Arial Narrow" w:hAnsi="Arial Narrow"/>
                <w:sz w:val="18"/>
                <w:szCs w:val="18"/>
              </w:rPr>
              <w:t>Required</w:t>
            </w:r>
          </w:p>
          <w:p w14:paraId="37875CF7" w14:textId="0011A603" w:rsidR="00845E49" w:rsidRPr="00F7473C" w:rsidRDefault="00845E49" w:rsidP="00845E49">
            <w:pPr>
              <w:ind w:left="432"/>
              <w:rPr>
                <w:rFonts w:ascii="Arial Narrow" w:hAnsi="Arial Narrow"/>
                <w:sz w:val="18"/>
                <w:szCs w:val="18"/>
              </w:rPr>
            </w:pP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1C003F">
              <w:rPr>
                <w:rFonts w:ascii="Arial Narrow" w:hAnsi="Arial Narrow"/>
                <w:sz w:val="20"/>
                <w:szCs w:val="20"/>
              </w:rPr>
            </w:r>
            <w:r w:rsidR="001C003F">
              <w:rPr>
                <w:rFonts w:ascii="Arial Narrow" w:hAnsi="Arial Narrow"/>
                <w:sz w:val="20"/>
                <w:szCs w:val="20"/>
              </w:rPr>
              <w:fldChar w:fldCharType="separate"/>
            </w:r>
            <w:r>
              <w:rPr>
                <w:rFonts w:ascii="Arial Narrow" w:hAnsi="Arial Narrow"/>
                <w:sz w:val="20"/>
                <w:szCs w:val="20"/>
              </w:rPr>
              <w:fldChar w:fldCharType="end"/>
            </w:r>
            <w:r w:rsidRPr="00F7473C">
              <w:rPr>
                <w:rFonts w:ascii="Arial Narrow" w:hAnsi="Arial Narrow"/>
                <w:sz w:val="20"/>
                <w:szCs w:val="20"/>
              </w:rPr>
              <w:t xml:space="preserve"> </w:t>
            </w:r>
            <w:r w:rsidRPr="00F7473C">
              <w:rPr>
                <w:rFonts w:ascii="Arial Narrow" w:hAnsi="Arial Narrow"/>
                <w:sz w:val="18"/>
                <w:szCs w:val="18"/>
              </w:rPr>
              <w:t>English Composition</w:t>
            </w:r>
          </w:p>
          <w:p w14:paraId="5F064BBE" w14:textId="77777777" w:rsidR="00845E49" w:rsidRPr="00F7473C" w:rsidRDefault="00845E49" w:rsidP="00845E49">
            <w:pPr>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1C003F">
              <w:rPr>
                <w:rFonts w:ascii="Arial Narrow" w:hAnsi="Arial Narrow"/>
                <w:sz w:val="20"/>
                <w:szCs w:val="20"/>
              </w:rPr>
            </w:r>
            <w:r w:rsidR="001C003F">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Mathematical and Quantitative Reasoning</w:t>
            </w:r>
          </w:p>
          <w:p w14:paraId="0F9493F7" w14:textId="77777777" w:rsidR="00845E49" w:rsidRPr="00F7473C" w:rsidRDefault="00845E49" w:rsidP="00845E49">
            <w:pPr>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1C003F">
              <w:rPr>
                <w:rFonts w:ascii="Arial Narrow" w:hAnsi="Arial Narrow"/>
                <w:sz w:val="20"/>
                <w:szCs w:val="20"/>
              </w:rPr>
            </w:r>
            <w:r w:rsidR="001C003F">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Life and Physical Sciences</w:t>
            </w:r>
          </w:p>
        </w:tc>
        <w:tc>
          <w:tcPr>
            <w:tcW w:w="3154" w:type="pct"/>
          </w:tcPr>
          <w:p w14:paraId="51FD1956" w14:textId="77777777" w:rsidR="00845E49" w:rsidRPr="00F7473C" w:rsidRDefault="00845E49" w:rsidP="00845E49">
            <w:pPr>
              <w:rPr>
                <w:rFonts w:ascii="Arial Narrow" w:hAnsi="Arial Narrow"/>
                <w:sz w:val="18"/>
                <w:szCs w:val="18"/>
              </w:rPr>
            </w:pPr>
          </w:p>
          <w:p w14:paraId="75C1D154" w14:textId="77777777" w:rsidR="00845E49" w:rsidRPr="00F7473C" w:rsidRDefault="00845E49" w:rsidP="00845E49">
            <w:pPr>
              <w:rPr>
                <w:rFonts w:ascii="Arial Narrow" w:hAnsi="Arial Narrow"/>
                <w:sz w:val="18"/>
                <w:szCs w:val="18"/>
              </w:rPr>
            </w:pPr>
            <w:r w:rsidRPr="00F7473C">
              <w:rPr>
                <w:rFonts w:ascii="Arial Narrow" w:hAnsi="Arial Narrow"/>
                <w:b/>
                <w:sz w:val="18"/>
                <w:szCs w:val="18"/>
              </w:rPr>
              <w:t xml:space="preserve">   </w:t>
            </w:r>
            <w:r w:rsidRPr="00F7473C">
              <w:rPr>
                <w:rFonts w:ascii="Arial Narrow" w:hAnsi="Arial Narrow"/>
                <w:sz w:val="18"/>
                <w:szCs w:val="18"/>
              </w:rPr>
              <w:t xml:space="preserve"> Flexible</w:t>
            </w:r>
          </w:p>
          <w:p w14:paraId="27888299" w14:textId="77777777" w:rsidR="00845E49" w:rsidRPr="00F7473C" w:rsidRDefault="00845E49" w:rsidP="00845E49">
            <w:pPr>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1C003F">
              <w:rPr>
                <w:rFonts w:ascii="Arial Narrow" w:hAnsi="Arial Narrow"/>
                <w:sz w:val="20"/>
                <w:szCs w:val="20"/>
              </w:rPr>
            </w:r>
            <w:r w:rsidR="001C003F">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World Cultures and Global Issues         </w:t>
            </w: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1C003F">
              <w:rPr>
                <w:rFonts w:ascii="Arial Narrow" w:hAnsi="Arial Narrow"/>
                <w:sz w:val="20"/>
                <w:szCs w:val="20"/>
              </w:rPr>
            </w:r>
            <w:r w:rsidR="001C003F">
              <w:rPr>
                <w:rFonts w:ascii="Arial Narrow" w:hAnsi="Arial Narrow"/>
                <w:sz w:val="20"/>
                <w:szCs w:val="20"/>
              </w:rPr>
              <w:fldChar w:fldCharType="separate"/>
            </w:r>
            <w:r>
              <w:rPr>
                <w:rFonts w:ascii="Arial Narrow" w:hAnsi="Arial Narrow"/>
                <w:sz w:val="20"/>
                <w:szCs w:val="20"/>
              </w:rPr>
              <w:fldChar w:fldCharType="end"/>
            </w:r>
            <w:r w:rsidRPr="00F7473C">
              <w:rPr>
                <w:rFonts w:ascii="Arial Narrow" w:hAnsi="Arial Narrow"/>
                <w:sz w:val="18"/>
                <w:szCs w:val="18"/>
              </w:rPr>
              <w:t xml:space="preserve"> Individual and Society</w:t>
            </w:r>
          </w:p>
          <w:p w14:paraId="3B06DD75" w14:textId="77777777" w:rsidR="00845E49" w:rsidRPr="00F7473C" w:rsidRDefault="00845E49" w:rsidP="00845E49">
            <w:pPr>
              <w:ind w:left="432"/>
              <w:rPr>
                <w:rFonts w:ascii="Arial Narrow" w:hAnsi="Arial Narrow"/>
                <w:sz w:val="18"/>
                <w:szCs w:val="18"/>
              </w:rPr>
            </w:pP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1C003F">
              <w:rPr>
                <w:rFonts w:ascii="Arial Narrow" w:hAnsi="Arial Narrow"/>
                <w:sz w:val="20"/>
                <w:szCs w:val="20"/>
              </w:rPr>
            </w:r>
            <w:r w:rsidR="001C003F">
              <w:rPr>
                <w:rFonts w:ascii="Arial Narrow" w:hAnsi="Arial Narrow"/>
                <w:sz w:val="20"/>
                <w:szCs w:val="20"/>
              </w:rPr>
              <w:fldChar w:fldCharType="separate"/>
            </w:r>
            <w:r>
              <w:rPr>
                <w:rFonts w:ascii="Arial Narrow" w:hAnsi="Arial Narrow"/>
                <w:sz w:val="20"/>
                <w:szCs w:val="20"/>
              </w:rPr>
              <w:fldChar w:fldCharType="end"/>
            </w:r>
            <w:r w:rsidRPr="00F7473C">
              <w:rPr>
                <w:rFonts w:ascii="Arial Narrow" w:hAnsi="Arial Narrow"/>
                <w:sz w:val="18"/>
                <w:szCs w:val="18"/>
              </w:rPr>
              <w:t xml:space="preserve"> US Experience in its Diversity               </w:t>
            </w: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1C003F">
              <w:rPr>
                <w:rFonts w:ascii="Arial Narrow" w:hAnsi="Arial Narrow"/>
                <w:sz w:val="20"/>
                <w:szCs w:val="20"/>
              </w:rPr>
            </w:r>
            <w:r w:rsidR="001C003F">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Scientific World</w:t>
            </w:r>
          </w:p>
          <w:p w14:paraId="116A9BFC" w14:textId="77777777" w:rsidR="00845E49" w:rsidRPr="00F7473C" w:rsidRDefault="00845E49" w:rsidP="00845E49">
            <w:pPr>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1C003F">
              <w:rPr>
                <w:rFonts w:ascii="Arial Narrow" w:hAnsi="Arial Narrow"/>
                <w:sz w:val="20"/>
                <w:szCs w:val="20"/>
              </w:rPr>
            </w:r>
            <w:r w:rsidR="001C003F">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Creative Expression</w:t>
            </w:r>
          </w:p>
        </w:tc>
      </w:tr>
      <w:tr w:rsidR="00845E49" w:rsidRPr="004F5735" w14:paraId="26DDA1A8" w14:textId="77777777" w:rsidTr="000F7F17">
        <w:trPr>
          <w:trHeight w:val="737"/>
        </w:trPr>
        <w:tc>
          <w:tcPr>
            <w:tcW w:w="5000" w:type="pct"/>
            <w:gridSpan w:val="3"/>
          </w:tcPr>
          <w:p w14:paraId="035A4163" w14:textId="77777777" w:rsidR="00845E49" w:rsidRPr="00F7473C" w:rsidRDefault="00845E49" w:rsidP="00845E49">
            <w:pPr>
              <w:jc w:val="center"/>
              <w:rPr>
                <w:rFonts w:ascii="Arial Narrow" w:hAnsi="Arial Narrow"/>
                <w:b/>
                <w:sz w:val="18"/>
                <w:szCs w:val="18"/>
              </w:rPr>
            </w:pPr>
            <w:r w:rsidRPr="00F7473C">
              <w:rPr>
                <w:rFonts w:ascii="Arial Narrow" w:hAnsi="Arial Narrow"/>
                <w:b/>
                <w:sz w:val="18"/>
                <w:szCs w:val="18"/>
              </w:rPr>
              <w:br/>
              <w:t>Waivers for Math and Science Courses with more than 3 credits and 3 contact hours</w:t>
            </w:r>
          </w:p>
          <w:p w14:paraId="388B1AC1" w14:textId="77777777" w:rsidR="00845E49" w:rsidRPr="00F7473C" w:rsidRDefault="00845E49" w:rsidP="00845E49">
            <w:pPr>
              <w:jc w:val="center"/>
              <w:rPr>
                <w:rFonts w:ascii="Arial Narrow" w:hAnsi="Arial Narrow"/>
                <w:b/>
                <w:sz w:val="18"/>
                <w:szCs w:val="18"/>
              </w:rPr>
            </w:pPr>
          </w:p>
          <w:p w14:paraId="4B8E22E6" w14:textId="77777777" w:rsidR="00845E49" w:rsidRPr="00F7473C" w:rsidRDefault="00845E49" w:rsidP="00845E49">
            <w:pPr>
              <w:rPr>
                <w:rFonts w:ascii="Arial Narrow" w:hAnsi="Arial Narrow"/>
                <w:sz w:val="18"/>
                <w:szCs w:val="18"/>
              </w:rPr>
            </w:pPr>
            <w:r w:rsidRPr="00F7473C">
              <w:rPr>
                <w:rFonts w:ascii="Arial Narrow" w:hAnsi="Arial Narrow"/>
                <w:sz w:val="18"/>
                <w:szCs w:val="18"/>
              </w:rPr>
              <w:t>Waivers for courses with more than 3 credits and 3 contact hours will only be accepted in the required areas of “Mathematical and Quantitative Reasoning” and “Life and Physical Sciences.” Three credit/3-contact hour courses must also be available in these areas.</w:t>
            </w:r>
          </w:p>
        </w:tc>
      </w:tr>
    </w:tbl>
    <w:p w14:paraId="0E44F0BE" w14:textId="0BFCCD25" w:rsidR="00E61C27" w:rsidRDefault="00E61C27" w:rsidP="00E61C27"/>
    <w:p w14:paraId="661A5D5E" w14:textId="77777777" w:rsidR="00FA3481" w:rsidRDefault="00FA3481" w:rsidP="00FA3481">
      <w:pPr>
        <w:jc w:val="center"/>
        <w:rPr>
          <w:rFonts w:ascii="Arial Narrow" w:hAnsi="Arial Narrow"/>
          <w:b/>
          <w:sz w:val="18"/>
          <w:szCs w:val="18"/>
        </w:rPr>
      </w:pPr>
    </w:p>
    <w:p w14:paraId="1C7CDBE8" w14:textId="77777777" w:rsidR="00FA3481" w:rsidRDefault="00FA3481" w:rsidP="00FA3481">
      <w:pPr>
        <w:jc w:val="center"/>
        <w:rPr>
          <w:rFonts w:ascii="Arial Narrow" w:hAnsi="Arial Narrow"/>
          <w:b/>
          <w:sz w:val="18"/>
          <w:szCs w:val="18"/>
        </w:rPr>
      </w:pPr>
    </w:p>
    <w:p w14:paraId="7D0D1750" w14:textId="77777777" w:rsidR="00FA3481" w:rsidRDefault="00FA3481" w:rsidP="00FA3481">
      <w:pPr>
        <w:jc w:val="center"/>
        <w:rPr>
          <w:rFonts w:ascii="Arial Narrow" w:hAnsi="Arial Narrow"/>
          <w:b/>
          <w:sz w:val="18"/>
          <w:szCs w:val="18"/>
        </w:rPr>
      </w:pPr>
    </w:p>
    <w:p w14:paraId="7A445590" w14:textId="77777777" w:rsidR="00FA3481" w:rsidRDefault="00FA3481" w:rsidP="00FA3481">
      <w:pPr>
        <w:jc w:val="center"/>
        <w:rPr>
          <w:rFonts w:ascii="Arial Narrow" w:hAnsi="Arial Narrow"/>
          <w:b/>
          <w:sz w:val="18"/>
          <w:szCs w:val="18"/>
        </w:rPr>
      </w:pPr>
    </w:p>
    <w:p w14:paraId="52C3E546" w14:textId="77777777" w:rsidR="00DB1880" w:rsidRDefault="00DB1880" w:rsidP="00FA3481">
      <w:pPr>
        <w:jc w:val="center"/>
        <w:rPr>
          <w:rFonts w:ascii="Arial Narrow" w:hAnsi="Arial Narrow"/>
          <w:b/>
          <w:sz w:val="18"/>
          <w:szCs w:val="18"/>
        </w:rPr>
      </w:pPr>
    </w:p>
    <w:p w14:paraId="2892320D" w14:textId="12DD66F8" w:rsidR="00FA3481" w:rsidRPr="00361BF5" w:rsidRDefault="00FA3481" w:rsidP="00FA3481">
      <w:pPr>
        <w:jc w:val="center"/>
        <w:rPr>
          <w:rFonts w:ascii="Arial Narrow" w:hAnsi="Arial Narrow"/>
          <w:b/>
          <w:sz w:val="18"/>
          <w:szCs w:val="18"/>
        </w:rPr>
      </w:pPr>
      <w:r w:rsidRPr="00361BF5">
        <w:rPr>
          <w:rFonts w:ascii="Arial Narrow" w:hAnsi="Arial Narrow"/>
          <w:b/>
          <w:sz w:val="18"/>
          <w:szCs w:val="18"/>
        </w:rPr>
        <w:lastRenderedPageBreak/>
        <w:t>Learning Outcomes</w:t>
      </w:r>
    </w:p>
    <w:p w14:paraId="0B96F285" w14:textId="77777777" w:rsidR="00FA3481" w:rsidRPr="00D57254" w:rsidRDefault="00FA3481" w:rsidP="00FA3481">
      <w:pPr>
        <w:rPr>
          <w:rFonts w:ascii="Arial Narrow" w:hAnsi="Arial Narrow"/>
          <w:sz w:val="18"/>
          <w:szCs w:val="18"/>
        </w:rPr>
      </w:pPr>
    </w:p>
    <w:p w14:paraId="38E28AF8" w14:textId="77777777" w:rsidR="00FA3481" w:rsidRDefault="00FA3481" w:rsidP="00FA3481">
      <w:pPr>
        <w:rPr>
          <w:rFonts w:ascii="Arial Narrow" w:hAnsi="Arial Narrow"/>
          <w:b/>
          <w:sz w:val="18"/>
          <w:szCs w:val="18"/>
        </w:rPr>
      </w:pPr>
      <w:r w:rsidRPr="00D57254">
        <w:rPr>
          <w:rFonts w:ascii="Arial Narrow" w:hAnsi="Arial Narrow"/>
          <w:b/>
          <w:sz w:val="18"/>
          <w:szCs w:val="18"/>
        </w:rPr>
        <w:t>In the left column explain the course assignments and activities that will address the learning outcomes in the right column.</w:t>
      </w:r>
    </w:p>
    <w:p w14:paraId="2A937F1B" w14:textId="77777777" w:rsidR="00FA3481" w:rsidRDefault="00FA3481" w:rsidP="00FA3481">
      <w:pPr>
        <w:outlineLvl w:val="3"/>
        <w:rPr>
          <w:rFonts w:ascii="Arial Narrow" w:hAnsi="Arial Narrow" w:cs="TimesNewRomanPS-BoldMT"/>
          <w:b/>
          <w:bCs/>
          <w:color w:val="000000"/>
          <w:sz w:val="18"/>
          <w:szCs w:val="18"/>
        </w:rPr>
      </w:pPr>
    </w:p>
    <w:p w14:paraId="557DDB5E" w14:textId="77777777" w:rsidR="00FA3481" w:rsidRPr="00361BF5" w:rsidRDefault="00FA3481" w:rsidP="00FA3481">
      <w:pPr>
        <w:outlineLvl w:val="3"/>
        <w:rPr>
          <w:rFonts w:ascii="Arial Narrow" w:eastAsia="Times New Roman" w:hAnsi="Arial Narrow"/>
          <w:b/>
          <w:bCs/>
          <w:sz w:val="18"/>
          <w:szCs w:val="18"/>
        </w:rPr>
      </w:pPr>
      <w:r w:rsidRPr="00361BF5">
        <w:rPr>
          <w:rFonts w:ascii="Arial Narrow" w:hAnsi="Arial Narrow" w:cs="TimesNewRomanPS-BoldMT"/>
          <w:b/>
          <w:bCs/>
          <w:color w:val="000000"/>
          <w:sz w:val="18"/>
          <w:szCs w:val="18"/>
        </w:rPr>
        <w:t>II. Flexible Core</w:t>
      </w:r>
      <w:r w:rsidRPr="00361BF5">
        <w:rPr>
          <w:rFonts w:ascii="Arial Narrow" w:hAnsi="Arial Narrow" w:cs="TimesNewRomanPSMT"/>
          <w:color w:val="000000"/>
          <w:sz w:val="18"/>
          <w:szCs w:val="18"/>
        </w:rPr>
        <w:t xml:space="preserve"> </w:t>
      </w:r>
      <w:r w:rsidRPr="00361BF5">
        <w:rPr>
          <w:rFonts w:ascii="Arial Narrow" w:eastAsia="Times New Roman" w:hAnsi="Arial Narrow"/>
          <w:b/>
          <w:bCs/>
          <w:sz w:val="18"/>
          <w:szCs w:val="18"/>
        </w:rPr>
        <w:t xml:space="preserve">(18 credits) </w:t>
      </w:r>
    </w:p>
    <w:p w14:paraId="585593F7" w14:textId="77777777" w:rsidR="00FA3481" w:rsidRPr="00361BF5" w:rsidRDefault="00FA3481" w:rsidP="00FA3481">
      <w:pPr>
        <w:rPr>
          <w:rFonts w:ascii="Arial Narrow" w:eastAsia="Times New Roman" w:hAnsi="Arial Narrow"/>
          <w:sz w:val="18"/>
          <w:szCs w:val="18"/>
        </w:rPr>
      </w:pPr>
      <w:r w:rsidRPr="00361BF5">
        <w:rPr>
          <w:rFonts w:ascii="Arial Narrow" w:eastAsia="Times New Roman" w:hAnsi="Arial Narrow"/>
          <w:sz w:val="18"/>
          <w:szCs w:val="18"/>
        </w:rPr>
        <w:t>Six three-credit liberal arts and sciences courses, with at least one course from each of the following five areas and no more than two courses in any discipline or interdisciplinary field.</w:t>
      </w:r>
    </w:p>
    <w:p w14:paraId="603233A5" w14:textId="77777777" w:rsidR="000F7F17" w:rsidRDefault="000F7F17" w:rsidP="00E61C27"/>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184"/>
        <w:gridCol w:w="4688"/>
      </w:tblGrid>
      <w:tr w:rsidR="00E61C27" w:rsidRPr="00361BF5" w14:paraId="67D2F579" w14:textId="77777777" w:rsidTr="00F61D08">
        <w:trPr>
          <w:trHeight w:val="167"/>
        </w:trPr>
        <w:tc>
          <w:tcPr>
            <w:tcW w:w="5000" w:type="pct"/>
            <w:gridSpan w:val="2"/>
          </w:tcPr>
          <w:p w14:paraId="05D4577C" w14:textId="77777777" w:rsidR="00E61C27" w:rsidRPr="00F73BDD" w:rsidRDefault="00E61C27" w:rsidP="00F61D08">
            <w:pPr>
              <w:rPr>
                <w:rFonts w:ascii="Arial Narrow" w:eastAsia="Times New Roman" w:hAnsi="Arial Narrow"/>
                <w:b/>
                <w:bCs/>
                <w:sz w:val="18"/>
                <w:szCs w:val="18"/>
              </w:rPr>
            </w:pPr>
          </w:p>
          <w:p w14:paraId="3E2CD4D6" w14:textId="77777777" w:rsidR="00E61C27" w:rsidRPr="00F73BDD" w:rsidRDefault="00E61C27" w:rsidP="00F61D08">
            <w:pPr>
              <w:rPr>
                <w:rFonts w:ascii="Arial Narrow" w:eastAsia="Times New Roman" w:hAnsi="Arial Narrow"/>
                <w:b/>
                <w:bCs/>
                <w:sz w:val="18"/>
                <w:szCs w:val="18"/>
              </w:rPr>
            </w:pPr>
            <w:r w:rsidRPr="00F73BDD">
              <w:rPr>
                <w:rFonts w:ascii="Arial Narrow" w:eastAsia="Times New Roman" w:hAnsi="Arial Narrow"/>
                <w:b/>
                <w:bCs/>
                <w:sz w:val="18"/>
                <w:szCs w:val="18"/>
              </w:rPr>
              <w:t>D. Individual and Society</w:t>
            </w:r>
            <w:r w:rsidRPr="00F73BDD">
              <w:rPr>
                <w:rFonts w:ascii="Arial Narrow" w:eastAsia="Times New Roman" w:hAnsi="Arial Narrow"/>
                <w:sz w:val="18"/>
                <w:szCs w:val="18"/>
              </w:rPr>
              <w:br/>
            </w:r>
          </w:p>
          <w:p w14:paraId="58EDF6B3" w14:textId="77777777" w:rsidR="00E61C27" w:rsidRPr="00F73BDD" w:rsidRDefault="00E61C27" w:rsidP="00F61D08">
            <w:pPr>
              <w:rPr>
                <w:rFonts w:ascii="Arial Narrow" w:eastAsia="Times New Roman" w:hAnsi="Arial Narrow"/>
                <w:sz w:val="18"/>
                <w:szCs w:val="18"/>
              </w:rPr>
            </w:pPr>
            <w:r w:rsidRPr="00F73BDD">
              <w:rPr>
                <w:rFonts w:ascii="Arial Narrow" w:eastAsia="Times New Roman" w:hAnsi="Arial Narrow"/>
                <w:sz w:val="18"/>
                <w:szCs w:val="18"/>
              </w:rPr>
              <w:t xml:space="preserve">A Flexible Core course </w:t>
            </w:r>
            <w:r w:rsidRPr="00F73BDD">
              <w:rPr>
                <w:rFonts w:ascii="Arial Narrow" w:eastAsia="Times New Roman" w:hAnsi="Arial Narrow"/>
                <w:sz w:val="18"/>
                <w:szCs w:val="18"/>
                <w:u w:val="single"/>
              </w:rPr>
              <w:t>must meet the three learning outcomes</w:t>
            </w:r>
            <w:r w:rsidRPr="00F73BDD">
              <w:rPr>
                <w:rFonts w:ascii="Arial Narrow" w:eastAsia="Times New Roman" w:hAnsi="Arial Narrow"/>
                <w:sz w:val="18"/>
                <w:szCs w:val="18"/>
              </w:rPr>
              <w:t xml:space="preserve"> in the right column.</w:t>
            </w:r>
          </w:p>
          <w:p w14:paraId="3C1E0C84" w14:textId="77777777" w:rsidR="00E61C27" w:rsidRPr="00F73BDD" w:rsidRDefault="00E61C27" w:rsidP="00F61D08">
            <w:pPr>
              <w:rPr>
                <w:rFonts w:ascii="Arial Narrow" w:eastAsia="Times New Roman" w:hAnsi="Arial Narrow"/>
                <w:b/>
                <w:bCs/>
                <w:sz w:val="18"/>
                <w:szCs w:val="18"/>
              </w:rPr>
            </w:pPr>
          </w:p>
        </w:tc>
      </w:tr>
      <w:tr w:rsidR="00E61C27" w:rsidRPr="00361BF5" w14:paraId="77CD020E" w14:textId="77777777" w:rsidTr="00F61D08">
        <w:trPr>
          <w:trHeight w:val="167"/>
        </w:trPr>
        <w:tc>
          <w:tcPr>
            <w:tcW w:w="2358" w:type="pct"/>
          </w:tcPr>
          <w:p w14:paraId="232014C6" w14:textId="07CAE466" w:rsidR="00E61C27" w:rsidRPr="000B7DE2" w:rsidRDefault="00814454" w:rsidP="00F73BDD">
            <w:pPr>
              <w:spacing w:before="100" w:beforeAutospacing="1" w:after="100" w:afterAutospacing="1"/>
              <w:rPr>
                <w:rFonts w:ascii="Arial Narrow" w:eastAsia="Times New Roman" w:hAnsi="Arial Narrow"/>
                <w:bCs/>
                <w:sz w:val="18"/>
                <w:szCs w:val="18"/>
              </w:rPr>
            </w:pPr>
            <w:r w:rsidRPr="000B7DE2">
              <w:rPr>
                <w:rFonts w:ascii="Arial Narrow" w:eastAsia="Times New Roman" w:hAnsi="Arial Narrow"/>
                <w:bCs/>
                <w:sz w:val="18"/>
                <w:szCs w:val="18"/>
              </w:rPr>
              <w:t>Students</w:t>
            </w:r>
            <w:r w:rsidR="00E61C27" w:rsidRPr="000B7DE2">
              <w:rPr>
                <w:rFonts w:ascii="Arial Narrow" w:eastAsia="Times New Roman" w:hAnsi="Arial Narrow"/>
                <w:bCs/>
                <w:sz w:val="18"/>
                <w:szCs w:val="18"/>
              </w:rPr>
              <w:t xml:space="preserve"> review literature</w:t>
            </w:r>
            <w:r w:rsidR="00F73BDD" w:rsidRPr="000B7DE2">
              <w:rPr>
                <w:rFonts w:ascii="Arial Narrow" w:eastAsia="Times New Roman" w:hAnsi="Arial Narrow"/>
                <w:bCs/>
                <w:sz w:val="18"/>
                <w:szCs w:val="18"/>
              </w:rPr>
              <w:t xml:space="preserve"> or relevant documents</w:t>
            </w:r>
            <w:r w:rsidR="00E61C27" w:rsidRPr="000B7DE2">
              <w:rPr>
                <w:rFonts w:ascii="Arial Narrow" w:eastAsia="Times New Roman" w:hAnsi="Arial Narrow"/>
                <w:bCs/>
                <w:sz w:val="18"/>
                <w:szCs w:val="18"/>
              </w:rPr>
              <w:t xml:space="preserve"> from a variety of credible sources focused on </w:t>
            </w:r>
            <w:r w:rsidR="00F73BDD" w:rsidRPr="000B7DE2">
              <w:rPr>
                <w:rFonts w:ascii="Arial Narrow" w:eastAsia="Times New Roman" w:hAnsi="Arial Narrow"/>
                <w:bCs/>
                <w:sz w:val="18"/>
                <w:szCs w:val="18"/>
              </w:rPr>
              <w:t xml:space="preserve">human </w:t>
            </w:r>
            <w:r w:rsidR="003C0B88" w:rsidRPr="000B7DE2">
              <w:rPr>
                <w:rFonts w:ascii="Arial Narrow" w:eastAsia="Times New Roman" w:hAnsi="Arial Narrow"/>
                <w:bCs/>
                <w:sz w:val="18"/>
                <w:szCs w:val="18"/>
              </w:rPr>
              <w:t>communication. Students</w:t>
            </w:r>
            <w:r w:rsidR="00E61C27" w:rsidRPr="000B7DE2">
              <w:rPr>
                <w:rFonts w:ascii="Arial Narrow" w:eastAsia="Times New Roman" w:hAnsi="Arial Narrow"/>
                <w:bCs/>
                <w:sz w:val="18"/>
                <w:szCs w:val="18"/>
              </w:rPr>
              <w:t xml:space="preserve"> assess the views and opinions deve</w:t>
            </w:r>
            <w:r w:rsidR="00F73BDD" w:rsidRPr="000B7DE2">
              <w:rPr>
                <w:rFonts w:ascii="Arial Narrow" w:eastAsia="Times New Roman" w:hAnsi="Arial Narrow"/>
                <w:bCs/>
                <w:sz w:val="18"/>
                <w:szCs w:val="18"/>
              </w:rPr>
              <w:t>loped in the surveyed documents</w:t>
            </w:r>
            <w:r w:rsidR="00E61C27" w:rsidRPr="000B7DE2">
              <w:rPr>
                <w:rFonts w:ascii="Arial Narrow" w:eastAsia="Times New Roman" w:hAnsi="Arial Narrow"/>
                <w:bCs/>
                <w:sz w:val="18"/>
                <w:szCs w:val="18"/>
              </w:rPr>
              <w:t xml:space="preserve"> and pick the ones that are closely related to their research interests. </w:t>
            </w:r>
          </w:p>
        </w:tc>
        <w:tc>
          <w:tcPr>
            <w:tcW w:w="2642" w:type="pct"/>
          </w:tcPr>
          <w:p w14:paraId="20C9C666" w14:textId="77777777" w:rsidR="00E61C27" w:rsidRPr="00F73BDD" w:rsidRDefault="00E61C27" w:rsidP="00E61C27">
            <w:pPr>
              <w:numPr>
                <w:ilvl w:val="0"/>
                <w:numId w:val="18"/>
              </w:numPr>
              <w:tabs>
                <w:tab w:val="clear" w:pos="720"/>
                <w:tab w:val="num" w:pos="252"/>
              </w:tabs>
              <w:ind w:left="259" w:hanging="259"/>
              <w:rPr>
                <w:rFonts w:ascii="Arial Narrow" w:eastAsia="Times New Roman" w:hAnsi="Arial Narrow"/>
                <w:sz w:val="18"/>
                <w:szCs w:val="18"/>
              </w:rPr>
            </w:pPr>
            <w:r w:rsidRPr="00F73BDD">
              <w:rPr>
                <w:rFonts w:ascii="Arial Narrow" w:eastAsia="Times New Roman" w:hAnsi="Arial Narrow"/>
                <w:sz w:val="18"/>
                <w:szCs w:val="18"/>
              </w:rPr>
              <w:t xml:space="preserve">Gather, interpret, and assess information from a variety of sources and points of view. </w:t>
            </w:r>
          </w:p>
        </w:tc>
      </w:tr>
      <w:tr w:rsidR="00E61C27" w:rsidRPr="00361BF5" w14:paraId="7E1A6FEC" w14:textId="77777777" w:rsidTr="00F61D08">
        <w:trPr>
          <w:trHeight w:val="167"/>
        </w:trPr>
        <w:tc>
          <w:tcPr>
            <w:tcW w:w="2358" w:type="pct"/>
          </w:tcPr>
          <w:p w14:paraId="0ED4CC79" w14:textId="4370EE68" w:rsidR="00E61C27" w:rsidRPr="00F73BDD" w:rsidRDefault="000B7DE2" w:rsidP="00F61D08">
            <w:pPr>
              <w:spacing w:before="100" w:beforeAutospacing="1" w:after="100" w:afterAutospacing="1"/>
              <w:jc w:val="center"/>
              <w:rPr>
                <w:rFonts w:ascii="Arial Narrow" w:eastAsia="Times New Roman" w:hAnsi="Arial Narrow"/>
                <w:b/>
                <w:bCs/>
                <w:sz w:val="18"/>
                <w:szCs w:val="18"/>
              </w:rPr>
            </w:pPr>
            <w:r w:rsidRPr="000B7DE2">
              <w:rPr>
                <w:rFonts w:ascii="Arial Narrow" w:eastAsia="Times New Roman" w:hAnsi="Arial Narrow"/>
                <w:bCs/>
                <w:sz w:val="18"/>
                <w:szCs w:val="18"/>
              </w:rPr>
              <w:t>For their group</w:t>
            </w:r>
            <w:r w:rsidR="00E61C27" w:rsidRPr="000B7DE2">
              <w:rPr>
                <w:rFonts w:ascii="Arial Narrow" w:eastAsia="Times New Roman" w:hAnsi="Arial Narrow"/>
                <w:bCs/>
                <w:sz w:val="18"/>
                <w:szCs w:val="18"/>
              </w:rPr>
              <w:t xml:space="preserve"> </w:t>
            </w:r>
            <w:r w:rsidR="00BF572B" w:rsidRPr="000B7DE2">
              <w:rPr>
                <w:rFonts w:ascii="Arial Narrow" w:eastAsia="Times New Roman" w:hAnsi="Arial Narrow"/>
                <w:bCs/>
                <w:sz w:val="18"/>
                <w:szCs w:val="18"/>
              </w:rPr>
              <w:t>papers, students</w:t>
            </w:r>
            <w:r w:rsidR="00E61C27" w:rsidRPr="000B7DE2">
              <w:rPr>
                <w:rFonts w:ascii="Arial Narrow" w:eastAsia="Times New Roman" w:hAnsi="Arial Narrow"/>
                <w:bCs/>
                <w:sz w:val="18"/>
                <w:szCs w:val="18"/>
              </w:rPr>
              <w:t xml:space="preserve"> analyze the</w:t>
            </w:r>
            <w:r w:rsidR="00E61C27" w:rsidRPr="00F73BDD">
              <w:rPr>
                <w:rFonts w:ascii="Arial Narrow" w:eastAsia="Times New Roman" w:hAnsi="Arial Narrow"/>
                <w:b/>
                <w:bCs/>
                <w:sz w:val="18"/>
                <w:szCs w:val="18"/>
              </w:rPr>
              <w:t xml:space="preserve"> </w:t>
            </w:r>
            <w:r w:rsidR="00E61C27" w:rsidRPr="000B7DE2">
              <w:rPr>
                <w:rFonts w:ascii="Arial Narrow" w:eastAsia="Times New Roman" w:hAnsi="Arial Narrow"/>
                <w:bCs/>
                <w:sz w:val="18"/>
                <w:szCs w:val="18"/>
              </w:rPr>
              <w:t>arguments made by others in the</w:t>
            </w:r>
            <w:r>
              <w:rPr>
                <w:rFonts w:ascii="Arial Narrow" w:eastAsia="Times New Roman" w:hAnsi="Arial Narrow"/>
                <w:bCs/>
                <w:sz w:val="18"/>
                <w:szCs w:val="18"/>
              </w:rPr>
              <w:t xml:space="preserve"> chosen</w:t>
            </w:r>
            <w:r w:rsidR="00E61C27" w:rsidRPr="000B7DE2">
              <w:rPr>
                <w:rFonts w:ascii="Arial Narrow" w:eastAsia="Times New Roman" w:hAnsi="Arial Narrow"/>
                <w:bCs/>
                <w:sz w:val="18"/>
                <w:szCs w:val="18"/>
              </w:rPr>
              <w:t xml:space="preserve"> scena</w:t>
            </w:r>
            <w:r w:rsidRPr="000B7DE2">
              <w:rPr>
                <w:rFonts w:ascii="Arial Narrow" w:eastAsia="Times New Roman" w:hAnsi="Arial Narrow"/>
                <w:bCs/>
                <w:sz w:val="18"/>
                <w:szCs w:val="18"/>
              </w:rPr>
              <w:t>rios</w:t>
            </w:r>
          </w:p>
        </w:tc>
        <w:tc>
          <w:tcPr>
            <w:tcW w:w="2642" w:type="pct"/>
          </w:tcPr>
          <w:p w14:paraId="14B4FB54" w14:textId="77777777" w:rsidR="00E61C27" w:rsidRPr="00F73BDD" w:rsidRDefault="00E61C27" w:rsidP="00E61C27">
            <w:pPr>
              <w:numPr>
                <w:ilvl w:val="0"/>
                <w:numId w:val="18"/>
              </w:numPr>
              <w:tabs>
                <w:tab w:val="clear" w:pos="720"/>
                <w:tab w:val="num" w:pos="252"/>
              </w:tabs>
              <w:ind w:left="259" w:hanging="259"/>
              <w:rPr>
                <w:rFonts w:ascii="Arial Narrow" w:eastAsia="Times New Roman" w:hAnsi="Arial Narrow"/>
                <w:sz w:val="18"/>
                <w:szCs w:val="18"/>
              </w:rPr>
            </w:pPr>
            <w:r w:rsidRPr="00F73BDD">
              <w:rPr>
                <w:rFonts w:ascii="Arial Narrow" w:eastAsia="Times New Roman" w:hAnsi="Arial Narrow"/>
                <w:sz w:val="18"/>
                <w:szCs w:val="18"/>
              </w:rPr>
              <w:t xml:space="preserve">Evaluate evidence and arguments critically or analytically. </w:t>
            </w:r>
          </w:p>
        </w:tc>
      </w:tr>
      <w:tr w:rsidR="00E61C27" w:rsidRPr="00361BF5" w14:paraId="759FE64E" w14:textId="77777777" w:rsidTr="00F61D08">
        <w:trPr>
          <w:trHeight w:val="167"/>
        </w:trPr>
        <w:tc>
          <w:tcPr>
            <w:tcW w:w="2358" w:type="pct"/>
          </w:tcPr>
          <w:p w14:paraId="5744A998" w14:textId="6E28CBA8" w:rsidR="00E61C27" w:rsidRPr="00305B2F" w:rsidRDefault="00305B2F" w:rsidP="00620E02">
            <w:pPr>
              <w:spacing w:before="100" w:beforeAutospacing="1" w:after="100" w:afterAutospacing="1"/>
              <w:jc w:val="center"/>
              <w:rPr>
                <w:rFonts w:ascii="Arial Narrow" w:eastAsia="Times New Roman" w:hAnsi="Arial Narrow"/>
                <w:bCs/>
                <w:sz w:val="18"/>
                <w:szCs w:val="18"/>
              </w:rPr>
            </w:pPr>
            <w:r>
              <w:rPr>
                <w:rFonts w:ascii="Arial Narrow" w:eastAsia="Times New Roman" w:hAnsi="Arial Narrow"/>
                <w:bCs/>
                <w:sz w:val="18"/>
                <w:szCs w:val="18"/>
              </w:rPr>
              <w:t>For their individual</w:t>
            </w:r>
            <w:r w:rsidR="00E61C27" w:rsidRPr="00305B2F">
              <w:rPr>
                <w:rFonts w:ascii="Arial Narrow" w:eastAsia="Times New Roman" w:hAnsi="Arial Narrow"/>
                <w:bCs/>
                <w:sz w:val="18"/>
                <w:szCs w:val="18"/>
              </w:rPr>
              <w:t xml:space="preserve"> </w:t>
            </w:r>
            <w:r>
              <w:rPr>
                <w:rFonts w:ascii="Arial Narrow" w:eastAsia="Times New Roman" w:hAnsi="Arial Narrow"/>
                <w:bCs/>
                <w:sz w:val="18"/>
                <w:szCs w:val="18"/>
              </w:rPr>
              <w:t>papers/projects</w:t>
            </w:r>
            <w:r w:rsidR="008548B5" w:rsidRPr="00305B2F">
              <w:rPr>
                <w:rFonts w:ascii="Arial Narrow" w:eastAsia="Times New Roman" w:hAnsi="Arial Narrow"/>
                <w:bCs/>
                <w:sz w:val="18"/>
                <w:szCs w:val="18"/>
              </w:rPr>
              <w:t>, students</w:t>
            </w:r>
            <w:r w:rsidR="00E61C27" w:rsidRPr="00305B2F">
              <w:rPr>
                <w:rFonts w:ascii="Arial Narrow" w:eastAsia="Times New Roman" w:hAnsi="Arial Narrow"/>
                <w:bCs/>
                <w:sz w:val="18"/>
                <w:szCs w:val="18"/>
              </w:rPr>
              <w:t xml:space="preserve"> develop strong and reasonable arguments in support o</w:t>
            </w:r>
            <w:r>
              <w:rPr>
                <w:rFonts w:ascii="Arial Narrow" w:eastAsia="Times New Roman" w:hAnsi="Arial Narrow"/>
                <w:bCs/>
                <w:sz w:val="18"/>
                <w:szCs w:val="18"/>
              </w:rPr>
              <w:t>f their research findin</w:t>
            </w:r>
            <w:r w:rsidR="00620E02">
              <w:rPr>
                <w:rFonts w:ascii="Arial Narrow" w:eastAsia="Times New Roman" w:hAnsi="Arial Narrow"/>
                <w:bCs/>
                <w:sz w:val="18"/>
                <w:szCs w:val="18"/>
              </w:rPr>
              <w:t xml:space="preserve">gs </w:t>
            </w:r>
            <w:r w:rsidR="00E61C27" w:rsidRPr="00305B2F">
              <w:rPr>
                <w:rFonts w:ascii="Arial Narrow" w:eastAsia="Times New Roman" w:hAnsi="Arial Narrow"/>
                <w:bCs/>
                <w:sz w:val="18"/>
                <w:szCs w:val="18"/>
              </w:rPr>
              <w:t>through a thorough and in-depth analysis</w:t>
            </w:r>
            <w:r>
              <w:rPr>
                <w:rFonts w:ascii="Arial Narrow" w:eastAsia="Times New Roman" w:hAnsi="Arial Narrow"/>
                <w:bCs/>
                <w:sz w:val="18"/>
                <w:szCs w:val="18"/>
              </w:rPr>
              <w:t xml:space="preserve"> and presentation</w:t>
            </w:r>
            <w:r w:rsidR="00E61C27" w:rsidRPr="00305B2F">
              <w:rPr>
                <w:rFonts w:ascii="Arial Narrow" w:eastAsia="Times New Roman" w:hAnsi="Arial Narrow"/>
                <w:bCs/>
                <w:sz w:val="18"/>
                <w:szCs w:val="18"/>
              </w:rPr>
              <w:t xml:space="preserve"> of the data (evidence)</w:t>
            </w:r>
          </w:p>
        </w:tc>
        <w:tc>
          <w:tcPr>
            <w:tcW w:w="2642" w:type="pct"/>
          </w:tcPr>
          <w:p w14:paraId="002B059D" w14:textId="77777777" w:rsidR="00E61C27" w:rsidRPr="00F73BDD" w:rsidRDefault="00E61C27" w:rsidP="00E61C27">
            <w:pPr>
              <w:numPr>
                <w:ilvl w:val="0"/>
                <w:numId w:val="18"/>
              </w:numPr>
              <w:tabs>
                <w:tab w:val="clear" w:pos="720"/>
                <w:tab w:val="num" w:pos="252"/>
              </w:tabs>
              <w:ind w:left="259" w:hanging="259"/>
              <w:rPr>
                <w:rFonts w:ascii="Arial Narrow" w:eastAsia="Times New Roman" w:hAnsi="Arial Narrow"/>
                <w:sz w:val="18"/>
                <w:szCs w:val="18"/>
              </w:rPr>
            </w:pPr>
            <w:r w:rsidRPr="00F73BDD">
              <w:rPr>
                <w:rFonts w:ascii="Arial Narrow" w:eastAsia="Times New Roman" w:hAnsi="Arial Narrow"/>
                <w:sz w:val="18"/>
                <w:szCs w:val="18"/>
              </w:rPr>
              <w:t xml:space="preserve">Produce well-reasoned written or oral arguments using evidence to support conclusions. </w:t>
            </w:r>
          </w:p>
          <w:p w14:paraId="0D82FFE7" w14:textId="77777777" w:rsidR="00E61C27" w:rsidRPr="00F73BDD" w:rsidRDefault="00E61C27" w:rsidP="00F61D08">
            <w:pPr>
              <w:ind w:left="259"/>
              <w:rPr>
                <w:rFonts w:ascii="Arial Narrow" w:eastAsia="Times New Roman" w:hAnsi="Arial Narrow"/>
                <w:sz w:val="18"/>
                <w:szCs w:val="18"/>
              </w:rPr>
            </w:pPr>
          </w:p>
        </w:tc>
      </w:tr>
      <w:tr w:rsidR="00E61C27" w:rsidRPr="00361BF5" w14:paraId="3E826607" w14:textId="77777777" w:rsidTr="00F61D08">
        <w:trPr>
          <w:trHeight w:val="167"/>
        </w:trPr>
        <w:tc>
          <w:tcPr>
            <w:tcW w:w="5000" w:type="pct"/>
            <w:gridSpan w:val="2"/>
          </w:tcPr>
          <w:p w14:paraId="12533F0C" w14:textId="77777777" w:rsidR="00E61C27" w:rsidRPr="00F73BDD" w:rsidRDefault="00E61C27" w:rsidP="00F61D08">
            <w:pPr>
              <w:rPr>
                <w:rFonts w:ascii="Arial Narrow" w:eastAsia="Times New Roman" w:hAnsi="Arial Narrow"/>
                <w:sz w:val="18"/>
                <w:szCs w:val="18"/>
              </w:rPr>
            </w:pPr>
          </w:p>
          <w:p w14:paraId="1EA66D07" w14:textId="77777777" w:rsidR="00E61C27" w:rsidRPr="00F73BDD" w:rsidRDefault="00E61C27" w:rsidP="00F61D08">
            <w:pPr>
              <w:rPr>
                <w:rFonts w:ascii="Arial Narrow" w:eastAsia="Times New Roman" w:hAnsi="Arial Narrow"/>
                <w:sz w:val="18"/>
                <w:szCs w:val="18"/>
              </w:rPr>
            </w:pPr>
            <w:r w:rsidRPr="00F73BDD">
              <w:rPr>
                <w:rFonts w:ascii="Arial Narrow" w:eastAsia="Times New Roman" w:hAnsi="Arial Narrow"/>
                <w:sz w:val="18"/>
                <w:szCs w:val="18"/>
              </w:rPr>
              <w:t xml:space="preserve">A course in this area (II.D) </w:t>
            </w:r>
            <w:r w:rsidRPr="00F73BDD">
              <w:rPr>
                <w:rFonts w:ascii="Arial Narrow" w:eastAsia="Times New Roman" w:hAnsi="Arial Narrow"/>
                <w:sz w:val="18"/>
                <w:szCs w:val="18"/>
                <w:u w:val="single"/>
              </w:rPr>
              <w:t>must meet at least three of the additional learning outcomes</w:t>
            </w:r>
            <w:r w:rsidRPr="00F73BDD">
              <w:rPr>
                <w:rFonts w:ascii="Arial Narrow" w:eastAsia="Times New Roman" w:hAnsi="Arial Narrow"/>
                <w:sz w:val="18"/>
                <w:szCs w:val="18"/>
              </w:rPr>
              <w:t xml:space="preserve"> in the right column. A student will:</w:t>
            </w:r>
          </w:p>
          <w:p w14:paraId="71B16BD3" w14:textId="77777777" w:rsidR="00E61C27" w:rsidRPr="00F73BDD" w:rsidRDefault="00E61C27" w:rsidP="00F61D08">
            <w:pPr>
              <w:rPr>
                <w:rFonts w:ascii="Arial Narrow" w:eastAsia="Times New Roman" w:hAnsi="Arial Narrow"/>
                <w:b/>
                <w:bCs/>
                <w:sz w:val="18"/>
                <w:szCs w:val="18"/>
              </w:rPr>
            </w:pPr>
          </w:p>
        </w:tc>
      </w:tr>
      <w:tr w:rsidR="00E61C27" w:rsidRPr="00361BF5" w14:paraId="5608924A" w14:textId="77777777" w:rsidTr="00F61D08">
        <w:trPr>
          <w:trHeight w:val="167"/>
        </w:trPr>
        <w:tc>
          <w:tcPr>
            <w:tcW w:w="2358" w:type="pct"/>
          </w:tcPr>
          <w:p w14:paraId="2B90F56F" w14:textId="77777777" w:rsidR="00E61C27" w:rsidRPr="00F73BDD" w:rsidRDefault="00E61C27" w:rsidP="00F61D08">
            <w:pPr>
              <w:spacing w:before="100" w:beforeAutospacing="1" w:after="100" w:afterAutospacing="1"/>
              <w:rPr>
                <w:rFonts w:ascii="Arial Narrow" w:eastAsia="Times New Roman" w:hAnsi="Arial Narrow"/>
                <w:b/>
                <w:bCs/>
                <w:sz w:val="18"/>
                <w:szCs w:val="18"/>
              </w:rPr>
            </w:pPr>
          </w:p>
        </w:tc>
        <w:tc>
          <w:tcPr>
            <w:tcW w:w="2642" w:type="pct"/>
          </w:tcPr>
          <w:p w14:paraId="73246376" w14:textId="77777777" w:rsidR="00E61C27" w:rsidRPr="00F73BDD" w:rsidRDefault="00E61C27" w:rsidP="00E61C27">
            <w:pPr>
              <w:numPr>
                <w:ilvl w:val="0"/>
                <w:numId w:val="22"/>
              </w:numPr>
              <w:tabs>
                <w:tab w:val="clear" w:pos="720"/>
                <w:tab w:val="num" w:pos="252"/>
              </w:tabs>
              <w:ind w:left="260" w:hanging="274"/>
              <w:rPr>
                <w:rFonts w:ascii="Arial Narrow" w:eastAsia="Times New Roman" w:hAnsi="Arial Narrow"/>
                <w:sz w:val="18"/>
                <w:szCs w:val="18"/>
              </w:rPr>
            </w:pPr>
            <w:r w:rsidRPr="00F73BDD">
              <w:rPr>
                <w:rFonts w:ascii="Arial Narrow" w:eastAsia="Times New Roman" w:hAnsi="Arial Narrow"/>
                <w:sz w:val="18"/>
                <w:szCs w:val="18"/>
              </w:rPr>
              <w:t xml:space="preserve">Identify and apply the fundamental concepts and methods of a discipline or interdisciplinary field exploring the relationship between the individual and society, including, but not limited to, anthropology, communications, cultural studies, history, journalism, philosophy, political science, psychology, public affairs, religion, and sociology. </w:t>
            </w:r>
          </w:p>
        </w:tc>
      </w:tr>
      <w:tr w:rsidR="00E61C27" w:rsidRPr="00361BF5" w14:paraId="06803E51" w14:textId="77777777" w:rsidTr="00F61D08">
        <w:trPr>
          <w:trHeight w:val="167"/>
        </w:trPr>
        <w:tc>
          <w:tcPr>
            <w:tcW w:w="2358" w:type="pct"/>
          </w:tcPr>
          <w:p w14:paraId="21E0F46E" w14:textId="690545A3" w:rsidR="00E61C27" w:rsidRPr="00592F53" w:rsidRDefault="00592F53" w:rsidP="00BA0D47">
            <w:pPr>
              <w:spacing w:before="100" w:beforeAutospacing="1" w:after="100" w:afterAutospacing="1"/>
              <w:jc w:val="center"/>
              <w:rPr>
                <w:rFonts w:ascii="Arial Narrow" w:eastAsia="Times New Roman" w:hAnsi="Arial Narrow"/>
                <w:bCs/>
                <w:sz w:val="18"/>
                <w:szCs w:val="18"/>
              </w:rPr>
            </w:pPr>
            <w:r w:rsidRPr="00592F53">
              <w:rPr>
                <w:rFonts w:ascii="Arial Narrow" w:eastAsia="Times New Roman" w:hAnsi="Arial Narrow"/>
                <w:bCs/>
                <w:sz w:val="18"/>
                <w:szCs w:val="18"/>
              </w:rPr>
              <w:t>In their group</w:t>
            </w:r>
            <w:r w:rsidR="00E61C27" w:rsidRPr="00592F53">
              <w:rPr>
                <w:rFonts w:ascii="Arial Narrow" w:eastAsia="Times New Roman" w:hAnsi="Arial Narrow"/>
                <w:bCs/>
                <w:sz w:val="18"/>
                <w:szCs w:val="18"/>
              </w:rPr>
              <w:t xml:space="preserve"> papers, st</w:t>
            </w:r>
            <w:r w:rsidR="005A5DAC" w:rsidRPr="00592F53">
              <w:rPr>
                <w:rFonts w:ascii="Arial Narrow" w:eastAsia="Times New Roman" w:hAnsi="Arial Narrow"/>
                <w:bCs/>
                <w:sz w:val="18"/>
                <w:szCs w:val="18"/>
              </w:rPr>
              <w:t xml:space="preserve">udents need to </w:t>
            </w:r>
            <w:r w:rsidR="00E61C27" w:rsidRPr="00592F53">
              <w:rPr>
                <w:rFonts w:ascii="Arial Narrow" w:eastAsia="Times New Roman" w:hAnsi="Arial Narrow"/>
                <w:bCs/>
                <w:sz w:val="18"/>
                <w:szCs w:val="18"/>
              </w:rPr>
              <w:t>develop a larger and in-depth understanding of the changing dynamics</w:t>
            </w:r>
            <w:r w:rsidR="00BA0D47">
              <w:rPr>
                <w:rFonts w:ascii="Arial Narrow" w:eastAsia="Times New Roman" w:hAnsi="Arial Narrow"/>
                <w:bCs/>
                <w:sz w:val="18"/>
                <w:szCs w:val="18"/>
              </w:rPr>
              <w:t xml:space="preserve"> and processes of human communication</w:t>
            </w:r>
            <w:r w:rsidR="00E61C27" w:rsidRPr="00592F53">
              <w:rPr>
                <w:rFonts w:ascii="Arial Narrow" w:eastAsia="Times New Roman" w:hAnsi="Arial Narrow"/>
                <w:bCs/>
                <w:sz w:val="18"/>
                <w:szCs w:val="18"/>
              </w:rPr>
              <w:t xml:space="preserve"> and </w:t>
            </w:r>
            <w:r w:rsidR="00C90856" w:rsidRPr="00592F53">
              <w:rPr>
                <w:rFonts w:ascii="Arial Narrow" w:eastAsia="Times New Roman" w:hAnsi="Arial Narrow"/>
                <w:bCs/>
                <w:sz w:val="18"/>
                <w:szCs w:val="18"/>
              </w:rPr>
              <w:t xml:space="preserve">the </w:t>
            </w:r>
            <w:r w:rsidR="00E61C27" w:rsidRPr="00592F53">
              <w:rPr>
                <w:rFonts w:ascii="Arial Narrow" w:eastAsia="Times New Roman" w:hAnsi="Arial Narrow"/>
                <w:bCs/>
                <w:sz w:val="18"/>
                <w:szCs w:val="18"/>
              </w:rPr>
              <w:t>socio-cultural system</w:t>
            </w:r>
            <w:r w:rsidR="00BA0D47">
              <w:rPr>
                <w:rFonts w:ascii="Arial Narrow" w:eastAsia="Times New Roman" w:hAnsi="Arial Narrow"/>
                <w:bCs/>
                <w:sz w:val="18"/>
                <w:szCs w:val="18"/>
              </w:rPr>
              <w:t xml:space="preserve"> where the communication takes place. </w:t>
            </w:r>
          </w:p>
        </w:tc>
        <w:tc>
          <w:tcPr>
            <w:tcW w:w="2642" w:type="pct"/>
          </w:tcPr>
          <w:p w14:paraId="4E0DE7BE" w14:textId="77777777" w:rsidR="00E61C27" w:rsidRPr="00F73BDD" w:rsidRDefault="00E61C27" w:rsidP="00E61C27">
            <w:pPr>
              <w:numPr>
                <w:ilvl w:val="0"/>
                <w:numId w:val="22"/>
              </w:numPr>
              <w:tabs>
                <w:tab w:val="clear" w:pos="720"/>
                <w:tab w:val="num" w:pos="252"/>
              </w:tabs>
              <w:ind w:left="259" w:hanging="259"/>
              <w:rPr>
                <w:rFonts w:ascii="Arial Narrow" w:eastAsia="Times New Roman" w:hAnsi="Arial Narrow"/>
                <w:sz w:val="18"/>
                <w:szCs w:val="18"/>
              </w:rPr>
            </w:pPr>
            <w:r w:rsidRPr="00F73BDD">
              <w:rPr>
                <w:rFonts w:ascii="Arial Narrow" w:eastAsia="Times New Roman" w:hAnsi="Arial Narrow"/>
                <w:sz w:val="18"/>
                <w:szCs w:val="18"/>
              </w:rPr>
              <w:t xml:space="preserve">Examine how an individual's place in society affects experiences, values, or choices. </w:t>
            </w:r>
          </w:p>
        </w:tc>
      </w:tr>
      <w:tr w:rsidR="00E61C27" w:rsidRPr="00361BF5" w14:paraId="13F3FA23" w14:textId="77777777" w:rsidTr="00F61D08">
        <w:trPr>
          <w:trHeight w:val="167"/>
        </w:trPr>
        <w:tc>
          <w:tcPr>
            <w:tcW w:w="2358" w:type="pct"/>
          </w:tcPr>
          <w:p w14:paraId="00E3582F" w14:textId="60FC2269" w:rsidR="00E61C27" w:rsidRPr="00F73BDD" w:rsidRDefault="00D311BB" w:rsidP="00DF6438">
            <w:pPr>
              <w:spacing w:before="100" w:beforeAutospacing="1" w:after="100" w:afterAutospacing="1"/>
              <w:rPr>
                <w:rFonts w:ascii="Arial Narrow" w:eastAsia="Times New Roman" w:hAnsi="Arial Narrow"/>
                <w:b/>
                <w:bCs/>
                <w:sz w:val="18"/>
                <w:szCs w:val="18"/>
              </w:rPr>
            </w:pPr>
            <w:r>
              <w:rPr>
                <w:rFonts w:ascii="Arial Narrow" w:eastAsia="Times New Roman" w:hAnsi="Arial Narrow"/>
                <w:bCs/>
                <w:sz w:val="18"/>
                <w:szCs w:val="18"/>
              </w:rPr>
              <w:t>For both</w:t>
            </w:r>
            <w:r w:rsidR="00E61C27" w:rsidRPr="00BA0D47">
              <w:rPr>
                <w:rFonts w:ascii="Arial Narrow" w:eastAsia="Times New Roman" w:hAnsi="Arial Narrow"/>
                <w:bCs/>
                <w:sz w:val="18"/>
                <w:szCs w:val="18"/>
              </w:rPr>
              <w:t xml:space="preserve"> their</w:t>
            </w:r>
            <w:r w:rsidR="00271838">
              <w:rPr>
                <w:rFonts w:ascii="Arial Narrow" w:eastAsia="Times New Roman" w:hAnsi="Arial Narrow"/>
                <w:bCs/>
                <w:sz w:val="18"/>
                <w:szCs w:val="18"/>
              </w:rPr>
              <w:t xml:space="preserve"> group and individual projects</w:t>
            </w:r>
            <w:r w:rsidR="00DF6438" w:rsidRPr="00F73BDD">
              <w:rPr>
                <w:rFonts w:ascii="Arial Narrow" w:eastAsia="Times New Roman" w:hAnsi="Arial Narrow"/>
                <w:b/>
                <w:bCs/>
                <w:sz w:val="18"/>
                <w:szCs w:val="18"/>
              </w:rPr>
              <w:t xml:space="preserve">, </w:t>
            </w:r>
            <w:r w:rsidR="00DF6438" w:rsidRPr="00BA0D47">
              <w:rPr>
                <w:rFonts w:ascii="Arial Narrow" w:eastAsia="Times New Roman" w:hAnsi="Arial Narrow"/>
                <w:bCs/>
                <w:sz w:val="18"/>
                <w:szCs w:val="18"/>
              </w:rPr>
              <w:t xml:space="preserve">students examine </w:t>
            </w:r>
            <w:r w:rsidR="00E61C27" w:rsidRPr="00BA0D47">
              <w:rPr>
                <w:rFonts w:ascii="Arial Narrow" w:eastAsia="Times New Roman" w:hAnsi="Arial Narrow"/>
                <w:bCs/>
                <w:sz w:val="18"/>
                <w:szCs w:val="18"/>
              </w:rPr>
              <w:t>the arguments emphasized in the assigned readings and provide detailed analysis of the value and mea</w:t>
            </w:r>
            <w:r w:rsidR="00271838">
              <w:rPr>
                <w:rFonts w:ascii="Arial Narrow" w:eastAsia="Times New Roman" w:hAnsi="Arial Narrow"/>
                <w:bCs/>
                <w:sz w:val="18"/>
                <w:szCs w:val="18"/>
              </w:rPr>
              <w:t>nings embedded in the arguments, through both formal writing and presentations.</w:t>
            </w:r>
          </w:p>
        </w:tc>
        <w:tc>
          <w:tcPr>
            <w:tcW w:w="2642" w:type="pct"/>
          </w:tcPr>
          <w:p w14:paraId="2CBAC3BD" w14:textId="77777777" w:rsidR="00E61C27" w:rsidRPr="00F73BDD" w:rsidRDefault="00E61C27" w:rsidP="00E61C27">
            <w:pPr>
              <w:numPr>
                <w:ilvl w:val="0"/>
                <w:numId w:val="25"/>
              </w:numPr>
              <w:ind w:left="259" w:hanging="259"/>
              <w:rPr>
                <w:rFonts w:ascii="Arial Narrow" w:eastAsia="Times New Roman" w:hAnsi="Arial Narrow"/>
                <w:b/>
                <w:bCs/>
                <w:sz w:val="18"/>
                <w:szCs w:val="18"/>
              </w:rPr>
            </w:pPr>
            <w:r w:rsidRPr="00F73BDD">
              <w:rPr>
                <w:rFonts w:ascii="Arial Narrow" w:eastAsia="Times New Roman" w:hAnsi="Arial Narrow"/>
                <w:sz w:val="18"/>
                <w:szCs w:val="18"/>
              </w:rPr>
              <w:t>Articulate and assess ethical views and their underlying premises.</w:t>
            </w:r>
          </w:p>
        </w:tc>
      </w:tr>
      <w:tr w:rsidR="00E61C27" w:rsidRPr="00361BF5" w14:paraId="4222A1F9" w14:textId="77777777" w:rsidTr="00F61D08">
        <w:trPr>
          <w:trHeight w:val="167"/>
        </w:trPr>
        <w:tc>
          <w:tcPr>
            <w:tcW w:w="2358" w:type="pct"/>
          </w:tcPr>
          <w:p w14:paraId="11CFD2D8" w14:textId="6A92E5F5" w:rsidR="00E61C27" w:rsidRPr="00BA0D47" w:rsidRDefault="00DF6438" w:rsidP="001875DC">
            <w:pPr>
              <w:spacing w:before="100" w:beforeAutospacing="1" w:after="100" w:afterAutospacing="1"/>
              <w:jc w:val="center"/>
              <w:rPr>
                <w:rFonts w:ascii="Arial Narrow" w:eastAsia="Times New Roman" w:hAnsi="Arial Narrow"/>
                <w:bCs/>
                <w:sz w:val="18"/>
                <w:szCs w:val="18"/>
              </w:rPr>
            </w:pPr>
            <w:r w:rsidRPr="00BA0D47">
              <w:rPr>
                <w:rFonts w:ascii="Arial Narrow" w:eastAsia="Times New Roman" w:hAnsi="Arial Narrow"/>
                <w:bCs/>
                <w:sz w:val="18"/>
                <w:szCs w:val="18"/>
              </w:rPr>
              <w:t>Students</w:t>
            </w:r>
            <w:r w:rsidR="00E61C27" w:rsidRPr="00BA0D47">
              <w:rPr>
                <w:rFonts w:ascii="Arial Narrow" w:eastAsia="Times New Roman" w:hAnsi="Arial Narrow"/>
                <w:bCs/>
                <w:sz w:val="18"/>
                <w:szCs w:val="18"/>
              </w:rPr>
              <w:t xml:space="preserve"> clearly </w:t>
            </w:r>
            <w:r w:rsidR="001875DC">
              <w:rPr>
                <w:rFonts w:ascii="Arial Narrow" w:eastAsia="Times New Roman" w:hAnsi="Arial Narrow"/>
                <w:bCs/>
                <w:sz w:val="18"/>
                <w:szCs w:val="18"/>
              </w:rPr>
              <w:t>and formally present</w:t>
            </w:r>
            <w:r w:rsidR="00E61C27" w:rsidRPr="00BA0D47">
              <w:rPr>
                <w:rFonts w:ascii="Arial Narrow" w:eastAsia="Times New Roman" w:hAnsi="Arial Narrow"/>
                <w:bCs/>
                <w:sz w:val="18"/>
                <w:szCs w:val="18"/>
              </w:rPr>
              <w:t xml:space="preserve"> the process through which they identify a</w:t>
            </w:r>
            <w:r w:rsidRPr="00BA0D47">
              <w:rPr>
                <w:rFonts w:ascii="Arial Narrow" w:eastAsia="Times New Roman" w:hAnsi="Arial Narrow"/>
                <w:bCs/>
                <w:sz w:val="18"/>
                <w:szCs w:val="18"/>
              </w:rPr>
              <w:t>nd collect the data, and articulate</w:t>
            </w:r>
            <w:r w:rsidR="00E61C27" w:rsidRPr="00BA0D47">
              <w:rPr>
                <w:rFonts w:ascii="Arial Narrow" w:eastAsia="Times New Roman" w:hAnsi="Arial Narrow"/>
                <w:bCs/>
                <w:sz w:val="18"/>
                <w:szCs w:val="18"/>
              </w:rPr>
              <w:t xml:space="preserve"> ways the data help them</w:t>
            </w:r>
            <w:r w:rsidR="00180344">
              <w:rPr>
                <w:rFonts w:ascii="Arial Narrow" w:eastAsia="Times New Roman" w:hAnsi="Arial Narrow"/>
                <w:bCs/>
                <w:sz w:val="18"/>
                <w:szCs w:val="18"/>
              </w:rPr>
              <w:t xml:space="preserve"> </w:t>
            </w:r>
            <w:r w:rsidR="00BA0D47" w:rsidRPr="00BA0D47">
              <w:rPr>
                <w:rFonts w:ascii="Arial Narrow" w:eastAsia="Times New Roman" w:hAnsi="Arial Narrow"/>
                <w:bCs/>
                <w:sz w:val="18"/>
                <w:szCs w:val="18"/>
              </w:rPr>
              <w:t>answer th</w:t>
            </w:r>
            <w:r w:rsidR="00180344">
              <w:rPr>
                <w:rFonts w:ascii="Arial Narrow" w:eastAsia="Times New Roman" w:hAnsi="Arial Narrow"/>
                <w:bCs/>
                <w:sz w:val="18"/>
                <w:szCs w:val="18"/>
              </w:rPr>
              <w:t>e research questions.</w:t>
            </w:r>
          </w:p>
        </w:tc>
        <w:tc>
          <w:tcPr>
            <w:tcW w:w="2642" w:type="pct"/>
          </w:tcPr>
          <w:p w14:paraId="6CD85430" w14:textId="77777777" w:rsidR="00E61C27" w:rsidRPr="00F73BDD" w:rsidRDefault="00E61C27" w:rsidP="00E61C27">
            <w:pPr>
              <w:numPr>
                <w:ilvl w:val="0"/>
                <w:numId w:val="22"/>
              </w:numPr>
              <w:tabs>
                <w:tab w:val="clear" w:pos="720"/>
                <w:tab w:val="num" w:pos="252"/>
              </w:tabs>
              <w:ind w:left="259" w:hanging="259"/>
              <w:rPr>
                <w:rFonts w:ascii="Arial Narrow" w:eastAsia="Times New Roman" w:hAnsi="Arial Narrow"/>
                <w:sz w:val="18"/>
                <w:szCs w:val="18"/>
              </w:rPr>
            </w:pPr>
            <w:r w:rsidRPr="00F73BDD">
              <w:rPr>
                <w:rFonts w:ascii="Arial Narrow" w:eastAsia="Times New Roman" w:hAnsi="Arial Narrow"/>
                <w:sz w:val="18"/>
                <w:szCs w:val="18"/>
              </w:rPr>
              <w:t xml:space="preserve">Articulate ethical uses of data and other information resources to respond to problems and questions. </w:t>
            </w:r>
          </w:p>
        </w:tc>
      </w:tr>
      <w:tr w:rsidR="00E61C27" w:rsidRPr="00361BF5" w14:paraId="2898496A" w14:textId="77777777" w:rsidTr="00F61D08">
        <w:trPr>
          <w:trHeight w:val="167"/>
        </w:trPr>
        <w:tc>
          <w:tcPr>
            <w:tcW w:w="2358" w:type="pct"/>
          </w:tcPr>
          <w:p w14:paraId="45AC984F" w14:textId="77777777" w:rsidR="00E61C27" w:rsidRPr="00530C68" w:rsidRDefault="00E61C27" w:rsidP="00F61D08">
            <w:pPr>
              <w:spacing w:before="100" w:beforeAutospacing="1" w:after="100" w:afterAutospacing="1"/>
              <w:rPr>
                <w:rFonts w:ascii="Arial Narrow" w:eastAsia="Times New Roman" w:hAnsi="Arial Narrow"/>
                <w:b/>
                <w:bCs/>
                <w:sz w:val="18"/>
                <w:szCs w:val="18"/>
                <w:highlight w:val="magenta"/>
              </w:rPr>
            </w:pPr>
          </w:p>
        </w:tc>
        <w:tc>
          <w:tcPr>
            <w:tcW w:w="2642" w:type="pct"/>
          </w:tcPr>
          <w:p w14:paraId="095BFA26" w14:textId="77777777" w:rsidR="00E61C27" w:rsidRPr="00361BF5" w:rsidRDefault="00E61C27" w:rsidP="00E61C27">
            <w:pPr>
              <w:numPr>
                <w:ilvl w:val="0"/>
                <w:numId w:val="22"/>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engage with local, national, or global trends or ideologies, and analyze their impact on individual or collective decision-making. </w:t>
            </w:r>
          </w:p>
        </w:tc>
      </w:tr>
    </w:tbl>
    <w:p w14:paraId="720F3182" w14:textId="77777777" w:rsidR="00E61C27" w:rsidRDefault="00E61C27" w:rsidP="00E61C27"/>
    <w:p w14:paraId="6C249D3B" w14:textId="77777777" w:rsidR="00E61C27" w:rsidRDefault="00E61C27" w:rsidP="00E61C27">
      <w:pPr>
        <w:jc w:val="center"/>
        <w:rPr>
          <w:rFonts w:ascii="Calibri" w:hAnsi="Calibri"/>
          <w:b/>
        </w:rPr>
      </w:pPr>
    </w:p>
    <w:p w14:paraId="53B0D15A" w14:textId="77777777" w:rsidR="00E61C27" w:rsidRDefault="00E61C27" w:rsidP="00E61C27">
      <w:pPr>
        <w:jc w:val="center"/>
        <w:rPr>
          <w:rFonts w:ascii="Calibri" w:hAnsi="Calibri"/>
          <w:b/>
        </w:rPr>
      </w:pPr>
    </w:p>
    <w:p w14:paraId="415C3958" w14:textId="77777777" w:rsidR="00E61C27" w:rsidRDefault="00E61C27" w:rsidP="00E61C27">
      <w:pPr>
        <w:jc w:val="center"/>
        <w:rPr>
          <w:rFonts w:ascii="Calibri" w:hAnsi="Calibri"/>
          <w:b/>
        </w:rPr>
      </w:pPr>
    </w:p>
    <w:p w14:paraId="0485211B" w14:textId="77777777" w:rsidR="00E61C27" w:rsidRDefault="00E61C27" w:rsidP="00FA3481">
      <w:pPr>
        <w:rPr>
          <w:rFonts w:ascii="Calibri" w:hAnsi="Calibri"/>
          <w:b/>
        </w:rPr>
      </w:pPr>
    </w:p>
    <w:p w14:paraId="0253C115" w14:textId="77777777" w:rsidR="00E61C27" w:rsidRDefault="00E61C27" w:rsidP="00E61C27">
      <w:pPr>
        <w:jc w:val="center"/>
        <w:rPr>
          <w:rFonts w:ascii="Calibri" w:hAnsi="Calibri"/>
          <w:b/>
        </w:rPr>
      </w:pPr>
    </w:p>
    <w:p w14:paraId="2E7FF828" w14:textId="77777777" w:rsidR="00E61C27" w:rsidRDefault="00E61C27" w:rsidP="007057DD">
      <w:pPr>
        <w:rPr>
          <w:rFonts w:ascii="Calibri" w:hAnsi="Calibri"/>
          <w:b/>
        </w:rPr>
      </w:pPr>
    </w:p>
    <w:sectPr w:rsidR="00E61C27" w:rsidSect="005F58C0">
      <w:headerReference w:type="even" r:id="rId27"/>
      <w:headerReference w:type="default" r:id="rId28"/>
      <w:footerReference w:type="even" r:id="rId29"/>
      <w:footerReference w:type="default" r:id="rId30"/>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2B359" w14:textId="77777777" w:rsidR="001C003F" w:rsidRDefault="001C003F" w:rsidP="007B2802">
      <w:r>
        <w:separator/>
      </w:r>
    </w:p>
  </w:endnote>
  <w:endnote w:type="continuationSeparator" w:id="0">
    <w:p w14:paraId="65D7CD6F" w14:textId="77777777" w:rsidR="001C003F" w:rsidRDefault="001C003F"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w:altName w:val="Times New Roman"/>
    <w:charset w:val="00"/>
    <w:family w:val="auto"/>
    <w:pitch w:val="variable"/>
    <w:sig w:usb0="80000267" w:usb1="00000000" w:usb2="00000000" w:usb3="00000000" w:csb0="000001F7"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A1A7F" w14:textId="77777777" w:rsidR="00784599" w:rsidRDefault="00784599"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373842" w14:textId="77777777" w:rsidR="00784599" w:rsidRDefault="001C003F" w:rsidP="00C6077E">
    <w:pPr>
      <w:pStyle w:val="Footer"/>
      <w:ind w:right="360"/>
    </w:pPr>
    <w:sdt>
      <w:sdtPr>
        <w:id w:val="-1535649157"/>
        <w:temporary/>
        <w:showingPlcHdr/>
      </w:sdtPr>
      <w:sdtEndPr/>
      <w:sdtContent>
        <w:r w:rsidR="00784599">
          <w:t>[Type text]</w:t>
        </w:r>
      </w:sdtContent>
    </w:sdt>
    <w:r w:rsidR="00784599">
      <w:ptab w:relativeTo="margin" w:alignment="center" w:leader="none"/>
    </w:r>
    <w:sdt>
      <w:sdtPr>
        <w:id w:val="243008906"/>
        <w:temporary/>
        <w:showingPlcHdr/>
      </w:sdtPr>
      <w:sdtEndPr/>
      <w:sdtContent>
        <w:r w:rsidR="00784599">
          <w:t>[Type text]</w:t>
        </w:r>
      </w:sdtContent>
    </w:sdt>
    <w:r w:rsidR="00784599">
      <w:ptab w:relativeTo="margin" w:alignment="right" w:leader="none"/>
    </w:r>
    <w:sdt>
      <w:sdtPr>
        <w:id w:val="-1175954629"/>
        <w:temporary/>
        <w:showingPlcHdr/>
      </w:sdtPr>
      <w:sdtEndPr/>
      <w:sdtContent>
        <w:r w:rsidR="00784599">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6029F" w14:textId="1102BBE7" w:rsidR="00784599" w:rsidRDefault="00784599"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2685">
      <w:rPr>
        <w:rStyle w:val="PageNumber"/>
        <w:noProof/>
      </w:rPr>
      <w:t>4</w:t>
    </w:r>
    <w:r>
      <w:rPr>
        <w:rStyle w:val="PageNumber"/>
      </w:rPr>
      <w:fldChar w:fldCharType="end"/>
    </w:r>
  </w:p>
  <w:p w14:paraId="459F5B76" w14:textId="77777777" w:rsidR="00784599" w:rsidRPr="00C72926" w:rsidRDefault="00784599" w:rsidP="0004301D">
    <w:pPr>
      <w:pStyle w:val="Header"/>
      <w:rPr>
        <w:sz w:val="20"/>
      </w:rPr>
    </w:pPr>
    <w:r>
      <w:rPr>
        <w:sz w:val="20"/>
      </w:rPr>
      <w:t>City Tech New Course Proposal Submission Form</w:t>
    </w:r>
    <w:r>
      <w:rPr>
        <w:sz w:val="20"/>
      </w:rPr>
      <w:tab/>
      <w:t xml:space="preserve"> </w:t>
    </w:r>
    <w:r w:rsidRPr="00C72926">
      <w:rPr>
        <w:sz w:val="20"/>
      </w:rPr>
      <w:t>201</w:t>
    </w:r>
    <w:r>
      <w:rPr>
        <w:sz w:val="20"/>
      </w:rPr>
      <w:t>6-1</w:t>
    </w:r>
    <w:r w:rsidRPr="00C72926">
      <w:rPr>
        <w:sz w:val="20"/>
      </w:rPr>
      <w:t>0-</w:t>
    </w:r>
    <w:r>
      <w:rPr>
        <w:sz w:val="20"/>
      </w:rPr>
      <w:t>18</w:t>
    </w:r>
    <w:r w:rsidRPr="00C72926">
      <w:rPr>
        <w:sz w:val="20"/>
      </w:rPr>
      <w:t xml:space="preserve"> </w:t>
    </w:r>
    <w:r w:rsidRPr="00C72926">
      <w:rPr>
        <w:sz w:val="20"/>
      </w:rPr>
      <w:tab/>
    </w:r>
  </w:p>
  <w:p w14:paraId="0D84A592" w14:textId="77777777" w:rsidR="00784599" w:rsidRDefault="00784599" w:rsidP="00C6077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7F28A" w14:textId="77777777" w:rsidR="00784599" w:rsidRDefault="00784599"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784599" w:rsidRDefault="001C003F" w:rsidP="00C6077E">
    <w:pPr>
      <w:pStyle w:val="Footer"/>
      <w:ind w:right="360"/>
    </w:pPr>
    <w:sdt>
      <w:sdtPr>
        <w:id w:val="969400743"/>
        <w:temporary/>
        <w:showingPlcHdr/>
      </w:sdtPr>
      <w:sdtEndPr/>
      <w:sdtContent>
        <w:r w:rsidR="00784599">
          <w:t>[Type text]</w:t>
        </w:r>
      </w:sdtContent>
    </w:sdt>
    <w:r w:rsidR="00784599">
      <w:ptab w:relativeTo="margin" w:alignment="center" w:leader="none"/>
    </w:r>
    <w:sdt>
      <w:sdtPr>
        <w:id w:val="969400748"/>
        <w:temporary/>
        <w:showingPlcHdr/>
      </w:sdtPr>
      <w:sdtEndPr/>
      <w:sdtContent>
        <w:r w:rsidR="00784599">
          <w:t>[Type text]</w:t>
        </w:r>
      </w:sdtContent>
    </w:sdt>
    <w:r w:rsidR="00784599">
      <w:ptab w:relativeTo="margin" w:alignment="right" w:leader="none"/>
    </w:r>
    <w:sdt>
      <w:sdtPr>
        <w:id w:val="969400753"/>
        <w:temporary/>
        <w:showingPlcHdr/>
      </w:sdtPr>
      <w:sdtEndPr/>
      <w:sdtContent>
        <w:r w:rsidR="00784599">
          <w:t>[Type text]</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A4861" w14:textId="3610BD2F" w:rsidR="00784599" w:rsidRDefault="00784599"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2685">
      <w:rPr>
        <w:rStyle w:val="PageNumber"/>
        <w:noProof/>
      </w:rPr>
      <w:t>20</w:t>
    </w:r>
    <w:r>
      <w:rPr>
        <w:rStyle w:val="PageNumber"/>
      </w:rPr>
      <w:fldChar w:fldCharType="end"/>
    </w:r>
  </w:p>
  <w:p w14:paraId="70677472" w14:textId="77777777" w:rsidR="00784599" w:rsidRDefault="00784599" w:rsidP="00C607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D0D97" w14:textId="77777777" w:rsidR="001C003F" w:rsidRDefault="001C003F" w:rsidP="007B2802">
      <w:r>
        <w:separator/>
      </w:r>
    </w:p>
  </w:footnote>
  <w:footnote w:type="continuationSeparator" w:id="0">
    <w:p w14:paraId="64F555FE" w14:textId="77777777" w:rsidR="001C003F" w:rsidRDefault="001C003F" w:rsidP="007B2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F706D" w14:textId="77777777" w:rsidR="00784599" w:rsidRDefault="001C003F">
    <w:pPr>
      <w:pStyle w:val="Header"/>
    </w:pPr>
    <w:sdt>
      <w:sdtPr>
        <w:id w:val="-328827678"/>
        <w:placeholder>
          <w:docPart w:val="A0336F4466D48A4D86980923CF525C6D"/>
        </w:placeholder>
        <w:temporary/>
        <w:showingPlcHdr/>
      </w:sdtPr>
      <w:sdtEndPr/>
      <w:sdtContent>
        <w:r w:rsidR="00784599">
          <w:t>[Type text]</w:t>
        </w:r>
      </w:sdtContent>
    </w:sdt>
    <w:r w:rsidR="00784599">
      <w:ptab w:relativeTo="margin" w:alignment="center" w:leader="none"/>
    </w:r>
    <w:sdt>
      <w:sdtPr>
        <w:id w:val="916601944"/>
        <w:placeholder>
          <w:docPart w:val="D8A60ABAD08E304C97B4F697D4EAC558"/>
        </w:placeholder>
        <w:temporary/>
        <w:showingPlcHdr/>
      </w:sdtPr>
      <w:sdtEndPr/>
      <w:sdtContent>
        <w:r w:rsidR="00784599">
          <w:t>[Type text]</w:t>
        </w:r>
      </w:sdtContent>
    </w:sdt>
    <w:r w:rsidR="00784599">
      <w:ptab w:relativeTo="margin" w:alignment="right" w:leader="none"/>
    </w:r>
    <w:sdt>
      <w:sdtPr>
        <w:id w:val="1521123874"/>
        <w:placeholder>
          <w:docPart w:val="A5DC1F1F6F72A74D870412AF6CD5D408"/>
        </w:placeholder>
        <w:temporary/>
        <w:showingPlcHdr/>
      </w:sdtPr>
      <w:sdtEndPr/>
      <w:sdtContent>
        <w:r w:rsidR="00784599">
          <w:t>[Type text]</w:t>
        </w:r>
      </w:sdtContent>
    </w:sdt>
  </w:p>
  <w:p w14:paraId="4BB8B5DA" w14:textId="77777777" w:rsidR="00784599" w:rsidRDefault="007845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57162" w14:textId="103B362C" w:rsidR="00B55617" w:rsidRPr="004802FC" w:rsidRDefault="00B55617" w:rsidP="00B55617">
    <w:pPr>
      <w:pStyle w:val="Header"/>
      <w:tabs>
        <w:tab w:val="left" w:pos="900"/>
      </w:tabs>
      <w:rPr>
        <w:sz w:val="22"/>
        <w:szCs w:val="22"/>
      </w:rPr>
    </w:pPr>
    <w:r>
      <w:rPr>
        <w:sz w:val="22"/>
        <w:szCs w:val="22"/>
      </w:rPr>
      <w:t>16-15</w:t>
    </w:r>
    <w:r>
      <w:rPr>
        <w:sz w:val="22"/>
        <w:szCs w:val="22"/>
      </w:rPr>
      <w:tab/>
    </w:r>
    <w:r w:rsidRPr="004802FC">
      <w:rPr>
        <w:sz w:val="22"/>
        <w:szCs w:val="22"/>
      </w:rPr>
      <w:t>New Course – COM 1332 Introduction to Human Communication</w:t>
    </w:r>
    <w:r w:rsidRPr="004802FC">
      <w:rPr>
        <w:sz w:val="22"/>
        <w:szCs w:val="22"/>
      </w:rPr>
      <w:ptab w:relativeTo="margin" w:alignment="right" w:leader="none"/>
    </w:r>
    <w:r w:rsidRPr="004802FC">
      <w:rPr>
        <w:sz w:val="22"/>
        <w:szCs w:val="22"/>
      </w:rPr>
      <w:t>0</w:t>
    </w:r>
    <w:r>
      <w:rPr>
        <w:sz w:val="22"/>
        <w:szCs w:val="22"/>
      </w:rPr>
      <w:t>9</w:t>
    </w:r>
    <w:r w:rsidRPr="004802FC">
      <w:rPr>
        <w:sz w:val="22"/>
        <w:szCs w:val="22"/>
      </w:rPr>
      <w:t>-</w:t>
    </w:r>
    <w:r>
      <w:rPr>
        <w:sz w:val="22"/>
        <w:szCs w:val="22"/>
      </w:rPr>
      <w:t>07</w:t>
    </w:r>
    <w:r w:rsidRPr="004802FC">
      <w:rPr>
        <w:sz w:val="22"/>
        <w:szCs w:val="22"/>
      </w:rPr>
      <w:t>-2017</w:t>
    </w:r>
  </w:p>
  <w:p w14:paraId="76131D59" w14:textId="77777777" w:rsidR="00B55617" w:rsidRPr="00B55617" w:rsidRDefault="00B55617" w:rsidP="00B556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05F89" w14:textId="77777777" w:rsidR="00784599" w:rsidRDefault="001C003F">
    <w:pPr>
      <w:pStyle w:val="Header"/>
    </w:pPr>
    <w:sdt>
      <w:sdtPr>
        <w:id w:val="171999623"/>
        <w:placeholder>
          <w:docPart w:val="A0336F4466D48A4D86980923CF525C6D"/>
        </w:placeholder>
        <w:temporary/>
        <w:showingPlcHdr/>
      </w:sdtPr>
      <w:sdtEndPr/>
      <w:sdtContent>
        <w:r w:rsidR="00784599">
          <w:t>[Type text]</w:t>
        </w:r>
      </w:sdtContent>
    </w:sdt>
    <w:r w:rsidR="00784599">
      <w:ptab w:relativeTo="margin" w:alignment="center" w:leader="none"/>
    </w:r>
    <w:sdt>
      <w:sdtPr>
        <w:id w:val="171999624"/>
        <w:placeholder>
          <w:docPart w:val="D8A60ABAD08E304C97B4F697D4EAC558"/>
        </w:placeholder>
        <w:temporary/>
        <w:showingPlcHdr/>
      </w:sdtPr>
      <w:sdtEndPr/>
      <w:sdtContent>
        <w:r w:rsidR="00784599">
          <w:t>[Type text]</w:t>
        </w:r>
      </w:sdtContent>
    </w:sdt>
    <w:r w:rsidR="00784599">
      <w:ptab w:relativeTo="margin" w:alignment="right" w:leader="none"/>
    </w:r>
    <w:sdt>
      <w:sdtPr>
        <w:id w:val="171999625"/>
        <w:placeholder>
          <w:docPart w:val="A5DC1F1F6F72A74D870412AF6CD5D408"/>
        </w:placeholder>
        <w:temporary/>
        <w:showingPlcHdr/>
      </w:sdtPr>
      <w:sdtEndPr/>
      <w:sdtContent>
        <w:r w:rsidR="00784599">
          <w:t>[Type text]</w:t>
        </w:r>
      </w:sdtContent>
    </w:sdt>
  </w:p>
  <w:p w14:paraId="605DBDDF" w14:textId="77777777" w:rsidR="00784599" w:rsidRDefault="007845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B38EE" w14:textId="77777777" w:rsidR="00EF2685" w:rsidRPr="004802FC" w:rsidRDefault="00EF2685" w:rsidP="00EF2685">
    <w:pPr>
      <w:pStyle w:val="Header"/>
      <w:tabs>
        <w:tab w:val="left" w:pos="900"/>
      </w:tabs>
      <w:rPr>
        <w:sz w:val="22"/>
        <w:szCs w:val="22"/>
      </w:rPr>
    </w:pPr>
    <w:r>
      <w:rPr>
        <w:sz w:val="22"/>
        <w:szCs w:val="22"/>
      </w:rPr>
      <w:t>16-15</w:t>
    </w:r>
    <w:r>
      <w:rPr>
        <w:sz w:val="22"/>
        <w:szCs w:val="22"/>
      </w:rPr>
      <w:tab/>
    </w:r>
    <w:r w:rsidRPr="004802FC">
      <w:rPr>
        <w:sz w:val="22"/>
        <w:szCs w:val="22"/>
      </w:rPr>
      <w:t>New Course – COM 1332 Introduction to Human Communication</w:t>
    </w:r>
    <w:r w:rsidRPr="004802FC">
      <w:rPr>
        <w:sz w:val="22"/>
        <w:szCs w:val="22"/>
      </w:rPr>
      <w:ptab w:relativeTo="margin" w:alignment="right" w:leader="none"/>
    </w:r>
    <w:r w:rsidRPr="004802FC">
      <w:rPr>
        <w:sz w:val="22"/>
        <w:szCs w:val="22"/>
      </w:rPr>
      <w:t>0</w:t>
    </w:r>
    <w:r>
      <w:rPr>
        <w:sz w:val="22"/>
        <w:szCs w:val="22"/>
      </w:rPr>
      <w:t>9</w:t>
    </w:r>
    <w:r w:rsidRPr="004802FC">
      <w:rPr>
        <w:sz w:val="22"/>
        <w:szCs w:val="22"/>
      </w:rPr>
      <w:t>-</w:t>
    </w:r>
    <w:r>
      <w:rPr>
        <w:sz w:val="22"/>
        <w:szCs w:val="22"/>
      </w:rPr>
      <w:t>07</w:t>
    </w:r>
    <w:r w:rsidRPr="004802FC">
      <w:rPr>
        <w:sz w:val="22"/>
        <w:szCs w:val="22"/>
      </w:rPr>
      <w:t>-2017</w:t>
    </w:r>
  </w:p>
  <w:p w14:paraId="3CF6D62F" w14:textId="240F90B5" w:rsidR="00784599" w:rsidRPr="00C72926" w:rsidRDefault="00784599" w:rsidP="00BD2CF3">
    <w:pPr>
      <w:pStyle w:val="Header"/>
      <w:rPr>
        <w:sz w:val="20"/>
      </w:rPr>
    </w:pPr>
    <w:r w:rsidRPr="00C72926">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150FE"/>
    <w:multiLevelType w:val="hybridMultilevel"/>
    <w:tmpl w:val="D9B2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2F7BD9"/>
    <w:multiLevelType w:val="multilevel"/>
    <w:tmpl w:val="EEB6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552B47"/>
    <w:multiLevelType w:val="hybridMultilevel"/>
    <w:tmpl w:val="65E6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B13427"/>
    <w:multiLevelType w:val="multilevel"/>
    <w:tmpl w:val="F922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4974E7"/>
    <w:multiLevelType w:val="multilevel"/>
    <w:tmpl w:val="0A2A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AC7789"/>
    <w:multiLevelType w:val="hybridMultilevel"/>
    <w:tmpl w:val="04BE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463426"/>
    <w:multiLevelType w:val="hybridMultilevel"/>
    <w:tmpl w:val="9E08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4F59A4"/>
    <w:multiLevelType w:val="multilevel"/>
    <w:tmpl w:val="6654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7B634B6"/>
    <w:multiLevelType w:val="multilevel"/>
    <w:tmpl w:val="CF94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2B773124"/>
    <w:multiLevelType w:val="hybridMultilevel"/>
    <w:tmpl w:val="BEC2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7A1901"/>
    <w:multiLevelType w:val="multilevel"/>
    <w:tmpl w:val="A164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0AF738F"/>
    <w:multiLevelType w:val="multilevel"/>
    <w:tmpl w:val="E7AA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7F56A25"/>
    <w:multiLevelType w:val="hybridMultilevel"/>
    <w:tmpl w:val="3F180860"/>
    <w:lvl w:ilvl="0" w:tplc="802EC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5842EF5"/>
    <w:multiLevelType w:val="hybridMultilevel"/>
    <w:tmpl w:val="22A47268"/>
    <w:lvl w:ilvl="0" w:tplc="3BF2110A">
      <w:numFmt w:val="bullet"/>
      <w:lvlText w:val="-"/>
      <w:lvlJc w:val="left"/>
      <w:pPr>
        <w:ind w:left="600" w:hanging="360"/>
      </w:pPr>
      <w:rPr>
        <w:rFonts w:ascii="Times New Roman" w:eastAsiaTheme="minorEastAsia" w:hAnsi="Times New Roman" w:cs="Times New Roman" w:hint="default"/>
        <w:b/>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1">
    <w:nsid w:val="45D83176"/>
    <w:multiLevelType w:val="hybridMultilevel"/>
    <w:tmpl w:val="79460C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5A7E09"/>
    <w:multiLevelType w:val="multilevel"/>
    <w:tmpl w:val="E186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715EE6"/>
    <w:multiLevelType w:val="multilevel"/>
    <w:tmpl w:val="C910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5051DCE"/>
    <w:multiLevelType w:val="hybridMultilevel"/>
    <w:tmpl w:val="212A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9C6326"/>
    <w:multiLevelType w:val="multilevel"/>
    <w:tmpl w:val="E3BC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4"/>
  </w:num>
  <w:num w:numId="3">
    <w:abstractNumId w:val="0"/>
  </w:num>
  <w:num w:numId="4">
    <w:abstractNumId w:val="14"/>
  </w:num>
  <w:num w:numId="5">
    <w:abstractNumId w:val="19"/>
  </w:num>
  <w:num w:numId="6">
    <w:abstractNumId w:val="10"/>
  </w:num>
  <w:num w:numId="7">
    <w:abstractNumId w:val="8"/>
  </w:num>
  <w:num w:numId="8">
    <w:abstractNumId w:val="4"/>
  </w:num>
  <w:num w:numId="9">
    <w:abstractNumId w:val="23"/>
  </w:num>
  <w:num w:numId="10">
    <w:abstractNumId w:val="21"/>
  </w:num>
  <w:num w:numId="11">
    <w:abstractNumId w:val="7"/>
  </w:num>
  <w:num w:numId="12">
    <w:abstractNumId w:val="26"/>
  </w:num>
  <w:num w:numId="13">
    <w:abstractNumId w:val="1"/>
  </w:num>
  <w:num w:numId="14">
    <w:abstractNumId w:val="15"/>
  </w:num>
  <w:num w:numId="15">
    <w:abstractNumId w:val="16"/>
  </w:num>
  <w:num w:numId="16">
    <w:abstractNumId w:val="22"/>
  </w:num>
  <w:num w:numId="17">
    <w:abstractNumId w:val="5"/>
  </w:num>
  <w:num w:numId="18">
    <w:abstractNumId w:val="25"/>
  </w:num>
  <w:num w:numId="19">
    <w:abstractNumId w:val="17"/>
  </w:num>
  <w:num w:numId="20">
    <w:abstractNumId w:val="27"/>
  </w:num>
  <w:num w:numId="21">
    <w:abstractNumId w:val="2"/>
  </w:num>
  <w:num w:numId="22">
    <w:abstractNumId w:val="6"/>
  </w:num>
  <w:num w:numId="23">
    <w:abstractNumId w:val="13"/>
  </w:num>
  <w:num w:numId="24">
    <w:abstractNumId w:val="18"/>
  </w:num>
  <w:num w:numId="25">
    <w:abstractNumId w:val="3"/>
  </w:num>
  <w:num w:numId="26">
    <w:abstractNumId w:val="11"/>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6" w:nlCheck="1" w:checkStyle="0"/>
  <w:activeWritingStyle w:appName="MSWord" w:lang="es-US" w:vendorID="64" w:dllVersion="6" w:nlCheck="1" w:checkStyle="0"/>
  <w:activeWritingStyle w:appName="MSWord" w:lang="en-US" w:vendorID="64" w:dllVersion="0" w:nlCheck="1" w:checkStyle="0"/>
  <w:activeWritingStyle w:appName="MSWord" w:lang="es-US" w:vendorID="64" w:dllVersion="0" w:nlCheck="1" w:checkStyle="0"/>
  <w:activeWritingStyle w:appName="MSWord" w:lang="en-US"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E4"/>
    <w:rsid w:val="00001201"/>
    <w:rsid w:val="000014AA"/>
    <w:rsid w:val="00002C5F"/>
    <w:rsid w:val="00003E9B"/>
    <w:rsid w:val="000057D3"/>
    <w:rsid w:val="00005A2C"/>
    <w:rsid w:val="00006AC7"/>
    <w:rsid w:val="00007F4B"/>
    <w:rsid w:val="000105B3"/>
    <w:rsid w:val="00011814"/>
    <w:rsid w:val="000125BE"/>
    <w:rsid w:val="00012E12"/>
    <w:rsid w:val="00017E1D"/>
    <w:rsid w:val="00020EB9"/>
    <w:rsid w:val="000224BD"/>
    <w:rsid w:val="000242DB"/>
    <w:rsid w:val="00024321"/>
    <w:rsid w:val="00024627"/>
    <w:rsid w:val="00026089"/>
    <w:rsid w:val="0002686D"/>
    <w:rsid w:val="0003052B"/>
    <w:rsid w:val="00031F1D"/>
    <w:rsid w:val="000329FE"/>
    <w:rsid w:val="0003463C"/>
    <w:rsid w:val="00034BD1"/>
    <w:rsid w:val="000363E7"/>
    <w:rsid w:val="000369D2"/>
    <w:rsid w:val="00040484"/>
    <w:rsid w:val="000426A8"/>
    <w:rsid w:val="0004301D"/>
    <w:rsid w:val="00046844"/>
    <w:rsid w:val="00046DBE"/>
    <w:rsid w:val="0004708C"/>
    <w:rsid w:val="000475A7"/>
    <w:rsid w:val="00047BC5"/>
    <w:rsid w:val="00050581"/>
    <w:rsid w:val="00051591"/>
    <w:rsid w:val="000526AE"/>
    <w:rsid w:val="000531AC"/>
    <w:rsid w:val="00054305"/>
    <w:rsid w:val="00054382"/>
    <w:rsid w:val="000545DF"/>
    <w:rsid w:val="000552C6"/>
    <w:rsid w:val="00060890"/>
    <w:rsid w:val="00061D09"/>
    <w:rsid w:val="000634AC"/>
    <w:rsid w:val="00063AC2"/>
    <w:rsid w:val="000658B7"/>
    <w:rsid w:val="00065C83"/>
    <w:rsid w:val="00072916"/>
    <w:rsid w:val="00072FEE"/>
    <w:rsid w:val="00073816"/>
    <w:rsid w:val="0007382E"/>
    <w:rsid w:val="00073BC8"/>
    <w:rsid w:val="00073E6C"/>
    <w:rsid w:val="00074D79"/>
    <w:rsid w:val="00075273"/>
    <w:rsid w:val="000758CC"/>
    <w:rsid w:val="00077FE2"/>
    <w:rsid w:val="000803E8"/>
    <w:rsid w:val="00081B37"/>
    <w:rsid w:val="00082FE9"/>
    <w:rsid w:val="000869C6"/>
    <w:rsid w:val="00087450"/>
    <w:rsid w:val="00087465"/>
    <w:rsid w:val="00091000"/>
    <w:rsid w:val="00091E3B"/>
    <w:rsid w:val="0009219D"/>
    <w:rsid w:val="00093B07"/>
    <w:rsid w:val="0009665A"/>
    <w:rsid w:val="00096CCA"/>
    <w:rsid w:val="00097149"/>
    <w:rsid w:val="000A06F9"/>
    <w:rsid w:val="000A0872"/>
    <w:rsid w:val="000A1A73"/>
    <w:rsid w:val="000A283F"/>
    <w:rsid w:val="000A2B1A"/>
    <w:rsid w:val="000A2CCE"/>
    <w:rsid w:val="000A2D7E"/>
    <w:rsid w:val="000A2F3F"/>
    <w:rsid w:val="000A30D6"/>
    <w:rsid w:val="000B1148"/>
    <w:rsid w:val="000B2CFE"/>
    <w:rsid w:val="000B4038"/>
    <w:rsid w:val="000B5DBC"/>
    <w:rsid w:val="000B7DE2"/>
    <w:rsid w:val="000C04FA"/>
    <w:rsid w:val="000C0A74"/>
    <w:rsid w:val="000C1620"/>
    <w:rsid w:val="000C2D8B"/>
    <w:rsid w:val="000C34B4"/>
    <w:rsid w:val="000C34D4"/>
    <w:rsid w:val="000C437C"/>
    <w:rsid w:val="000C4A7D"/>
    <w:rsid w:val="000C6F6A"/>
    <w:rsid w:val="000C7F4E"/>
    <w:rsid w:val="000D2537"/>
    <w:rsid w:val="000D4CDF"/>
    <w:rsid w:val="000D5835"/>
    <w:rsid w:val="000D5B11"/>
    <w:rsid w:val="000D623E"/>
    <w:rsid w:val="000D648D"/>
    <w:rsid w:val="000E106A"/>
    <w:rsid w:val="000E21D4"/>
    <w:rsid w:val="000E46F4"/>
    <w:rsid w:val="000E4848"/>
    <w:rsid w:val="000E523F"/>
    <w:rsid w:val="000E727C"/>
    <w:rsid w:val="000F03D0"/>
    <w:rsid w:val="000F118A"/>
    <w:rsid w:val="000F2062"/>
    <w:rsid w:val="000F2E82"/>
    <w:rsid w:val="000F3260"/>
    <w:rsid w:val="000F38FF"/>
    <w:rsid w:val="000F4142"/>
    <w:rsid w:val="000F496F"/>
    <w:rsid w:val="000F5DA7"/>
    <w:rsid w:val="000F5F15"/>
    <w:rsid w:val="000F6891"/>
    <w:rsid w:val="000F6998"/>
    <w:rsid w:val="000F7F17"/>
    <w:rsid w:val="00101EB1"/>
    <w:rsid w:val="00102F57"/>
    <w:rsid w:val="00107BE2"/>
    <w:rsid w:val="00107E1D"/>
    <w:rsid w:val="001112F7"/>
    <w:rsid w:val="00112FAF"/>
    <w:rsid w:val="0011345F"/>
    <w:rsid w:val="00113938"/>
    <w:rsid w:val="00115BA8"/>
    <w:rsid w:val="0011652E"/>
    <w:rsid w:val="00116EAC"/>
    <w:rsid w:val="00117571"/>
    <w:rsid w:val="0011771E"/>
    <w:rsid w:val="001207A4"/>
    <w:rsid w:val="00121B7C"/>
    <w:rsid w:val="00122310"/>
    <w:rsid w:val="001223BA"/>
    <w:rsid w:val="001224CA"/>
    <w:rsid w:val="0012260B"/>
    <w:rsid w:val="00122636"/>
    <w:rsid w:val="00122CF7"/>
    <w:rsid w:val="00122F49"/>
    <w:rsid w:val="0012422D"/>
    <w:rsid w:val="001242F2"/>
    <w:rsid w:val="0012441D"/>
    <w:rsid w:val="001274F2"/>
    <w:rsid w:val="001306EC"/>
    <w:rsid w:val="00130A55"/>
    <w:rsid w:val="00130C33"/>
    <w:rsid w:val="0013189B"/>
    <w:rsid w:val="00131E43"/>
    <w:rsid w:val="00133180"/>
    <w:rsid w:val="00133C47"/>
    <w:rsid w:val="00135314"/>
    <w:rsid w:val="00136E07"/>
    <w:rsid w:val="001378B0"/>
    <w:rsid w:val="00137DB3"/>
    <w:rsid w:val="00137E5A"/>
    <w:rsid w:val="00140343"/>
    <w:rsid w:val="001405F3"/>
    <w:rsid w:val="00140AE2"/>
    <w:rsid w:val="001421A1"/>
    <w:rsid w:val="00143B64"/>
    <w:rsid w:val="001441F4"/>
    <w:rsid w:val="00144CB6"/>
    <w:rsid w:val="001453B6"/>
    <w:rsid w:val="001458EB"/>
    <w:rsid w:val="0014658E"/>
    <w:rsid w:val="00146C88"/>
    <w:rsid w:val="001471C0"/>
    <w:rsid w:val="00147DD2"/>
    <w:rsid w:val="00151180"/>
    <w:rsid w:val="001538EA"/>
    <w:rsid w:val="00153998"/>
    <w:rsid w:val="0015450A"/>
    <w:rsid w:val="00154666"/>
    <w:rsid w:val="00154A7E"/>
    <w:rsid w:val="00154B93"/>
    <w:rsid w:val="00154E03"/>
    <w:rsid w:val="00160BE6"/>
    <w:rsid w:val="0016469D"/>
    <w:rsid w:val="00164F46"/>
    <w:rsid w:val="00165AC7"/>
    <w:rsid w:val="00165B22"/>
    <w:rsid w:val="00167EB5"/>
    <w:rsid w:val="00167F4D"/>
    <w:rsid w:val="001726FF"/>
    <w:rsid w:val="00172F44"/>
    <w:rsid w:val="00173CE2"/>
    <w:rsid w:val="00174E77"/>
    <w:rsid w:val="00175C8E"/>
    <w:rsid w:val="001760F4"/>
    <w:rsid w:val="00177EF5"/>
    <w:rsid w:val="00180344"/>
    <w:rsid w:val="00180BC9"/>
    <w:rsid w:val="001814A3"/>
    <w:rsid w:val="001815DB"/>
    <w:rsid w:val="001819A4"/>
    <w:rsid w:val="001823E9"/>
    <w:rsid w:val="00183E4C"/>
    <w:rsid w:val="0018460D"/>
    <w:rsid w:val="00185D6F"/>
    <w:rsid w:val="00186836"/>
    <w:rsid w:val="001875DC"/>
    <w:rsid w:val="0019092C"/>
    <w:rsid w:val="0019401B"/>
    <w:rsid w:val="0019412A"/>
    <w:rsid w:val="00196242"/>
    <w:rsid w:val="001969A4"/>
    <w:rsid w:val="00196B27"/>
    <w:rsid w:val="001979AC"/>
    <w:rsid w:val="001A0337"/>
    <w:rsid w:val="001A05BB"/>
    <w:rsid w:val="001A0AA6"/>
    <w:rsid w:val="001A2C4E"/>
    <w:rsid w:val="001A3813"/>
    <w:rsid w:val="001A42E1"/>
    <w:rsid w:val="001A4CFF"/>
    <w:rsid w:val="001A5039"/>
    <w:rsid w:val="001A5A16"/>
    <w:rsid w:val="001A613E"/>
    <w:rsid w:val="001A6140"/>
    <w:rsid w:val="001A75D5"/>
    <w:rsid w:val="001A7760"/>
    <w:rsid w:val="001B0F1A"/>
    <w:rsid w:val="001B12E7"/>
    <w:rsid w:val="001B269B"/>
    <w:rsid w:val="001B3384"/>
    <w:rsid w:val="001B3A15"/>
    <w:rsid w:val="001B659A"/>
    <w:rsid w:val="001B7E94"/>
    <w:rsid w:val="001C003F"/>
    <w:rsid w:val="001C1212"/>
    <w:rsid w:val="001C20F9"/>
    <w:rsid w:val="001C21ED"/>
    <w:rsid w:val="001C588D"/>
    <w:rsid w:val="001C700B"/>
    <w:rsid w:val="001D157D"/>
    <w:rsid w:val="001D1DBF"/>
    <w:rsid w:val="001D43D9"/>
    <w:rsid w:val="001D581F"/>
    <w:rsid w:val="001D60C9"/>
    <w:rsid w:val="001D7745"/>
    <w:rsid w:val="001E02B1"/>
    <w:rsid w:val="001E03DF"/>
    <w:rsid w:val="001E1728"/>
    <w:rsid w:val="001E20AE"/>
    <w:rsid w:val="001E3489"/>
    <w:rsid w:val="001E3BCA"/>
    <w:rsid w:val="001E493E"/>
    <w:rsid w:val="001F021E"/>
    <w:rsid w:val="001F4122"/>
    <w:rsid w:val="001F4E5E"/>
    <w:rsid w:val="001F5D78"/>
    <w:rsid w:val="001F71C3"/>
    <w:rsid w:val="001F7FA7"/>
    <w:rsid w:val="0020187F"/>
    <w:rsid w:val="00201988"/>
    <w:rsid w:val="00202319"/>
    <w:rsid w:val="002069DE"/>
    <w:rsid w:val="00207043"/>
    <w:rsid w:val="0020778F"/>
    <w:rsid w:val="002079CE"/>
    <w:rsid w:val="0021012A"/>
    <w:rsid w:val="00211428"/>
    <w:rsid w:val="0021155D"/>
    <w:rsid w:val="00211BF3"/>
    <w:rsid w:val="002124E2"/>
    <w:rsid w:val="00212907"/>
    <w:rsid w:val="00215353"/>
    <w:rsid w:val="002205C9"/>
    <w:rsid w:val="00222F17"/>
    <w:rsid w:val="0022339F"/>
    <w:rsid w:val="00223850"/>
    <w:rsid w:val="00224F08"/>
    <w:rsid w:val="00227F1A"/>
    <w:rsid w:val="00230801"/>
    <w:rsid w:val="00232554"/>
    <w:rsid w:val="00232BE8"/>
    <w:rsid w:val="00233117"/>
    <w:rsid w:val="0023343E"/>
    <w:rsid w:val="00234894"/>
    <w:rsid w:val="00236095"/>
    <w:rsid w:val="00237104"/>
    <w:rsid w:val="00237FA3"/>
    <w:rsid w:val="00240C70"/>
    <w:rsid w:val="00241E04"/>
    <w:rsid w:val="002426EA"/>
    <w:rsid w:val="002428D8"/>
    <w:rsid w:val="00242FB7"/>
    <w:rsid w:val="002461DD"/>
    <w:rsid w:val="0025134D"/>
    <w:rsid w:val="00251CBD"/>
    <w:rsid w:val="00252624"/>
    <w:rsid w:val="0025629B"/>
    <w:rsid w:val="002575B9"/>
    <w:rsid w:val="00260144"/>
    <w:rsid w:val="00261ACB"/>
    <w:rsid w:val="002629B4"/>
    <w:rsid w:val="0026311A"/>
    <w:rsid w:val="002647B4"/>
    <w:rsid w:val="00264ED3"/>
    <w:rsid w:val="00265031"/>
    <w:rsid w:val="00265626"/>
    <w:rsid w:val="002708AB"/>
    <w:rsid w:val="002708C5"/>
    <w:rsid w:val="00271838"/>
    <w:rsid w:val="00271D5E"/>
    <w:rsid w:val="0027213D"/>
    <w:rsid w:val="00272293"/>
    <w:rsid w:val="00272847"/>
    <w:rsid w:val="0027289D"/>
    <w:rsid w:val="00273289"/>
    <w:rsid w:val="00273CBA"/>
    <w:rsid w:val="00275EAA"/>
    <w:rsid w:val="00277D4F"/>
    <w:rsid w:val="00280866"/>
    <w:rsid w:val="00280C04"/>
    <w:rsid w:val="002818A6"/>
    <w:rsid w:val="00282ED8"/>
    <w:rsid w:val="002835B3"/>
    <w:rsid w:val="00283785"/>
    <w:rsid w:val="00283F68"/>
    <w:rsid w:val="0028427D"/>
    <w:rsid w:val="002852BF"/>
    <w:rsid w:val="00285601"/>
    <w:rsid w:val="00285A20"/>
    <w:rsid w:val="00287320"/>
    <w:rsid w:val="00287585"/>
    <w:rsid w:val="002905CA"/>
    <w:rsid w:val="00290A49"/>
    <w:rsid w:val="00290CB9"/>
    <w:rsid w:val="00291BA9"/>
    <w:rsid w:val="00292C19"/>
    <w:rsid w:val="0029307E"/>
    <w:rsid w:val="002931D5"/>
    <w:rsid w:val="002937D2"/>
    <w:rsid w:val="00295536"/>
    <w:rsid w:val="002962A9"/>
    <w:rsid w:val="002972C3"/>
    <w:rsid w:val="0029743F"/>
    <w:rsid w:val="002A0730"/>
    <w:rsid w:val="002A15F9"/>
    <w:rsid w:val="002A1852"/>
    <w:rsid w:val="002A1BFB"/>
    <w:rsid w:val="002A1FE1"/>
    <w:rsid w:val="002A278B"/>
    <w:rsid w:val="002A375A"/>
    <w:rsid w:val="002A47BB"/>
    <w:rsid w:val="002A4FE9"/>
    <w:rsid w:val="002A5268"/>
    <w:rsid w:val="002A5F57"/>
    <w:rsid w:val="002A7674"/>
    <w:rsid w:val="002A78E5"/>
    <w:rsid w:val="002B097F"/>
    <w:rsid w:val="002B0EAF"/>
    <w:rsid w:val="002B0F85"/>
    <w:rsid w:val="002B2148"/>
    <w:rsid w:val="002B6EEF"/>
    <w:rsid w:val="002C013D"/>
    <w:rsid w:val="002C0F5F"/>
    <w:rsid w:val="002C162D"/>
    <w:rsid w:val="002C22AC"/>
    <w:rsid w:val="002C3BB9"/>
    <w:rsid w:val="002C473E"/>
    <w:rsid w:val="002C4CD4"/>
    <w:rsid w:val="002C4D68"/>
    <w:rsid w:val="002C6C79"/>
    <w:rsid w:val="002C6EAF"/>
    <w:rsid w:val="002C7543"/>
    <w:rsid w:val="002C75BF"/>
    <w:rsid w:val="002D057C"/>
    <w:rsid w:val="002D05BC"/>
    <w:rsid w:val="002D2F9A"/>
    <w:rsid w:val="002D34FE"/>
    <w:rsid w:val="002D4BCA"/>
    <w:rsid w:val="002D5885"/>
    <w:rsid w:val="002D595B"/>
    <w:rsid w:val="002D796B"/>
    <w:rsid w:val="002D79DD"/>
    <w:rsid w:val="002E0C50"/>
    <w:rsid w:val="002E0CBC"/>
    <w:rsid w:val="002E3103"/>
    <w:rsid w:val="002E390B"/>
    <w:rsid w:val="002E4B97"/>
    <w:rsid w:val="002E5A57"/>
    <w:rsid w:val="002E5D2D"/>
    <w:rsid w:val="002E6E2D"/>
    <w:rsid w:val="002F05CB"/>
    <w:rsid w:val="002F06A0"/>
    <w:rsid w:val="002F0E28"/>
    <w:rsid w:val="002F12DF"/>
    <w:rsid w:val="002F240F"/>
    <w:rsid w:val="002F3513"/>
    <w:rsid w:val="002F6C40"/>
    <w:rsid w:val="00301211"/>
    <w:rsid w:val="00301E8E"/>
    <w:rsid w:val="00302652"/>
    <w:rsid w:val="0030297C"/>
    <w:rsid w:val="003048E2"/>
    <w:rsid w:val="003052D5"/>
    <w:rsid w:val="0030531A"/>
    <w:rsid w:val="00305B2F"/>
    <w:rsid w:val="00307A2A"/>
    <w:rsid w:val="00307D40"/>
    <w:rsid w:val="00311A1D"/>
    <w:rsid w:val="00314677"/>
    <w:rsid w:val="00315152"/>
    <w:rsid w:val="00315A66"/>
    <w:rsid w:val="00316C2A"/>
    <w:rsid w:val="00316FAE"/>
    <w:rsid w:val="0031765A"/>
    <w:rsid w:val="00320A3B"/>
    <w:rsid w:val="00320F28"/>
    <w:rsid w:val="003218A3"/>
    <w:rsid w:val="0032381F"/>
    <w:rsid w:val="00323E39"/>
    <w:rsid w:val="00325481"/>
    <w:rsid w:val="0032754E"/>
    <w:rsid w:val="00327CE7"/>
    <w:rsid w:val="00331F08"/>
    <w:rsid w:val="00333093"/>
    <w:rsid w:val="00333153"/>
    <w:rsid w:val="00333193"/>
    <w:rsid w:val="00333883"/>
    <w:rsid w:val="00334810"/>
    <w:rsid w:val="00334CA6"/>
    <w:rsid w:val="00334E15"/>
    <w:rsid w:val="00335865"/>
    <w:rsid w:val="00336A05"/>
    <w:rsid w:val="003373CC"/>
    <w:rsid w:val="00337FEB"/>
    <w:rsid w:val="003431D7"/>
    <w:rsid w:val="00343DF5"/>
    <w:rsid w:val="00346278"/>
    <w:rsid w:val="0034689F"/>
    <w:rsid w:val="00346912"/>
    <w:rsid w:val="00351B31"/>
    <w:rsid w:val="00352A71"/>
    <w:rsid w:val="003535BC"/>
    <w:rsid w:val="003548D9"/>
    <w:rsid w:val="00354D89"/>
    <w:rsid w:val="0035505A"/>
    <w:rsid w:val="00355CC8"/>
    <w:rsid w:val="00356FEF"/>
    <w:rsid w:val="00357401"/>
    <w:rsid w:val="0036028E"/>
    <w:rsid w:val="00360450"/>
    <w:rsid w:val="0036079F"/>
    <w:rsid w:val="00360BB1"/>
    <w:rsid w:val="00361A70"/>
    <w:rsid w:val="00361BEA"/>
    <w:rsid w:val="00362040"/>
    <w:rsid w:val="00362B5E"/>
    <w:rsid w:val="00364992"/>
    <w:rsid w:val="003658D8"/>
    <w:rsid w:val="00367E63"/>
    <w:rsid w:val="0037030A"/>
    <w:rsid w:val="00370B76"/>
    <w:rsid w:val="00371220"/>
    <w:rsid w:val="0037161A"/>
    <w:rsid w:val="003732A9"/>
    <w:rsid w:val="0037348B"/>
    <w:rsid w:val="003741AA"/>
    <w:rsid w:val="00374A43"/>
    <w:rsid w:val="00375156"/>
    <w:rsid w:val="00375A8B"/>
    <w:rsid w:val="00376ABB"/>
    <w:rsid w:val="00376E7F"/>
    <w:rsid w:val="00381BD1"/>
    <w:rsid w:val="003823EF"/>
    <w:rsid w:val="00383820"/>
    <w:rsid w:val="00383D62"/>
    <w:rsid w:val="00384CD3"/>
    <w:rsid w:val="00384F93"/>
    <w:rsid w:val="00385A19"/>
    <w:rsid w:val="003905B4"/>
    <w:rsid w:val="0039068A"/>
    <w:rsid w:val="00390E0A"/>
    <w:rsid w:val="003915F4"/>
    <w:rsid w:val="003916B6"/>
    <w:rsid w:val="00391AAD"/>
    <w:rsid w:val="00392A45"/>
    <w:rsid w:val="003934F4"/>
    <w:rsid w:val="003936F4"/>
    <w:rsid w:val="00393AEE"/>
    <w:rsid w:val="0039495D"/>
    <w:rsid w:val="00395428"/>
    <w:rsid w:val="00397DBF"/>
    <w:rsid w:val="003A29A3"/>
    <w:rsid w:val="003A2BC5"/>
    <w:rsid w:val="003A47C9"/>
    <w:rsid w:val="003A5ECF"/>
    <w:rsid w:val="003A628C"/>
    <w:rsid w:val="003A68AD"/>
    <w:rsid w:val="003A787E"/>
    <w:rsid w:val="003A7DAA"/>
    <w:rsid w:val="003A7FC9"/>
    <w:rsid w:val="003B033B"/>
    <w:rsid w:val="003B03EB"/>
    <w:rsid w:val="003B0507"/>
    <w:rsid w:val="003B061D"/>
    <w:rsid w:val="003B15CC"/>
    <w:rsid w:val="003B1EDF"/>
    <w:rsid w:val="003B3354"/>
    <w:rsid w:val="003B3CD8"/>
    <w:rsid w:val="003B5A1D"/>
    <w:rsid w:val="003B6612"/>
    <w:rsid w:val="003B6B9D"/>
    <w:rsid w:val="003B7686"/>
    <w:rsid w:val="003B7C35"/>
    <w:rsid w:val="003C0117"/>
    <w:rsid w:val="003C0B88"/>
    <w:rsid w:val="003C1453"/>
    <w:rsid w:val="003C252D"/>
    <w:rsid w:val="003C352F"/>
    <w:rsid w:val="003C3C9A"/>
    <w:rsid w:val="003C46A4"/>
    <w:rsid w:val="003C4A8D"/>
    <w:rsid w:val="003C4F59"/>
    <w:rsid w:val="003C501F"/>
    <w:rsid w:val="003C60EE"/>
    <w:rsid w:val="003C62BC"/>
    <w:rsid w:val="003C6536"/>
    <w:rsid w:val="003C7033"/>
    <w:rsid w:val="003C74D1"/>
    <w:rsid w:val="003C76CA"/>
    <w:rsid w:val="003D25C4"/>
    <w:rsid w:val="003D428A"/>
    <w:rsid w:val="003D6141"/>
    <w:rsid w:val="003D64B7"/>
    <w:rsid w:val="003D7FAF"/>
    <w:rsid w:val="003E1627"/>
    <w:rsid w:val="003E1C4C"/>
    <w:rsid w:val="003E1C67"/>
    <w:rsid w:val="003E3559"/>
    <w:rsid w:val="003E463F"/>
    <w:rsid w:val="003E4FAB"/>
    <w:rsid w:val="003E5209"/>
    <w:rsid w:val="003E55A4"/>
    <w:rsid w:val="003E5753"/>
    <w:rsid w:val="003E5893"/>
    <w:rsid w:val="003E7259"/>
    <w:rsid w:val="003E7288"/>
    <w:rsid w:val="003E7855"/>
    <w:rsid w:val="003E79D1"/>
    <w:rsid w:val="003F012A"/>
    <w:rsid w:val="003F070B"/>
    <w:rsid w:val="003F07B0"/>
    <w:rsid w:val="003F0FB1"/>
    <w:rsid w:val="003F21C2"/>
    <w:rsid w:val="003F2BBA"/>
    <w:rsid w:val="003F3A4F"/>
    <w:rsid w:val="003F5A9A"/>
    <w:rsid w:val="003F601A"/>
    <w:rsid w:val="003F6D87"/>
    <w:rsid w:val="003F7207"/>
    <w:rsid w:val="004002BB"/>
    <w:rsid w:val="00401DD4"/>
    <w:rsid w:val="00401F67"/>
    <w:rsid w:val="0040225B"/>
    <w:rsid w:val="004034F7"/>
    <w:rsid w:val="004044DA"/>
    <w:rsid w:val="00404812"/>
    <w:rsid w:val="004064C9"/>
    <w:rsid w:val="00407532"/>
    <w:rsid w:val="00410A53"/>
    <w:rsid w:val="004119A2"/>
    <w:rsid w:val="00411E9E"/>
    <w:rsid w:val="004122E2"/>
    <w:rsid w:val="00412CB7"/>
    <w:rsid w:val="0041481B"/>
    <w:rsid w:val="004149D6"/>
    <w:rsid w:val="00414AF2"/>
    <w:rsid w:val="004151A0"/>
    <w:rsid w:val="0041528D"/>
    <w:rsid w:val="004152A8"/>
    <w:rsid w:val="00415D5F"/>
    <w:rsid w:val="00420950"/>
    <w:rsid w:val="00421F03"/>
    <w:rsid w:val="00424287"/>
    <w:rsid w:val="00424A0A"/>
    <w:rsid w:val="00424BB8"/>
    <w:rsid w:val="00424BF8"/>
    <w:rsid w:val="004263F1"/>
    <w:rsid w:val="00426F14"/>
    <w:rsid w:val="00431487"/>
    <w:rsid w:val="00431629"/>
    <w:rsid w:val="00432F9E"/>
    <w:rsid w:val="004346D0"/>
    <w:rsid w:val="00434B5D"/>
    <w:rsid w:val="00436B03"/>
    <w:rsid w:val="00436CE9"/>
    <w:rsid w:val="00436D09"/>
    <w:rsid w:val="00436E9F"/>
    <w:rsid w:val="00437749"/>
    <w:rsid w:val="00437F14"/>
    <w:rsid w:val="0044087A"/>
    <w:rsid w:val="004419F0"/>
    <w:rsid w:val="004436E2"/>
    <w:rsid w:val="004448A6"/>
    <w:rsid w:val="004456DC"/>
    <w:rsid w:val="00445CBE"/>
    <w:rsid w:val="004500A4"/>
    <w:rsid w:val="0045094E"/>
    <w:rsid w:val="004515F8"/>
    <w:rsid w:val="00453BDD"/>
    <w:rsid w:val="00456863"/>
    <w:rsid w:val="00457164"/>
    <w:rsid w:val="00460382"/>
    <w:rsid w:val="004610B0"/>
    <w:rsid w:val="004617B3"/>
    <w:rsid w:val="00461D93"/>
    <w:rsid w:val="0046208A"/>
    <w:rsid w:val="00462A71"/>
    <w:rsid w:val="00463E66"/>
    <w:rsid w:val="00465696"/>
    <w:rsid w:val="00466EAB"/>
    <w:rsid w:val="00467C51"/>
    <w:rsid w:val="00473115"/>
    <w:rsid w:val="004740EF"/>
    <w:rsid w:val="00474148"/>
    <w:rsid w:val="004747D4"/>
    <w:rsid w:val="004759A4"/>
    <w:rsid w:val="00476822"/>
    <w:rsid w:val="00476894"/>
    <w:rsid w:val="00476904"/>
    <w:rsid w:val="004769D6"/>
    <w:rsid w:val="00477CD5"/>
    <w:rsid w:val="0048077C"/>
    <w:rsid w:val="00480E3A"/>
    <w:rsid w:val="00483958"/>
    <w:rsid w:val="004840B4"/>
    <w:rsid w:val="0048539A"/>
    <w:rsid w:val="0048588B"/>
    <w:rsid w:val="00487275"/>
    <w:rsid w:val="004878DC"/>
    <w:rsid w:val="00490299"/>
    <w:rsid w:val="00491212"/>
    <w:rsid w:val="00492F07"/>
    <w:rsid w:val="00493340"/>
    <w:rsid w:val="00493633"/>
    <w:rsid w:val="00496401"/>
    <w:rsid w:val="0049695A"/>
    <w:rsid w:val="004A527D"/>
    <w:rsid w:val="004A6B9B"/>
    <w:rsid w:val="004A6BCF"/>
    <w:rsid w:val="004A6DB4"/>
    <w:rsid w:val="004A7E66"/>
    <w:rsid w:val="004B0228"/>
    <w:rsid w:val="004B13B1"/>
    <w:rsid w:val="004B25B8"/>
    <w:rsid w:val="004B282A"/>
    <w:rsid w:val="004B286D"/>
    <w:rsid w:val="004B31C3"/>
    <w:rsid w:val="004B6BAE"/>
    <w:rsid w:val="004C0B97"/>
    <w:rsid w:val="004C1489"/>
    <w:rsid w:val="004C5F31"/>
    <w:rsid w:val="004C7155"/>
    <w:rsid w:val="004C7543"/>
    <w:rsid w:val="004C796A"/>
    <w:rsid w:val="004D0272"/>
    <w:rsid w:val="004D067D"/>
    <w:rsid w:val="004D1FEF"/>
    <w:rsid w:val="004D241E"/>
    <w:rsid w:val="004D3657"/>
    <w:rsid w:val="004E098A"/>
    <w:rsid w:val="004E20EC"/>
    <w:rsid w:val="004E2786"/>
    <w:rsid w:val="004E2985"/>
    <w:rsid w:val="004E314C"/>
    <w:rsid w:val="004E3421"/>
    <w:rsid w:val="004E42D5"/>
    <w:rsid w:val="004E460E"/>
    <w:rsid w:val="004E4D14"/>
    <w:rsid w:val="004E52D3"/>
    <w:rsid w:val="004E6C13"/>
    <w:rsid w:val="004E7346"/>
    <w:rsid w:val="004E76AA"/>
    <w:rsid w:val="004E7DEC"/>
    <w:rsid w:val="004E7E4E"/>
    <w:rsid w:val="004F0643"/>
    <w:rsid w:val="004F17AA"/>
    <w:rsid w:val="004F3123"/>
    <w:rsid w:val="004F312C"/>
    <w:rsid w:val="004F33D2"/>
    <w:rsid w:val="004F3EE8"/>
    <w:rsid w:val="004F3F97"/>
    <w:rsid w:val="004F4AFA"/>
    <w:rsid w:val="004F4DA4"/>
    <w:rsid w:val="004F50FA"/>
    <w:rsid w:val="004F57FA"/>
    <w:rsid w:val="004F607D"/>
    <w:rsid w:val="004F6979"/>
    <w:rsid w:val="004F76DA"/>
    <w:rsid w:val="00502265"/>
    <w:rsid w:val="005040D2"/>
    <w:rsid w:val="00504152"/>
    <w:rsid w:val="005062D2"/>
    <w:rsid w:val="00510010"/>
    <w:rsid w:val="005106DC"/>
    <w:rsid w:val="00510F89"/>
    <w:rsid w:val="0051117B"/>
    <w:rsid w:val="00511EE3"/>
    <w:rsid w:val="005121FB"/>
    <w:rsid w:val="00512BF8"/>
    <w:rsid w:val="0051485D"/>
    <w:rsid w:val="00514C04"/>
    <w:rsid w:val="005172B4"/>
    <w:rsid w:val="005222C2"/>
    <w:rsid w:val="005226E4"/>
    <w:rsid w:val="00522780"/>
    <w:rsid w:val="00522ECD"/>
    <w:rsid w:val="005236B8"/>
    <w:rsid w:val="00525231"/>
    <w:rsid w:val="00526C3B"/>
    <w:rsid w:val="00530C68"/>
    <w:rsid w:val="00531DE5"/>
    <w:rsid w:val="00534F17"/>
    <w:rsid w:val="005357A3"/>
    <w:rsid w:val="00536D96"/>
    <w:rsid w:val="00537EFE"/>
    <w:rsid w:val="005404C7"/>
    <w:rsid w:val="00540AFD"/>
    <w:rsid w:val="00542ADA"/>
    <w:rsid w:val="005452CE"/>
    <w:rsid w:val="00545C74"/>
    <w:rsid w:val="00545F87"/>
    <w:rsid w:val="00547607"/>
    <w:rsid w:val="005517D9"/>
    <w:rsid w:val="00551A03"/>
    <w:rsid w:val="005532BF"/>
    <w:rsid w:val="00555ECA"/>
    <w:rsid w:val="005573FE"/>
    <w:rsid w:val="00557652"/>
    <w:rsid w:val="00561AEF"/>
    <w:rsid w:val="0056234A"/>
    <w:rsid w:val="00563200"/>
    <w:rsid w:val="00564936"/>
    <w:rsid w:val="00564C4B"/>
    <w:rsid w:val="0056656A"/>
    <w:rsid w:val="005714DB"/>
    <w:rsid w:val="005724F7"/>
    <w:rsid w:val="00576098"/>
    <w:rsid w:val="00576A9C"/>
    <w:rsid w:val="00577D90"/>
    <w:rsid w:val="00580A84"/>
    <w:rsid w:val="00580AE2"/>
    <w:rsid w:val="00580B26"/>
    <w:rsid w:val="0058203B"/>
    <w:rsid w:val="00582096"/>
    <w:rsid w:val="005823F3"/>
    <w:rsid w:val="005832A4"/>
    <w:rsid w:val="00584320"/>
    <w:rsid w:val="005848CA"/>
    <w:rsid w:val="00584900"/>
    <w:rsid w:val="00586E94"/>
    <w:rsid w:val="00586F26"/>
    <w:rsid w:val="00590DF8"/>
    <w:rsid w:val="00590FC6"/>
    <w:rsid w:val="005927AE"/>
    <w:rsid w:val="00592F53"/>
    <w:rsid w:val="00594187"/>
    <w:rsid w:val="005963A0"/>
    <w:rsid w:val="00596C62"/>
    <w:rsid w:val="00596DF1"/>
    <w:rsid w:val="005971B9"/>
    <w:rsid w:val="005A02EF"/>
    <w:rsid w:val="005A1313"/>
    <w:rsid w:val="005A3DD9"/>
    <w:rsid w:val="005A4095"/>
    <w:rsid w:val="005A4D81"/>
    <w:rsid w:val="005A5DAC"/>
    <w:rsid w:val="005B0E07"/>
    <w:rsid w:val="005B1C6F"/>
    <w:rsid w:val="005B20FF"/>
    <w:rsid w:val="005B264C"/>
    <w:rsid w:val="005B2C8E"/>
    <w:rsid w:val="005B5914"/>
    <w:rsid w:val="005B7932"/>
    <w:rsid w:val="005C0778"/>
    <w:rsid w:val="005C0C4C"/>
    <w:rsid w:val="005C0DA9"/>
    <w:rsid w:val="005C10E1"/>
    <w:rsid w:val="005C561D"/>
    <w:rsid w:val="005C6DC4"/>
    <w:rsid w:val="005D46A1"/>
    <w:rsid w:val="005D5BF1"/>
    <w:rsid w:val="005E13A4"/>
    <w:rsid w:val="005E22BB"/>
    <w:rsid w:val="005E2CA6"/>
    <w:rsid w:val="005E382D"/>
    <w:rsid w:val="005E5986"/>
    <w:rsid w:val="005E6494"/>
    <w:rsid w:val="005E67A2"/>
    <w:rsid w:val="005E7F4A"/>
    <w:rsid w:val="005F0934"/>
    <w:rsid w:val="005F0EB9"/>
    <w:rsid w:val="005F147A"/>
    <w:rsid w:val="005F27CE"/>
    <w:rsid w:val="005F41AB"/>
    <w:rsid w:val="005F56CA"/>
    <w:rsid w:val="005F58C0"/>
    <w:rsid w:val="005F7C07"/>
    <w:rsid w:val="00601991"/>
    <w:rsid w:val="006028BF"/>
    <w:rsid w:val="00602E88"/>
    <w:rsid w:val="0060310F"/>
    <w:rsid w:val="00603FE0"/>
    <w:rsid w:val="006049D7"/>
    <w:rsid w:val="006057CF"/>
    <w:rsid w:val="00605D2D"/>
    <w:rsid w:val="00606E6C"/>
    <w:rsid w:val="006071DA"/>
    <w:rsid w:val="00607682"/>
    <w:rsid w:val="006077C3"/>
    <w:rsid w:val="0061047C"/>
    <w:rsid w:val="00610E65"/>
    <w:rsid w:val="00611053"/>
    <w:rsid w:val="006110C3"/>
    <w:rsid w:val="0061115B"/>
    <w:rsid w:val="00611386"/>
    <w:rsid w:val="006151A8"/>
    <w:rsid w:val="00615A1C"/>
    <w:rsid w:val="00616F9A"/>
    <w:rsid w:val="00617E28"/>
    <w:rsid w:val="00620190"/>
    <w:rsid w:val="00620E02"/>
    <w:rsid w:val="00621DE8"/>
    <w:rsid w:val="00622118"/>
    <w:rsid w:val="0062267F"/>
    <w:rsid w:val="00623084"/>
    <w:rsid w:val="00623D00"/>
    <w:rsid w:val="00623DEE"/>
    <w:rsid w:val="0062557D"/>
    <w:rsid w:val="00625A53"/>
    <w:rsid w:val="00625E54"/>
    <w:rsid w:val="0062629E"/>
    <w:rsid w:val="006267CE"/>
    <w:rsid w:val="00626D87"/>
    <w:rsid w:val="0063132F"/>
    <w:rsid w:val="006322C8"/>
    <w:rsid w:val="00632406"/>
    <w:rsid w:val="00634539"/>
    <w:rsid w:val="006353CF"/>
    <w:rsid w:val="00636234"/>
    <w:rsid w:val="006368E4"/>
    <w:rsid w:val="00640859"/>
    <w:rsid w:val="006424BE"/>
    <w:rsid w:val="0064275B"/>
    <w:rsid w:val="00642CCC"/>
    <w:rsid w:val="00645E61"/>
    <w:rsid w:val="00646178"/>
    <w:rsid w:val="00646958"/>
    <w:rsid w:val="00647584"/>
    <w:rsid w:val="006478C3"/>
    <w:rsid w:val="00647E2D"/>
    <w:rsid w:val="006503C6"/>
    <w:rsid w:val="00650FD7"/>
    <w:rsid w:val="00651153"/>
    <w:rsid w:val="006520F3"/>
    <w:rsid w:val="00652587"/>
    <w:rsid w:val="006530E0"/>
    <w:rsid w:val="00653E44"/>
    <w:rsid w:val="00654480"/>
    <w:rsid w:val="0065455C"/>
    <w:rsid w:val="006549CE"/>
    <w:rsid w:val="00654ED1"/>
    <w:rsid w:val="006563C0"/>
    <w:rsid w:val="00656A24"/>
    <w:rsid w:val="006573D6"/>
    <w:rsid w:val="006578E6"/>
    <w:rsid w:val="0066269F"/>
    <w:rsid w:val="00662E64"/>
    <w:rsid w:val="00667A12"/>
    <w:rsid w:val="0067027C"/>
    <w:rsid w:val="00670927"/>
    <w:rsid w:val="0067141D"/>
    <w:rsid w:val="0067160F"/>
    <w:rsid w:val="006716FB"/>
    <w:rsid w:val="006736FA"/>
    <w:rsid w:val="00673888"/>
    <w:rsid w:val="006741C9"/>
    <w:rsid w:val="0067584D"/>
    <w:rsid w:val="006761CF"/>
    <w:rsid w:val="0067665A"/>
    <w:rsid w:val="00676EFD"/>
    <w:rsid w:val="00677F77"/>
    <w:rsid w:val="00680D28"/>
    <w:rsid w:val="00680D2D"/>
    <w:rsid w:val="00682685"/>
    <w:rsid w:val="00682BF5"/>
    <w:rsid w:val="006836F5"/>
    <w:rsid w:val="00683E67"/>
    <w:rsid w:val="006860E3"/>
    <w:rsid w:val="00686DC2"/>
    <w:rsid w:val="006911EC"/>
    <w:rsid w:val="00691CFD"/>
    <w:rsid w:val="00691E3C"/>
    <w:rsid w:val="00693AB0"/>
    <w:rsid w:val="00693E78"/>
    <w:rsid w:val="006942CC"/>
    <w:rsid w:val="00694B76"/>
    <w:rsid w:val="0069529F"/>
    <w:rsid w:val="006963C2"/>
    <w:rsid w:val="00696409"/>
    <w:rsid w:val="00697A28"/>
    <w:rsid w:val="006A0B4D"/>
    <w:rsid w:val="006A12E2"/>
    <w:rsid w:val="006A138E"/>
    <w:rsid w:val="006A1546"/>
    <w:rsid w:val="006A23F4"/>
    <w:rsid w:val="006A42EF"/>
    <w:rsid w:val="006A4A8C"/>
    <w:rsid w:val="006A51AD"/>
    <w:rsid w:val="006A5475"/>
    <w:rsid w:val="006A652D"/>
    <w:rsid w:val="006A7142"/>
    <w:rsid w:val="006A79E1"/>
    <w:rsid w:val="006B01FD"/>
    <w:rsid w:val="006B026E"/>
    <w:rsid w:val="006B21C2"/>
    <w:rsid w:val="006B398F"/>
    <w:rsid w:val="006B3F69"/>
    <w:rsid w:val="006B42FA"/>
    <w:rsid w:val="006B4BA0"/>
    <w:rsid w:val="006B5767"/>
    <w:rsid w:val="006B68DC"/>
    <w:rsid w:val="006B73F3"/>
    <w:rsid w:val="006B7730"/>
    <w:rsid w:val="006B7B3E"/>
    <w:rsid w:val="006C2D7D"/>
    <w:rsid w:val="006C4423"/>
    <w:rsid w:val="006C52BB"/>
    <w:rsid w:val="006C5F27"/>
    <w:rsid w:val="006C67E9"/>
    <w:rsid w:val="006C7044"/>
    <w:rsid w:val="006C715A"/>
    <w:rsid w:val="006C736C"/>
    <w:rsid w:val="006D0000"/>
    <w:rsid w:val="006D0B26"/>
    <w:rsid w:val="006D5677"/>
    <w:rsid w:val="006D5996"/>
    <w:rsid w:val="006E022B"/>
    <w:rsid w:val="006E047E"/>
    <w:rsid w:val="006E097C"/>
    <w:rsid w:val="006E0B82"/>
    <w:rsid w:val="006E21EF"/>
    <w:rsid w:val="006E50D2"/>
    <w:rsid w:val="006E5D56"/>
    <w:rsid w:val="006E72CC"/>
    <w:rsid w:val="006F0481"/>
    <w:rsid w:val="006F04E8"/>
    <w:rsid w:val="006F2326"/>
    <w:rsid w:val="006F5B0C"/>
    <w:rsid w:val="006F602C"/>
    <w:rsid w:val="006F6742"/>
    <w:rsid w:val="006F6B69"/>
    <w:rsid w:val="006F79F0"/>
    <w:rsid w:val="007022E5"/>
    <w:rsid w:val="00703152"/>
    <w:rsid w:val="007057DD"/>
    <w:rsid w:val="007060A0"/>
    <w:rsid w:val="007071CE"/>
    <w:rsid w:val="007105FE"/>
    <w:rsid w:val="00711673"/>
    <w:rsid w:val="00713138"/>
    <w:rsid w:val="00715442"/>
    <w:rsid w:val="00715743"/>
    <w:rsid w:val="0071659E"/>
    <w:rsid w:val="00717200"/>
    <w:rsid w:val="00717A28"/>
    <w:rsid w:val="00720309"/>
    <w:rsid w:val="00720888"/>
    <w:rsid w:val="00723B02"/>
    <w:rsid w:val="00723B9F"/>
    <w:rsid w:val="00724116"/>
    <w:rsid w:val="007241F3"/>
    <w:rsid w:val="00724317"/>
    <w:rsid w:val="00724383"/>
    <w:rsid w:val="00727E25"/>
    <w:rsid w:val="007310DA"/>
    <w:rsid w:val="00731981"/>
    <w:rsid w:val="00732435"/>
    <w:rsid w:val="0073303B"/>
    <w:rsid w:val="00733B98"/>
    <w:rsid w:val="00735DFE"/>
    <w:rsid w:val="00740188"/>
    <w:rsid w:val="00740606"/>
    <w:rsid w:val="00740EDF"/>
    <w:rsid w:val="007414E6"/>
    <w:rsid w:val="00742056"/>
    <w:rsid w:val="0074225B"/>
    <w:rsid w:val="0074243C"/>
    <w:rsid w:val="00742B06"/>
    <w:rsid w:val="00743A5E"/>
    <w:rsid w:val="00745439"/>
    <w:rsid w:val="00750482"/>
    <w:rsid w:val="007508C1"/>
    <w:rsid w:val="00750FB3"/>
    <w:rsid w:val="0075113E"/>
    <w:rsid w:val="007518F5"/>
    <w:rsid w:val="0075256E"/>
    <w:rsid w:val="00752B22"/>
    <w:rsid w:val="0075339E"/>
    <w:rsid w:val="00755E69"/>
    <w:rsid w:val="00757193"/>
    <w:rsid w:val="00761EB5"/>
    <w:rsid w:val="00762474"/>
    <w:rsid w:val="00767081"/>
    <w:rsid w:val="007711B0"/>
    <w:rsid w:val="00771540"/>
    <w:rsid w:val="00771D88"/>
    <w:rsid w:val="00772963"/>
    <w:rsid w:val="007741BA"/>
    <w:rsid w:val="007748CE"/>
    <w:rsid w:val="00774989"/>
    <w:rsid w:val="00774ABD"/>
    <w:rsid w:val="00775227"/>
    <w:rsid w:val="007754B8"/>
    <w:rsid w:val="00776422"/>
    <w:rsid w:val="007767BE"/>
    <w:rsid w:val="00777A3E"/>
    <w:rsid w:val="007802FD"/>
    <w:rsid w:val="0078107F"/>
    <w:rsid w:val="0078117D"/>
    <w:rsid w:val="0078143D"/>
    <w:rsid w:val="007819E5"/>
    <w:rsid w:val="007820E5"/>
    <w:rsid w:val="007823BB"/>
    <w:rsid w:val="00782AB7"/>
    <w:rsid w:val="007840A6"/>
    <w:rsid w:val="00784599"/>
    <w:rsid w:val="00784AEF"/>
    <w:rsid w:val="00785A8A"/>
    <w:rsid w:val="00785DB0"/>
    <w:rsid w:val="00787D5B"/>
    <w:rsid w:val="00791164"/>
    <w:rsid w:val="0079251C"/>
    <w:rsid w:val="00792A80"/>
    <w:rsid w:val="00792F8A"/>
    <w:rsid w:val="0079406B"/>
    <w:rsid w:val="007942D0"/>
    <w:rsid w:val="00795399"/>
    <w:rsid w:val="00796E4A"/>
    <w:rsid w:val="00797AAE"/>
    <w:rsid w:val="007A03F3"/>
    <w:rsid w:val="007A33FB"/>
    <w:rsid w:val="007A3B08"/>
    <w:rsid w:val="007A4AB6"/>
    <w:rsid w:val="007B1B50"/>
    <w:rsid w:val="007B269C"/>
    <w:rsid w:val="007B2802"/>
    <w:rsid w:val="007B3079"/>
    <w:rsid w:val="007B3988"/>
    <w:rsid w:val="007B7E5F"/>
    <w:rsid w:val="007C0028"/>
    <w:rsid w:val="007C2555"/>
    <w:rsid w:val="007C31EE"/>
    <w:rsid w:val="007C33BE"/>
    <w:rsid w:val="007C3558"/>
    <w:rsid w:val="007C3CC8"/>
    <w:rsid w:val="007C480F"/>
    <w:rsid w:val="007C4E00"/>
    <w:rsid w:val="007C65F1"/>
    <w:rsid w:val="007C75B4"/>
    <w:rsid w:val="007D075B"/>
    <w:rsid w:val="007D1814"/>
    <w:rsid w:val="007D1B26"/>
    <w:rsid w:val="007D1F8F"/>
    <w:rsid w:val="007D2611"/>
    <w:rsid w:val="007D471E"/>
    <w:rsid w:val="007D5CA3"/>
    <w:rsid w:val="007E05D5"/>
    <w:rsid w:val="007E0B77"/>
    <w:rsid w:val="007E1043"/>
    <w:rsid w:val="007E1A69"/>
    <w:rsid w:val="007E1A78"/>
    <w:rsid w:val="007E1BB4"/>
    <w:rsid w:val="007E215D"/>
    <w:rsid w:val="007E29CA"/>
    <w:rsid w:val="007E3F78"/>
    <w:rsid w:val="007E526D"/>
    <w:rsid w:val="007E7A1D"/>
    <w:rsid w:val="007F035E"/>
    <w:rsid w:val="007F0EA3"/>
    <w:rsid w:val="007F2398"/>
    <w:rsid w:val="007F24E4"/>
    <w:rsid w:val="007F39DA"/>
    <w:rsid w:val="007F5BDA"/>
    <w:rsid w:val="007F5D77"/>
    <w:rsid w:val="007F6C20"/>
    <w:rsid w:val="007F78E6"/>
    <w:rsid w:val="007F7E89"/>
    <w:rsid w:val="00800468"/>
    <w:rsid w:val="0080110F"/>
    <w:rsid w:val="008025B3"/>
    <w:rsid w:val="0080382C"/>
    <w:rsid w:val="008041E8"/>
    <w:rsid w:val="008042A5"/>
    <w:rsid w:val="008050C7"/>
    <w:rsid w:val="008052AD"/>
    <w:rsid w:val="00805BA7"/>
    <w:rsid w:val="00806724"/>
    <w:rsid w:val="00811A17"/>
    <w:rsid w:val="00812268"/>
    <w:rsid w:val="00812468"/>
    <w:rsid w:val="00813080"/>
    <w:rsid w:val="00813BDC"/>
    <w:rsid w:val="00814454"/>
    <w:rsid w:val="00815064"/>
    <w:rsid w:val="008155DD"/>
    <w:rsid w:val="00815EB4"/>
    <w:rsid w:val="00817E15"/>
    <w:rsid w:val="00820C33"/>
    <w:rsid w:val="00820FE6"/>
    <w:rsid w:val="00821F95"/>
    <w:rsid w:val="00821FB0"/>
    <w:rsid w:val="00822080"/>
    <w:rsid w:val="008232DC"/>
    <w:rsid w:val="008239C0"/>
    <w:rsid w:val="008241C2"/>
    <w:rsid w:val="00824596"/>
    <w:rsid w:val="00824E5C"/>
    <w:rsid w:val="00826579"/>
    <w:rsid w:val="00826C28"/>
    <w:rsid w:val="00827078"/>
    <w:rsid w:val="008271F6"/>
    <w:rsid w:val="008301C8"/>
    <w:rsid w:val="008315CA"/>
    <w:rsid w:val="00831981"/>
    <w:rsid w:val="008330F0"/>
    <w:rsid w:val="00833664"/>
    <w:rsid w:val="008357CF"/>
    <w:rsid w:val="00835E84"/>
    <w:rsid w:val="008371E7"/>
    <w:rsid w:val="00840DA7"/>
    <w:rsid w:val="008410DF"/>
    <w:rsid w:val="008421F7"/>
    <w:rsid w:val="00842F5A"/>
    <w:rsid w:val="008437E0"/>
    <w:rsid w:val="00845E49"/>
    <w:rsid w:val="0084732F"/>
    <w:rsid w:val="008474B3"/>
    <w:rsid w:val="0085019D"/>
    <w:rsid w:val="00850E38"/>
    <w:rsid w:val="00852473"/>
    <w:rsid w:val="00853C42"/>
    <w:rsid w:val="00853C99"/>
    <w:rsid w:val="00854276"/>
    <w:rsid w:val="008548B5"/>
    <w:rsid w:val="008550DD"/>
    <w:rsid w:val="00856079"/>
    <w:rsid w:val="0085656B"/>
    <w:rsid w:val="00856687"/>
    <w:rsid w:val="00856CAA"/>
    <w:rsid w:val="00860313"/>
    <w:rsid w:val="00861316"/>
    <w:rsid w:val="008621AD"/>
    <w:rsid w:val="00865CA7"/>
    <w:rsid w:val="00866F60"/>
    <w:rsid w:val="00867019"/>
    <w:rsid w:val="0086737C"/>
    <w:rsid w:val="00867CED"/>
    <w:rsid w:val="00870BC2"/>
    <w:rsid w:val="00871BEB"/>
    <w:rsid w:val="00872AE4"/>
    <w:rsid w:val="00872E72"/>
    <w:rsid w:val="008753C8"/>
    <w:rsid w:val="008756C7"/>
    <w:rsid w:val="00876986"/>
    <w:rsid w:val="00876ECA"/>
    <w:rsid w:val="008800A3"/>
    <w:rsid w:val="00880537"/>
    <w:rsid w:val="008807EC"/>
    <w:rsid w:val="008812D0"/>
    <w:rsid w:val="00881C05"/>
    <w:rsid w:val="00882242"/>
    <w:rsid w:val="008826EA"/>
    <w:rsid w:val="00882807"/>
    <w:rsid w:val="008828F7"/>
    <w:rsid w:val="00883D26"/>
    <w:rsid w:val="0088654C"/>
    <w:rsid w:val="00886ED5"/>
    <w:rsid w:val="00887FC4"/>
    <w:rsid w:val="0089049A"/>
    <w:rsid w:val="00891EEC"/>
    <w:rsid w:val="00892CAD"/>
    <w:rsid w:val="008950A7"/>
    <w:rsid w:val="00896321"/>
    <w:rsid w:val="00896CC4"/>
    <w:rsid w:val="00896FF4"/>
    <w:rsid w:val="00897110"/>
    <w:rsid w:val="00897281"/>
    <w:rsid w:val="008A004C"/>
    <w:rsid w:val="008A19E7"/>
    <w:rsid w:val="008A232F"/>
    <w:rsid w:val="008A2B52"/>
    <w:rsid w:val="008A33A5"/>
    <w:rsid w:val="008A3B55"/>
    <w:rsid w:val="008A6424"/>
    <w:rsid w:val="008A76A9"/>
    <w:rsid w:val="008B0DFA"/>
    <w:rsid w:val="008B1737"/>
    <w:rsid w:val="008B1ECF"/>
    <w:rsid w:val="008B24AF"/>
    <w:rsid w:val="008B2B47"/>
    <w:rsid w:val="008B4639"/>
    <w:rsid w:val="008B57BD"/>
    <w:rsid w:val="008B5EFA"/>
    <w:rsid w:val="008B78CB"/>
    <w:rsid w:val="008B7939"/>
    <w:rsid w:val="008B7ABB"/>
    <w:rsid w:val="008C0FC8"/>
    <w:rsid w:val="008C12F2"/>
    <w:rsid w:val="008C1AB7"/>
    <w:rsid w:val="008C2776"/>
    <w:rsid w:val="008C353E"/>
    <w:rsid w:val="008C35CF"/>
    <w:rsid w:val="008C4F5C"/>
    <w:rsid w:val="008C74E8"/>
    <w:rsid w:val="008C7EB3"/>
    <w:rsid w:val="008D194E"/>
    <w:rsid w:val="008D3B0A"/>
    <w:rsid w:val="008D4FE8"/>
    <w:rsid w:val="008D58DF"/>
    <w:rsid w:val="008D7A88"/>
    <w:rsid w:val="008E052E"/>
    <w:rsid w:val="008E31FF"/>
    <w:rsid w:val="008E3C76"/>
    <w:rsid w:val="008E490D"/>
    <w:rsid w:val="008E52FE"/>
    <w:rsid w:val="008E704F"/>
    <w:rsid w:val="008E705D"/>
    <w:rsid w:val="008E7293"/>
    <w:rsid w:val="008F1EE1"/>
    <w:rsid w:val="008F207A"/>
    <w:rsid w:val="008F22DB"/>
    <w:rsid w:val="008F2D95"/>
    <w:rsid w:val="008F563E"/>
    <w:rsid w:val="008F5C28"/>
    <w:rsid w:val="00900AC4"/>
    <w:rsid w:val="0090404B"/>
    <w:rsid w:val="00904EE2"/>
    <w:rsid w:val="0090758B"/>
    <w:rsid w:val="00907D9D"/>
    <w:rsid w:val="00911D67"/>
    <w:rsid w:val="0091211F"/>
    <w:rsid w:val="00912E51"/>
    <w:rsid w:val="00913403"/>
    <w:rsid w:val="0091364E"/>
    <w:rsid w:val="00913827"/>
    <w:rsid w:val="00914761"/>
    <w:rsid w:val="00915D8C"/>
    <w:rsid w:val="00916851"/>
    <w:rsid w:val="00916A90"/>
    <w:rsid w:val="00916EBF"/>
    <w:rsid w:val="00917BB4"/>
    <w:rsid w:val="00921729"/>
    <w:rsid w:val="0092287A"/>
    <w:rsid w:val="00923310"/>
    <w:rsid w:val="009241F8"/>
    <w:rsid w:val="00925BC0"/>
    <w:rsid w:val="00925EA5"/>
    <w:rsid w:val="009273C8"/>
    <w:rsid w:val="00930772"/>
    <w:rsid w:val="009325C0"/>
    <w:rsid w:val="00932B2C"/>
    <w:rsid w:val="00934269"/>
    <w:rsid w:val="0093709D"/>
    <w:rsid w:val="009374F1"/>
    <w:rsid w:val="00940662"/>
    <w:rsid w:val="00940804"/>
    <w:rsid w:val="00940A2D"/>
    <w:rsid w:val="009421B2"/>
    <w:rsid w:val="0094288A"/>
    <w:rsid w:val="0094333D"/>
    <w:rsid w:val="009447FA"/>
    <w:rsid w:val="00944F77"/>
    <w:rsid w:val="00945186"/>
    <w:rsid w:val="00945558"/>
    <w:rsid w:val="00945AC3"/>
    <w:rsid w:val="009469A1"/>
    <w:rsid w:val="009501FF"/>
    <w:rsid w:val="00950260"/>
    <w:rsid w:val="009508A5"/>
    <w:rsid w:val="009533ED"/>
    <w:rsid w:val="009537E8"/>
    <w:rsid w:val="00953B1C"/>
    <w:rsid w:val="00953BEA"/>
    <w:rsid w:val="00954071"/>
    <w:rsid w:val="00955502"/>
    <w:rsid w:val="00955A08"/>
    <w:rsid w:val="00955FB3"/>
    <w:rsid w:val="00957640"/>
    <w:rsid w:val="00962190"/>
    <w:rsid w:val="0096335E"/>
    <w:rsid w:val="00965B70"/>
    <w:rsid w:val="00965E30"/>
    <w:rsid w:val="00966525"/>
    <w:rsid w:val="00966B97"/>
    <w:rsid w:val="00966D2F"/>
    <w:rsid w:val="00967A7E"/>
    <w:rsid w:val="00967DC2"/>
    <w:rsid w:val="009709D3"/>
    <w:rsid w:val="00971397"/>
    <w:rsid w:val="00971464"/>
    <w:rsid w:val="0097161C"/>
    <w:rsid w:val="00972E8A"/>
    <w:rsid w:val="009731C4"/>
    <w:rsid w:val="0097369C"/>
    <w:rsid w:val="00973C6D"/>
    <w:rsid w:val="00975610"/>
    <w:rsid w:val="00975FBA"/>
    <w:rsid w:val="0097647F"/>
    <w:rsid w:val="009765D2"/>
    <w:rsid w:val="0098004C"/>
    <w:rsid w:val="0098032A"/>
    <w:rsid w:val="00981C26"/>
    <w:rsid w:val="0098343C"/>
    <w:rsid w:val="009840D4"/>
    <w:rsid w:val="00984198"/>
    <w:rsid w:val="00984747"/>
    <w:rsid w:val="00984C41"/>
    <w:rsid w:val="0098595D"/>
    <w:rsid w:val="00985F17"/>
    <w:rsid w:val="00985F70"/>
    <w:rsid w:val="00986A44"/>
    <w:rsid w:val="00987E4F"/>
    <w:rsid w:val="00990BBA"/>
    <w:rsid w:val="00993529"/>
    <w:rsid w:val="009943AB"/>
    <w:rsid w:val="009953AC"/>
    <w:rsid w:val="00996BF3"/>
    <w:rsid w:val="00997C22"/>
    <w:rsid w:val="00997F7B"/>
    <w:rsid w:val="009A0434"/>
    <w:rsid w:val="009A134D"/>
    <w:rsid w:val="009A1415"/>
    <w:rsid w:val="009A1725"/>
    <w:rsid w:val="009A25F9"/>
    <w:rsid w:val="009A26DE"/>
    <w:rsid w:val="009A2D84"/>
    <w:rsid w:val="009A4C26"/>
    <w:rsid w:val="009A6979"/>
    <w:rsid w:val="009B1AA2"/>
    <w:rsid w:val="009B1E62"/>
    <w:rsid w:val="009B1FEA"/>
    <w:rsid w:val="009B3FE6"/>
    <w:rsid w:val="009B4C9A"/>
    <w:rsid w:val="009B4EFD"/>
    <w:rsid w:val="009B5DA8"/>
    <w:rsid w:val="009B60C5"/>
    <w:rsid w:val="009B6FC6"/>
    <w:rsid w:val="009C05DB"/>
    <w:rsid w:val="009C0A6F"/>
    <w:rsid w:val="009C1954"/>
    <w:rsid w:val="009C1C4F"/>
    <w:rsid w:val="009C2B63"/>
    <w:rsid w:val="009C320A"/>
    <w:rsid w:val="009C794B"/>
    <w:rsid w:val="009D03E3"/>
    <w:rsid w:val="009D54FC"/>
    <w:rsid w:val="009D562B"/>
    <w:rsid w:val="009D6100"/>
    <w:rsid w:val="009E0AF3"/>
    <w:rsid w:val="009E0B4C"/>
    <w:rsid w:val="009E0EB2"/>
    <w:rsid w:val="009E1047"/>
    <w:rsid w:val="009E19CE"/>
    <w:rsid w:val="009E24F9"/>
    <w:rsid w:val="009E36B2"/>
    <w:rsid w:val="009E4ABE"/>
    <w:rsid w:val="009E4BD9"/>
    <w:rsid w:val="009E575A"/>
    <w:rsid w:val="009E59DE"/>
    <w:rsid w:val="009E5F52"/>
    <w:rsid w:val="009F0A51"/>
    <w:rsid w:val="009F1E01"/>
    <w:rsid w:val="009F277E"/>
    <w:rsid w:val="009F4C71"/>
    <w:rsid w:val="009F73E2"/>
    <w:rsid w:val="00A000EE"/>
    <w:rsid w:val="00A014BD"/>
    <w:rsid w:val="00A02677"/>
    <w:rsid w:val="00A03662"/>
    <w:rsid w:val="00A03CA8"/>
    <w:rsid w:val="00A05537"/>
    <w:rsid w:val="00A0554C"/>
    <w:rsid w:val="00A05C06"/>
    <w:rsid w:val="00A05DA8"/>
    <w:rsid w:val="00A062CC"/>
    <w:rsid w:val="00A069EA"/>
    <w:rsid w:val="00A1022C"/>
    <w:rsid w:val="00A10F7C"/>
    <w:rsid w:val="00A12C4D"/>
    <w:rsid w:val="00A138CA"/>
    <w:rsid w:val="00A15BBA"/>
    <w:rsid w:val="00A172BE"/>
    <w:rsid w:val="00A209CD"/>
    <w:rsid w:val="00A20EF2"/>
    <w:rsid w:val="00A21316"/>
    <w:rsid w:val="00A220AA"/>
    <w:rsid w:val="00A22121"/>
    <w:rsid w:val="00A223A0"/>
    <w:rsid w:val="00A2297F"/>
    <w:rsid w:val="00A231BF"/>
    <w:rsid w:val="00A26135"/>
    <w:rsid w:val="00A26342"/>
    <w:rsid w:val="00A273A4"/>
    <w:rsid w:val="00A307C1"/>
    <w:rsid w:val="00A311E4"/>
    <w:rsid w:val="00A34154"/>
    <w:rsid w:val="00A35EED"/>
    <w:rsid w:val="00A368FF"/>
    <w:rsid w:val="00A3715C"/>
    <w:rsid w:val="00A410A8"/>
    <w:rsid w:val="00A4132D"/>
    <w:rsid w:val="00A41495"/>
    <w:rsid w:val="00A41E70"/>
    <w:rsid w:val="00A42F83"/>
    <w:rsid w:val="00A44C32"/>
    <w:rsid w:val="00A4502A"/>
    <w:rsid w:val="00A4553F"/>
    <w:rsid w:val="00A47999"/>
    <w:rsid w:val="00A5191A"/>
    <w:rsid w:val="00A51C0D"/>
    <w:rsid w:val="00A51D1D"/>
    <w:rsid w:val="00A52A22"/>
    <w:rsid w:val="00A52C69"/>
    <w:rsid w:val="00A52D7C"/>
    <w:rsid w:val="00A53C58"/>
    <w:rsid w:val="00A5594B"/>
    <w:rsid w:val="00A55EA2"/>
    <w:rsid w:val="00A5644D"/>
    <w:rsid w:val="00A60B91"/>
    <w:rsid w:val="00A6101D"/>
    <w:rsid w:val="00A61744"/>
    <w:rsid w:val="00A63C28"/>
    <w:rsid w:val="00A666F7"/>
    <w:rsid w:val="00A66DD2"/>
    <w:rsid w:val="00A73BEB"/>
    <w:rsid w:val="00A73EF2"/>
    <w:rsid w:val="00A73F83"/>
    <w:rsid w:val="00A7418E"/>
    <w:rsid w:val="00A767C3"/>
    <w:rsid w:val="00A76C27"/>
    <w:rsid w:val="00A76EE1"/>
    <w:rsid w:val="00A8037D"/>
    <w:rsid w:val="00A804A8"/>
    <w:rsid w:val="00A81B8B"/>
    <w:rsid w:val="00A81BC6"/>
    <w:rsid w:val="00A82653"/>
    <w:rsid w:val="00A84C88"/>
    <w:rsid w:val="00A84D1B"/>
    <w:rsid w:val="00A8583C"/>
    <w:rsid w:val="00A859D6"/>
    <w:rsid w:val="00A86811"/>
    <w:rsid w:val="00A87853"/>
    <w:rsid w:val="00A87E90"/>
    <w:rsid w:val="00A90E33"/>
    <w:rsid w:val="00A90ED5"/>
    <w:rsid w:val="00A912B6"/>
    <w:rsid w:val="00A922E2"/>
    <w:rsid w:val="00A94045"/>
    <w:rsid w:val="00A94CA4"/>
    <w:rsid w:val="00A96EB9"/>
    <w:rsid w:val="00A96F22"/>
    <w:rsid w:val="00A9766A"/>
    <w:rsid w:val="00A97C74"/>
    <w:rsid w:val="00AA058A"/>
    <w:rsid w:val="00AA13A7"/>
    <w:rsid w:val="00AA1998"/>
    <w:rsid w:val="00AA1DFC"/>
    <w:rsid w:val="00AA1F21"/>
    <w:rsid w:val="00AA2EDE"/>
    <w:rsid w:val="00AA3AC0"/>
    <w:rsid w:val="00AA560A"/>
    <w:rsid w:val="00AA6611"/>
    <w:rsid w:val="00AA6EB8"/>
    <w:rsid w:val="00AA726B"/>
    <w:rsid w:val="00AA792B"/>
    <w:rsid w:val="00AB10F8"/>
    <w:rsid w:val="00AB5534"/>
    <w:rsid w:val="00AB5DBB"/>
    <w:rsid w:val="00AB7BE1"/>
    <w:rsid w:val="00AC12F8"/>
    <w:rsid w:val="00AC18F8"/>
    <w:rsid w:val="00AC4EA9"/>
    <w:rsid w:val="00AC4FF7"/>
    <w:rsid w:val="00AC6702"/>
    <w:rsid w:val="00AD009B"/>
    <w:rsid w:val="00AD0A33"/>
    <w:rsid w:val="00AD0A53"/>
    <w:rsid w:val="00AD1264"/>
    <w:rsid w:val="00AD1D82"/>
    <w:rsid w:val="00AD2093"/>
    <w:rsid w:val="00AD37D1"/>
    <w:rsid w:val="00AD5782"/>
    <w:rsid w:val="00AD5E4F"/>
    <w:rsid w:val="00AD78CA"/>
    <w:rsid w:val="00AE0940"/>
    <w:rsid w:val="00AE0BC3"/>
    <w:rsid w:val="00AE0F43"/>
    <w:rsid w:val="00AE1C4D"/>
    <w:rsid w:val="00AE1DCC"/>
    <w:rsid w:val="00AE2C50"/>
    <w:rsid w:val="00AE3A18"/>
    <w:rsid w:val="00AE47E9"/>
    <w:rsid w:val="00AE605E"/>
    <w:rsid w:val="00AF1A88"/>
    <w:rsid w:val="00AF27DB"/>
    <w:rsid w:val="00AF29C3"/>
    <w:rsid w:val="00AF2BC7"/>
    <w:rsid w:val="00AF2DAE"/>
    <w:rsid w:val="00AF4305"/>
    <w:rsid w:val="00AF4631"/>
    <w:rsid w:val="00AF51FF"/>
    <w:rsid w:val="00AF5811"/>
    <w:rsid w:val="00AF5950"/>
    <w:rsid w:val="00B00993"/>
    <w:rsid w:val="00B01172"/>
    <w:rsid w:val="00B029DC"/>
    <w:rsid w:val="00B0387B"/>
    <w:rsid w:val="00B04C95"/>
    <w:rsid w:val="00B07D38"/>
    <w:rsid w:val="00B11617"/>
    <w:rsid w:val="00B11DF4"/>
    <w:rsid w:val="00B136E0"/>
    <w:rsid w:val="00B14751"/>
    <w:rsid w:val="00B1493A"/>
    <w:rsid w:val="00B178F8"/>
    <w:rsid w:val="00B201C5"/>
    <w:rsid w:val="00B2086F"/>
    <w:rsid w:val="00B21C73"/>
    <w:rsid w:val="00B21FE5"/>
    <w:rsid w:val="00B23780"/>
    <w:rsid w:val="00B249AF"/>
    <w:rsid w:val="00B27033"/>
    <w:rsid w:val="00B2770B"/>
    <w:rsid w:val="00B32C0B"/>
    <w:rsid w:val="00B3330D"/>
    <w:rsid w:val="00B34146"/>
    <w:rsid w:val="00B351D0"/>
    <w:rsid w:val="00B357FB"/>
    <w:rsid w:val="00B37272"/>
    <w:rsid w:val="00B3757D"/>
    <w:rsid w:val="00B40717"/>
    <w:rsid w:val="00B41A84"/>
    <w:rsid w:val="00B43A86"/>
    <w:rsid w:val="00B45211"/>
    <w:rsid w:val="00B45A1B"/>
    <w:rsid w:val="00B45CB9"/>
    <w:rsid w:val="00B468E8"/>
    <w:rsid w:val="00B46C65"/>
    <w:rsid w:val="00B5024A"/>
    <w:rsid w:val="00B504E1"/>
    <w:rsid w:val="00B50C4D"/>
    <w:rsid w:val="00B511F3"/>
    <w:rsid w:val="00B5135E"/>
    <w:rsid w:val="00B513C7"/>
    <w:rsid w:val="00B53403"/>
    <w:rsid w:val="00B5486F"/>
    <w:rsid w:val="00B54CAD"/>
    <w:rsid w:val="00B55184"/>
    <w:rsid w:val="00B55617"/>
    <w:rsid w:val="00B55A27"/>
    <w:rsid w:val="00B5668B"/>
    <w:rsid w:val="00B56E75"/>
    <w:rsid w:val="00B5793D"/>
    <w:rsid w:val="00B57AF4"/>
    <w:rsid w:val="00B626D8"/>
    <w:rsid w:val="00B62C3D"/>
    <w:rsid w:val="00B66900"/>
    <w:rsid w:val="00B66CB2"/>
    <w:rsid w:val="00B67597"/>
    <w:rsid w:val="00B700F4"/>
    <w:rsid w:val="00B707F1"/>
    <w:rsid w:val="00B70887"/>
    <w:rsid w:val="00B70A87"/>
    <w:rsid w:val="00B728EF"/>
    <w:rsid w:val="00B72A12"/>
    <w:rsid w:val="00B72E1C"/>
    <w:rsid w:val="00B73147"/>
    <w:rsid w:val="00B73F74"/>
    <w:rsid w:val="00B80C07"/>
    <w:rsid w:val="00B81B96"/>
    <w:rsid w:val="00B82A14"/>
    <w:rsid w:val="00B83214"/>
    <w:rsid w:val="00B84BBF"/>
    <w:rsid w:val="00B85368"/>
    <w:rsid w:val="00B86099"/>
    <w:rsid w:val="00B9262C"/>
    <w:rsid w:val="00B9290C"/>
    <w:rsid w:val="00B93ECD"/>
    <w:rsid w:val="00B93FA4"/>
    <w:rsid w:val="00B953BF"/>
    <w:rsid w:val="00BA0354"/>
    <w:rsid w:val="00BA0D47"/>
    <w:rsid w:val="00BA0E72"/>
    <w:rsid w:val="00BA115F"/>
    <w:rsid w:val="00BA2403"/>
    <w:rsid w:val="00BA2BA5"/>
    <w:rsid w:val="00BA2C97"/>
    <w:rsid w:val="00BA3158"/>
    <w:rsid w:val="00BA3C86"/>
    <w:rsid w:val="00BA4228"/>
    <w:rsid w:val="00BA4DA8"/>
    <w:rsid w:val="00BA4DB7"/>
    <w:rsid w:val="00BA59E6"/>
    <w:rsid w:val="00BA6D50"/>
    <w:rsid w:val="00BA743A"/>
    <w:rsid w:val="00BA75A8"/>
    <w:rsid w:val="00BA788D"/>
    <w:rsid w:val="00BB0023"/>
    <w:rsid w:val="00BB135F"/>
    <w:rsid w:val="00BB2C82"/>
    <w:rsid w:val="00BB2E43"/>
    <w:rsid w:val="00BB3471"/>
    <w:rsid w:val="00BB5B35"/>
    <w:rsid w:val="00BC14CA"/>
    <w:rsid w:val="00BC1DCC"/>
    <w:rsid w:val="00BC3FD3"/>
    <w:rsid w:val="00BC462E"/>
    <w:rsid w:val="00BC5336"/>
    <w:rsid w:val="00BC61FD"/>
    <w:rsid w:val="00BC70F9"/>
    <w:rsid w:val="00BD10B5"/>
    <w:rsid w:val="00BD1C2A"/>
    <w:rsid w:val="00BD21D7"/>
    <w:rsid w:val="00BD2A38"/>
    <w:rsid w:val="00BD2CF3"/>
    <w:rsid w:val="00BD32B1"/>
    <w:rsid w:val="00BD4AE1"/>
    <w:rsid w:val="00BD7493"/>
    <w:rsid w:val="00BE0D49"/>
    <w:rsid w:val="00BE1D39"/>
    <w:rsid w:val="00BE2181"/>
    <w:rsid w:val="00BE23EE"/>
    <w:rsid w:val="00BE40F5"/>
    <w:rsid w:val="00BE4161"/>
    <w:rsid w:val="00BE4604"/>
    <w:rsid w:val="00BE48A7"/>
    <w:rsid w:val="00BE4E36"/>
    <w:rsid w:val="00BE6291"/>
    <w:rsid w:val="00BE6AC6"/>
    <w:rsid w:val="00BE6DA9"/>
    <w:rsid w:val="00BF1B89"/>
    <w:rsid w:val="00BF43DD"/>
    <w:rsid w:val="00BF47E8"/>
    <w:rsid w:val="00BF517A"/>
    <w:rsid w:val="00BF572B"/>
    <w:rsid w:val="00BF5828"/>
    <w:rsid w:val="00BF62FE"/>
    <w:rsid w:val="00C03072"/>
    <w:rsid w:val="00C034F6"/>
    <w:rsid w:val="00C035F0"/>
    <w:rsid w:val="00C0384D"/>
    <w:rsid w:val="00C047D7"/>
    <w:rsid w:val="00C054FC"/>
    <w:rsid w:val="00C0561A"/>
    <w:rsid w:val="00C07912"/>
    <w:rsid w:val="00C107A5"/>
    <w:rsid w:val="00C10A9B"/>
    <w:rsid w:val="00C10AE0"/>
    <w:rsid w:val="00C10B4A"/>
    <w:rsid w:val="00C117EF"/>
    <w:rsid w:val="00C155C1"/>
    <w:rsid w:val="00C170C9"/>
    <w:rsid w:val="00C20726"/>
    <w:rsid w:val="00C214F5"/>
    <w:rsid w:val="00C25433"/>
    <w:rsid w:val="00C25626"/>
    <w:rsid w:val="00C3055D"/>
    <w:rsid w:val="00C308DB"/>
    <w:rsid w:val="00C331B2"/>
    <w:rsid w:val="00C334D9"/>
    <w:rsid w:val="00C3360B"/>
    <w:rsid w:val="00C337DC"/>
    <w:rsid w:val="00C33DF4"/>
    <w:rsid w:val="00C342F9"/>
    <w:rsid w:val="00C34824"/>
    <w:rsid w:val="00C35059"/>
    <w:rsid w:val="00C3531E"/>
    <w:rsid w:val="00C35D82"/>
    <w:rsid w:val="00C37B0A"/>
    <w:rsid w:val="00C40E00"/>
    <w:rsid w:val="00C415BF"/>
    <w:rsid w:val="00C41905"/>
    <w:rsid w:val="00C419A4"/>
    <w:rsid w:val="00C41FB0"/>
    <w:rsid w:val="00C42C51"/>
    <w:rsid w:val="00C43CD9"/>
    <w:rsid w:val="00C45927"/>
    <w:rsid w:val="00C466D8"/>
    <w:rsid w:val="00C472E3"/>
    <w:rsid w:val="00C5033F"/>
    <w:rsid w:val="00C504E5"/>
    <w:rsid w:val="00C50CF3"/>
    <w:rsid w:val="00C53037"/>
    <w:rsid w:val="00C534A4"/>
    <w:rsid w:val="00C53931"/>
    <w:rsid w:val="00C53A4E"/>
    <w:rsid w:val="00C53FF4"/>
    <w:rsid w:val="00C559FC"/>
    <w:rsid w:val="00C56EFC"/>
    <w:rsid w:val="00C6077E"/>
    <w:rsid w:val="00C616F1"/>
    <w:rsid w:val="00C61EC1"/>
    <w:rsid w:val="00C64417"/>
    <w:rsid w:val="00C64EDD"/>
    <w:rsid w:val="00C65B45"/>
    <w:rsid w:val="00C65FF5"/>
    <w:rsid w:val="00C660BA"/>
    <w:rsid w:val="00C673E0"/>
    <w:rsid w:val="00C70021"/>
    <w:rsid w:val="00C700D9"/>
    <w:rsid w:val="00C70B19"/>
    <w:rsid w:val="00C71260"/>
    <w:rsid w:val="00C71A6E"/>
    <w:rsid w:val="00C71FEF"/>
    <w:rsid w:val="00C71FFA"/>
    <w:rsid w:val="00C7249A"/>
    <w:rsid w:val="00C72926"/>
    <w:rsid w:val="00C72CA6"/>
    <w:rsid w:val="00C735CB"/>
    <w:rsid w:val="00C7505E"/>
    <w:rsid w:val="00C751C4"/>
    <w:rsid w:val="00C7534E"/>
    <w:rsid w:val="00C75E6D"/>
    <w:rsid w:val="00C765CA"/>
    <w:rsid w:val="00C766F9"/>
    <w:rsid w:val="00C8087B"/>
    <w:rsid w:val="00C81452"/>
    <w:rsid w:val="00C82F1C"/>
    <w:rsid w:val="00C8381B"/>
    <w:rsid w:val="00C8458A"/>
    <w:rsid w:val="00C8630D"/>
    <w:rsid w:val="00C879EB"/>
    <w:rsid w:val="00C90788"/>
    <w:rsid w:val="00C90856"/>
    <w:rsid w:val="00C90A30"/>
    <w:rsid w:val="00C92AFB"/>
    <w:rsid w:val="00C92E5B"/>
    <w:rsid w:val="00C9489D"/>
    <w:rsid w:val="00C94D60"/>
    <w:rsid w:val="00C9628D"/>
    <w:rsid w:val="00C96432"/>
    <w:rsid w:val="00C96A1D"/>
    <w:rsid w:val="00C97D09"/>
    <w:rsid w:val="00CA01E2"/>
    <w:rsid w:val="00CA0538"/>
    <w:rsid w:val="00CA07A3"/>
    <w:rsid w:val="00CA1A09"/>
    <w:rsid w:val="00CA3253"/>
    <w:rsid w:val="00CA3F65"/>
    <w:rsid w:val="00CA461E"/>
    <w:rsid w:val="00CA55FF"/>
    <w:rsid w:val="00CA57E6"/>
    <w:rsid w:val="00CA5BBA"/>
    <w:rsid w:val="00CA6F4F"/>
    <w:rsid w:val="00CA763F"/>
    <w:rsid w:val="00CB006E"/>
    <w:rsid w:val="00CB115A"/>
    <w:rsid w:val="00CB131E"/>
    <w:rsid w:val="00CB1A51"/>
    <w:rsid w:val="00CB2978"/>
    <w:rsid w:val="00CB4FE3"/>
    <w:rsid w:val="00CB570F"/>
    <w:rsid w:val="00CB706F"/>
    <w:rsid w:val="00CC0E1F"/>
    <w:rsid w:val="00CC10AA"/>
    <w:rsid w:val="00CC1546"/>
    <w:rsid w:val="00CC18D1"/>
    <w:rsid w:val="00CC2957"/>
    <w:rsid w:val="00CC50D8"/>
    <w:rsid w:val="00CC582C"/>
    <w:rsid w:val="00CD0F35"/>
    <w:rsid w:val="00CD23D1"/>
    <w:rsid w:val="00CD4410"/>
    <w:rsid w:val="00CD490C"/>
    <w:rsid w:val="00CD56E0"/>
    <w:rsid w:val="00CD63C2"/>
    <w:rsid w:val="00CD7BB4"/>
    <w:rsid w:val="00CE0C36"/>
    <w:rsid w:val="00CE2E21"/>
    <w:rsid w:val="00CE33BD"/>
    <w:rsid w:val="00CE43F4"/>
    <w:rsid w:val="00CE5235"/>
    <w:rsid w:val="00CE5D33"/>
    <w:rsid w:val="00CE69C9"/>
    <w:rsid w:val="00CE782F"/>
    <w:rsid w:val="00CF0487"/>
    <w:rsid w:val="00CF0EE8"/>
    <w:rsid w:val="00CF0F97"/>
    <w:rsid w:val="00CF132D"/>
    <w:rsid w:val="00CF1BE1"/>
    <w:rsid w:val="00CF1E4B"/>
    <w:rsid w:val="00CF35C8"/>
    <w:rsid w:val="00CF4964"/>
    <w:rsid w:val="00CF5CC2"/>
    <w:rsid w:val="00CF618E"/>
    <w:rsid w:val="00CF6D18"/>
    <w:rsid w:val="00D00941"/>
    <w:rsid w:val="00D00A14"/>
    <w:rsid w:val="00D0223B"/>
    <w:rsid w:val="00D026EA"/>
    <w:rsid w:val="00D028FD"/>
    <w:rsid w:val="00D02968"/>
    <w:rsid w:val="00D02F1E"/>
    <w:rsid w:val="00D03F2C"/>
    <w:rsid w:val="00D04207"/>
    <w:rsid w:val="00D0616B"/>
    <w:rsid w:val="00D067BF"/>
    <w:rsid w:val="00D079B4"/>
    <w:rsid w:val="00D079FB"/>
    <w:rsid w:val="00D1007E"/>
    <w:rsid w:val="00D118F9"/>
    <w:rsid w:val="00D12E28"/>
    <w:rsid w:val="00D1330C"/>
    <w:rsid w:val="00D134C3"/>
    <w:rsid w:val="00D139D7"/>
    <w:rsid w:val="00D1444D"/>
    <w:rsid w:val="00D15AF8"/>
    <w:rsid w:val="00D203FE"/>
    <w:rsid w:val="00D204D4"/>
    <w:rsid w:val="00D2124D"/>
    <w:rsid w:val="00D22434"/>
    <w:rsid w:val="00D2339E"/>
    <w:rsid w:val="00D23AA1"/>
    <w:rsid w:val="00D24C41"/>
    <w:rsid w:val="00D26B19"/>
    <w:rsid w:val="00D311BB"/>
    <w:rsid w:val="00D32ADB"/>
    <w:rsid w:val="00D32E09"/>
    <w:rsid w:val="00D32F22"/>
    <w:rsid w:val="00D34F45"/>
    <w:rsid w:val="00D364C3"/>
    <w:rsid w:val="00D36D74"/>
    <w:rsid w:val="00D40A7A"/>
    <w:rsid w:val="00D4102A"/>
    <w:rsid w:val="00D42520"/>
    <w:rsid w:val="00D435A7"/>
    <w:rsid w:val="00D44066"/>
    <w:rsid w:val="00D444CB"/>
    <w:rsid w:val="00D455F1"/>
    <w:rsid w:val="00D45DE1"/>
    <w:rsid w:val="00D45F23"/>
    <w:rsid w:val="00D4671F"/>
    <w:rsid w:val="00D46B90"/>
    <w:rsid w:val="00D46DBE"/>
    <w:rsid w:val="00D47140"/>
    <w:rsid w:val="00D47D35"/>
    <w:rsid w:val="00D509EE"/>
    <w:rsid w:val="00D50A62"/>
    <w:rsid w:val="00D50BD3"/>
    <w:rsid w:val="00D51DBC"/>
    <w:rsid w:val="00D5339B"/>
    <w:rsid w:val="00D539E1"/>
    <w:rsid w:val="00D53A2B"/>
    <w:rsid w:val="00D5432A"/>
    <w:rsid w:val="00D543F7"/>
    <w:rsid w:val="00D551DB"/>
    <w:rsid w:val="00D56542"/>
    <w:rsid w:val="00D565FA"/>
    <w:rsid w:val="00D57228"/>
    <w:rsid w:val="00D608C9"/>
    <w:rsid w:val="00D613C1"/>
    <w:rsid w:val="00D627B2"/>
    <w:rsid w:val="00D647A8"/>
    <w:rsid w:val="00D6481E"/>
    <w:rsid w:val="00D64B6F"/>
    <w:rsid w:val="00D658D3"/>
    <w:rsid w:val="00D70037"/>
    <w:rsid w:val="00D70973"/>
    <w:rsid w:val="00D719FD"/>
    <w:rsid w:val="00D71EC9"/>
    <w:rsid w:val="00D73974"/>
    <w:rsid w:val="00D749C9"/>
    <w:rsid w:val="00D74A80"/>
    <w:rsid w:val="00D74E4A"/>
    <w:rsid w:val="00D759EA"/>
    <w:rsid w:val="00D75A14"/>
    <w:rsid w:val="00D844DE"/>
    <w:rsid w:val="00D84C8B"/>
    <w:rsid w:val="00D86920"/>
    <w:rsid w:val="00D8789C"/>
    <w:rsid w:val="00D87E23"/>
    <w:rsid w:val="00D9007D"/>
    <w:rsid w:val="00D90750"/>
    <w:rsid w:val="00D91D56"/>
    <w:rsid w:val="00D954A1"/>
    <w:rsid w:val="00D95A9C"/>
    <w:rsid w:val="00D96A53"/>
    <w:rsid w:val="00DA2D39"/>
    <w:rsid w:val="00DA3992"/>
    <w:rsid w:val="00DA3BA8"/>
    <w:rsid w:val="00DA43A6"/>
    <w:rsid w:val="00DA5018"/>
    <w:rsid w:val="00DA5039"/>
    <w:rsid w:val="00DA659E"/>
    <w:rsid w:val="00DA6E50"/>
    <w:rsid w:val="00DB0C0F"/>
    <w:rsid w:val="00DB1880"/>
    <w:rsid w:val="00DB1CCC"/>
    <w:rsid w:val="00DB1EB9"/>
    <w:rsid w:val="00DB3206"/>
    <w:rsid w:val="00DB6142"/>
    <w:rsid w:val="00DB66D9"/>
    <w:rsid w:val="00DC06C0"/>
    <w:rsid w:val="00DC235D"/>
    <w:rsid w:val="00DC477C"/>
    <w:rsid w:val="00DC4BDC"/>
    <w:rsid w:val="00DC5F57"/>
    <w:rsid w:val="00DC75FF"/>
    <w:rsid w:val="00DC77F4"/>
    <w:rsid w:val="00DC7D95"/>
    <w:rsid w:val="00DC7E15"/>
    <w:rsid w:val="00DD0557"/>
    <w:rsid w:val="00DD0F3D"/>
    <w:rsid w:val="00DD1974"/>
    <w:rsid w:val="00DD1C36"/>
    <w:rsid w:val="00DD4F1F"/>
    <w:rsid w:val="00DD5594"/>
    <w:rsid w:val="00DD55FD"/>
    <w:rsid w:val="00DD5D56"/>
    <w:rsid w:val="00DD6AA0"/>
    <w:rsid w:val="00DD6FD8"/>
    <w:rsid w:val="00DD785C"/>
    <w:rsid w:val="00DE0537"/>
    <w:rsid w:val="00DE0B20"/>
    <w:rsid w:val="00DE173E"/>
    <w:rsid w:val="00DE18F7"/>
    <w:rsid w:val="00DE23EF"/>
    <w:rsid w:val="00DE4F82"/>
    <w:rsid w:val="00DE551E"/>
    <w:rsid w:val="00DE5643"/>
    <w:rsid w:val="00DF0DE1"/>
    <w:rsid w:val="00DF293E"/>
    <w:rsid w:val="00DF44A1"/>
    <w:rsid w:val="00DF6438"/>
    <w:rsid w:val="00DF6A39"/>
    <w:rsid w:val="00DF7891"/>
    <w:rsid w:val="00DF79A7"/>
    <w:rsid w:val="00DF7B30"/>
    <w:rsid w:val="00DF7E35"/>
    <w:rsid w:val="00E0103B"/>
    <w:rsid w:val="00E01896"/>
    <w:rsid w:val="00E02173"/>
    <w:rsid w:val="00E05C10"/>
    <w:rsid w:val="00E0650A"/>
    <w:rsid w:val="00E06B07"/>
    <w:rsid w:val="00E06F5C"/>
    <w:rsid w:val="00E072B9"/>
    <w:rsid w:val="00E10E8F"/>
    <w:rsid w:val="00E11145"/>
    <w:rsid w:val="00E16092"/>
    <w:rsid w:val="00E1611E"/>
    <w:rsid w:val="00E1741B"/>
    <w:rsid w:val="00E2085D"/>
    <w:rsid w:val="00E217D6"/>
    <w:rsid w:val="00E21ED8"/>
    <w:rsid w:val="00E2337C"/>
    <w:rsid w:val="00E2435E"/>
    <w:rsid w:val="00E25451"/>
    <w:rsid w:val="00E25934"/>
    <w:rsid w:val="00E27D00"/>
    <w:rsid w:val="00E3000F"/>
    <w:rsid w:val="00E302FE"/>
    <w:rsid w:val="00E31549"/>
    <w:rsid w:val="00E3199E"/>
    <w:rsid w:val="00E31DDF"/>
    <w:rsid w:val="00E326A4"/>
    <w:rsid w:val="00E339AC"/>
    <w:rsid w:val="00E33B96"/>
    <w:rsid w:val="00E3513E"/>
    <w:rsid w:val="00E35E93"/>
    <w:rsid w:val="00E374EA"/>
    <w:rsid w:val="00E37510"/>
    <w:rsid w:val="00E376BD"/>
    <w:rsid w:val="00E4231C"/>
    <w:rsid w:val="00E44514"/>
    <w:rsid w:val="00E44EC2"/>
    <w:rsid w:val="00E51ADB"/>
    <w:rsid w:val="00E51F30"/>
    <w:rsid w:val="00E5328E"/>
    <w:rsid w:val="00E5489E"/>
    <w:rsid w:val="00E573E7"/>
    <w:rsid w:val="00E602D6"/>
    <w:rsid w:val="00E6129C"/>
    <w:rsid w:val="00E61C27"/>
    <w:rsid w:val="00E61DD8"/>
    <w:rsid w:val="00E622F7"/>
    <w:rsid w:val="00E628DD"/>
    <w:rsid w:val="00E62973"/>
    <w:rsid w:val="00E64C7A"/>
    <w:rsid w:val="00E663C4"/>
    <w:rsid w:val="00E66A7A"/>
    <w:rsid w:val="00E670C3"/>
    <w:rsid w:val="00E708A0"/>
    <w:rsid w:val="00E72172"/>
    <w:rsid w:val="00E724F0"/>
    <w:rsid w:val="00E72693"/>
    <w:rsid w:val="00E73C34"/>
    <w:rsid w:val="00E758AF"/>
    <w:rsid w:val="00E75A20"/>
    <w:rsid w:val="00E765C2"/>
    <w:rsid w:val="00E76CFC"/>
    <w:rsid w:val="00E77381"/>
    <w:rsid w:val="00E77B49"/>
    <w:rsid w:val="00E80509"/>
    <w:rsid w:val="00E81B47"/>
    <w:rsid w:val="00E83470"/>
    <w:rsid w:val="00E836E3"/>
    <w:rsid w:val="00E850A5"/>
    <w:rsid w:val="00E87634"/>
    <w:rsid w:val="00E87D25"/>
    <w:rsid w:val="00E912EE"/>
    <w:rsid w:val="00E9160F"/>
    <w:rsid w:val="00E91D81"/>
    <w:rsid w:val="00E91DAE"/>
    <w:rsid w:val="00E9208A"/>
    <w:rsid w:val="00E93299"/>
    <w:rsid w:val="00E933D7"/>
    <w:rsid w:val="00E9480B"/>
    <w:rsid w:val="00E94867"/>
    <w:rsid w:val="00E949B9"/>
    <w:rsid w:val="00E94D4E"/>
    <w:rsid w:val="00E9555C"/>
    <w:rsid w:val="00E96C90"/>
    <w:rsid w:val="00E97E56"/>
    <w:rsid w:val="00EA080D"/>
    <w:rsid w:val="00EA0B98"/>
    <w:rsid w:val="00EA24E1"/>
    <w:rsid w:val="00EA3E40"/>
    <w:rsid w:val="00EA608E"/>
    <w:rsid w:val="00EA6E9C"/>
    <w:rsid w:val="00EA706C"/>
    <w:rsid w:val="00EB1905"/>
    <w:rsid w:val="00EB2EFC"/>
    <w:rsid w:val="00EB3047"/>
    <w:rsid w:val="00EB39E1"/>
    <w:rsid w:val="00EB4011"/>
    <w:rsid w:val="00EB4640"/>
    <w:rsid w:val="00EB4998"/>
    <w:rsid w:val="00EB4BCD"/>
    <w:rsid w:val="00EB622D"/>
    <w:rsid w:val="00EB68E0"/>
    <w:rsid w:val="00EB6B35"/>
    <w:rsid w:val="00EB7E55"/>
    <w:rsid w:val="00EB7FC0"/>
    <w:rsid w:val="00EC03E8"/>
    <w:rsid w:val="00EC12E4"/>
    <w:rsid w:val="00EC21B3"/>
    <w:rsid w:val="00EC2362"/>
    <w:rsid w:val="00EC236F"/>
    <w:rsid w:val="00EC2537"/>
    <w:rsid w:val="00EC40CD"/>
    <w:rsid w:val="00EC46A1"/>
    <w:rsid w:val="00EC5BB8"/>
    <w:rsid w:val="00EC6D17"/>
    <w:rsid w:val="00EC7D3E"/>
    <w:rsid w:val="00ED04E3"/>
    <w:rsid w:val="00ED0B25"/>
    <w:rsid w:val="00ED1D04"/>
    <w:rsid w:val="00ED3945"/>
    <w:rsid w:val="00ED3AD1"/>
    <w:rsid w:val="00ED416C"/>
    <w:rsid w:val="00ED44C5"/>
    <w:rsid w:val="00ED5769"/>
    <w:rsid w:val="00ED5809"/>
    <w:rsid w:val="00ED624F"/>
    <w:rsid w:val="00ED78CE"/>
    <w:rsid w:val="00ED7DEB"/>
    <w:rsid w:val="00EE0935"/>
    <w:rsid w:val="00EE151E"/>
    <w:rsid w:val="00EE1862"/>
    <w:rsid w:val="00EE2985"/>
    <w:rsid w:val="00EE3086"/>
    <w:rsid w:val="00EE524E"/>
    <w:rsid w:val="00EE5454"/>
    <w:rsid w:val="00EE5A73"/>
    <w:rsid w:val="00EE5E91"/>
    <w:rsid w:val="00EE6F44"/>
    <w:rsid w:val="00EE6F4A"/>
    <w:rsid w:val="00EF0CC0"/>
    <w:rsid w:val="00EF0F48"/>
    <w:rsid w:val="00EF1074"/>
    <w:rsid w:val="00EF2685"/>
    <w:rsid w:val="00EF28E7"/>
    <w:rsid w:val="00EF41DB"/>
    <w:rsid w:val="00EF42A5"/>
    <w:rsid w:val="00EF46C0"/>
    <w:rsid w:val="00EF4905"/>
    <w:rsid w:val="00EF4C9A"/>
    <w:rsid w:val="00EF52A6"/>
    <w:rsid w:val="00EF7999"/>
    <w:rsid w:val="00F00200"/>
    <w:rsid w:val="00F00217"/>
    <w:rsid w:val="00F002B0"/>
    <w:rsid w:val="00F005AC"/>
    <w:rsid w:val="00F01890"/>
    <w:rsid w:val="00F01C51"/>
    <w:rsid w:val="00F01E66"/>
    <w:rsid w:val="00F03565"/>
    <w:rsid w:val="00F036A7"/>
    <w:rsid w:val="00F03B90"/>
    <w:rsid w:val="00F061C1"/>
    <w:rsid w:val="00F06F0B"/>
    <w:rsid w:val="00F06F55"/>
    <w:rsid w:val="00F07BB3"/>
    <w:rsid w:val="00F1027C"/>
    <w:rsid w:val="00F116C0"/>
    <w:rsid w:val="00F1185F"/>
    <w:rsid w:val="00F11DC6"/>
    <w:rsid w:val="00F17EC6"/>
    <w:rsid w:val="00F17F92"/>
    <w:rsid w:val="00F22CA5"/>
    <w:rsid w:val="00F241BA"/>
    <w:rsid w:val="00F242D1"/>
    <w:rsid w:val="00F24621"/>
    <w:rsid w:val="00F2543C"/>
    <w:rsid w:val="00F2573F"/>
    <w:rsid w:val="00F25B65"/>
    <w:rsid w:val="00F26AD8"/>
    <w:rsid w:val="00F2749F"/>
    <w:rsid w:val="00F30C35"/>
    <w:rsid w:val="00F30E81"/>
    <w:rsid w:val="00F317B0"/>
    <w:rsid w:val="00F33488"/>
    <w:rsid w:val="00F33F69"/>
    <w:rsid w:val="00F377C6"/>
    <w:rsid w:val="00F37931"/>
    <w:rsid w:val="00F4020F"/>
    <w:rsid w:val="00F40E20"/>
    <w:rsid w:val="00F419FA"/>
    <w:rsid w:val="00F42B6C"/>
    <w:rsid w:val="00F43D91"/>
    <w:rsid w:val="00F446B7"/>
    <w:rsid w:val="00F4520C"/>
    <w:rsid w:val="00F458C0"/>
    <w:rsid w:val="00F45DAA"/>
    <w:rsid w:val="00F45E88"/>
    <w:rsid w:val="00F472FE"/>
    <w:rsid w:val="00F52AA6"/>
    <w:rsid w:val="00F533E0"/>
    <w:rsid w:val="00F53494"/>
    <w:rsid w:val="00F54355"/>
    <w:rsid w:val="00F57EAF"/>
    <w:rsid w:val="00F60676"/>
    <w:rsid w:val="00F60EEF"/>
    <w:rsid w:val="00F61D08"/>
    <w:rsid w:val="00F62528"/>
    <w:rsid w:val="00F6534C"/>
    <w:rsid w:val="00F6559D"/>
    <w:rsid w:val="00F65F19"/>
    <w:rsid w:val="00F6684B"/>
    <w:rsid w:val="00F67728"/>
    <w:rsid w:val="00F678B4"/>
    <w:rsid w:val="00F67E27"/>
    <w:rsid w:val="00F70048"/>
    <w:rsid w:val="00F72670"/>
    <w:rsid w:val="00F73BDD"/>
    <w:rsid w:val="00F73F56"/>
    <w:rsid w:val="00F74E2E"/>
    <w:rsid w:val="00F74F04"/>
    <w:rsid w:val="00F75574"/>
    <w:rsid w:val="00F75A2E"/>
    <w:rsid w:val="00F75C2D"/>
    <w:rsid w:val="00F76569"/>
    <w:rsid w:val="00F7755B"/>
    <w:rsid w:val="00F779D4"/>
    <w:rsid w:val="00F77D2E"/>
    <w:rsid w:val="00F801E0"/>
    <w:rsid w:val="00F806FE"/>
    <w:rsid w:val="00F8275D"/>
    <w:rsid w:val="00F831F8"/>
    <w:rsid w:val="00F85A11"/>
    <w:rsid w:val="00F85EAA"/>
    <w:rsid w:val="00F86D61"/>
    <w:rsid w:val="00F90221"/>
    <w:rsid w:val="00F904BB"/>
    <w:rsid w:val="00F91A84"/>
    <w:rsid w:val="00F95182"/>
    <w:rsid w:val="00F97350"/>
    <w:rsid w:val="00F97CAB"/>
    <w:rsid w:val="00FA1580"/>
    <w:rsid w:val="00FA1E93"/>
    <w:rsid w:val="00FA252A"/>
    <w:rsid w:val="00FA2B93"/>
    <w:rsid w:val="00FA3481"/>
    <w:rsid w:val="00FA3AF0"/>
    <w:rsid w:val="00FA42F8"/>
    <w:rsid w:val="00FA6E08"/>
    <w:rsid w:val="00FA71D5"/>
    <w:rsid w:val="00FB1754"/>
    <w:rsid w:val="00FB1C41"/>
    <w:rsid w:val="00FB1C42"/>
    <w:rsid w:val="00FB1D2B"/>
    <w:rsid w:val="00FB2334"/>
    <w:rsid w:val="00FB3147"/>
    <w:rsid w:val="00FB381F"/>
    <w:rsid w:val="00FB44B6"/>
    <w:rsid w:val="00FB5222"/>
    <w:rsid w:val="00FB55AA"/>
    <w:rsid w:val="00FB6D88"/>
    <w:rsid w:val="00FB75A3"/>
    <w:rsid w:val="00FC03A7"/>
    <w:rsid w:val="00FC06D7"/>
    <w:rsid w:val="00FC1815"/>
    <w:rsid w:val="00FC196D"/>
    <w:rsid w:val="00FC1B70"/>
    <w:rsid w:val="00FC20B0"/>
    <w:rsid w:val="00FC2EF1"/>
    <w:rsid w:val="00FC3BDF"/>
    <w:rsid w:val="00FC6639"/>
    <w:rsid w:val="00FC7E31"/>
    <w:rsid w:val="00FD026D"/>
    <w:rsid w:val="00FD0518"/>
    <w:rsid w:val="00FD0BB3"/>
    <w:rsid w:val="00FD0FD7"/>
    <w:rsid w:val="00FD100C"/>
    <w:rsid w:val="00FD1D02"/>
    <w:rsid w:val="00FD208F"/>
    <w:rsid w:val="00FD4B7B"/>
    <w:rsid w:val="00FD617D"/>
    <w:rsid w:val="00FD6520"/>
    <w:rsid w:val="00FD663E"/>
    <w:rsid w:val="00FD6F00"/>
    <w:rsid w:val="00FE10F8"/>
    <w:rsid w:val="00FE14E0"/>
    <w:rsid w:val="00FE1B9B"/>
    <w:rsid w:val="00FE23B7"/>
    <w:rsid w:val="00FE2D07"/>
    <w:rsid w:val="00FE2E71"/>
    <w:rsid w:val="00FE36FB"/>
    <w:rsid w:val="00FE4B86"/>
    <w:rsid w:val="00FE541C"/>
    <w:rsid w:val="00FE5910"/>
    <w:rsid w:val="00FE5E4B"/>
    <w:rsid w:val="00FE64B3"/>
    <w:rsid w:val="00FE6FF6"/>
    <w:rsid w:val="00FF162A"/>
    <w:rsid w:val="00FF2436"/>
    <w:rsid w:val="00FF2921"/>
    <w:rsid w:val="00FF3ED8"/>
    <w:rsid w:val="00FF482D"/>
    <w:rsid w:val="00FF4A91"/>
    <w:rsid w:val="00FF6409"/>
    <w:rsid w:val="00FF724C"/>
    <w:rsid w:val="00FF7A55"/>
    <w:rsid w:val="00FF7D83"/>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93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63C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94333D"/>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243F60" w:themeColor="accent1" w:themeShade="7F"/>
      <w:bdr w:val="nil"/>
    </w:rPr>
  </w:style>
  <w:style w:type="paragraph" w:styleId="Heading4">
    <w:name w:val="heading 4"/>
    <w:basedOn w:val="Normal"/>
    <w:next w:val="Normal"/>
    <w:link w:val="Heading4Char"/>
    <w:uiPriority w:val="9"/>
    <w:semiHidden/>
    <w:unhideWhenUsed/>
    <w:qFormat/>
    <w:rsid w:val="0094333D"/>
    <w:pPr>
      <w:keepNext/>
      <w:keepLines/>
      <w:pBdr>
        <w:top w:val="nil"/>
        <w:left w:val="nil"/>
        <w:bottom w:val="nil"/>
        <w:right w:val="nil"/>
        <w:between w:val="nil"/>
        <w:bar w:val="nil"/>
      </w:pBdr>
      <w:spacing w:before="40"/>
      <w:outlineLvl w:val="3"/>
    </w:pPr>
    <w:rPr>
      <w:rFonts w:asciiTheme="majorHAnsi" w:eastAsiaTheme="majorEastAsia" w:hAnsiTheme="majorHAnsi" w:cstheme="majorBidi"/>
      <w:i/>
      <w:iCs/>
      <w:color w:val="365F91" w:themeColor="accent1" w:themeShade="BF"/>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customStyle="1" w:styleId="Heading3Char">
    <w:name w:val="Heading 3 Char"/>
    <w:basedOn w:val="DefaultParagraphFont"/>
    <w:link w:val="Heading3"/>
    <w:uiPriority w:val="9"/>
    <w:rsid w:val="0094333D"/>
    <w:rPr>
      <w:rFonts w:asciiTheme="majorHAnsi" w:eastAsiaTheme="majorEastAsia" w:hAnsiTheme="majorHAnsi" w:cstheme="majorBidi"/>
      <w:color w:val="243F60" w:themeColor="accent1" w:themeShade="7F"/>
      <w:bdr w:val="nil"/>
    </w:rPr>
  </w:style>
  <w:style w:type="character" w:customStyle="1" w:styleId="Heading4Char">
    <w:name w:val="Heading 4 Char"/>
    <w:basedOn w:val="DefaultParagraphFont"/>
    <w:link w:val="Heading4"/>
    <w:uiPriority w:val="9"/>
    <w:semiHidden/>
    <w:rsid w:val="0094333D"/>
    <w:rPr>
      <w:rFonts w:asciiTheme="majorHAnsi" w:eastAsiaTheme="majorEastAsia" w:hAnsiTheme="majorHAnsi" w:cstheme="majorBidi"/>
      <w:i/>
      <w:iCs/>
      <w:color w:val="365F91" w:themeColor="accent1" w:themeShade="BF"/>
      <w:bdr w:val="nil"/>
    </w:rPr>
  </w:style>
  <w:style w:type="paragraph" w:customStyle="1" w:styleId="Body">
    <w:name w:val="Body"/>
    <w:rsid w:val="0094333D"/>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TableGrid1">
    <w:name w:val="Table Grid1"/>
    <w:rsid w:val="0094333D"/>
    <w:pPr>
      <w:pBdr>
        <w:top w:val="nil"/>
        <w:left w:val="nil"/>
        <w:bottom w:val="nil"/>
        <w:right w:val="nil"/>
        <w:between w:val="nil"/>
        <w:bar w:val="nil"/>
      </w:pBdr>
    </w:pPr>
    <w:rPr>
      <w:rFonts w:ascii="Cambria" w:eastAsia="Cambria" w:hAnsi="Cambria" w:cs="Cambria"/>
      <w:color w:val="000000"/>
      <w:u w:color="000000"/>
      <w:bdr w:val="nil"/>
    </w:rPr>
  </w:style>
  <w:style w:type="paragraph" w:styleId="TOC1">
    <w:name w:val="toc 1"/>
    <w:basedOn w:val="Normal"/>
    <w:next w:val="Normal"/>
    <w:autoRedefine/>
    <w:uiPriority w:val="39"/>
    <w:unhideWhenUsed/>
    <w:rsid w:val="00201988"/>
    <w:pPr>
      <w:tabs>
        <w:tab w:val="right" w:leader="dot" w:pos="8630"/>
      </w:tabs>
      <w:spacing w:before="120"/>
    </w:pPr>
    <w:rPr>
      <w:rFonts w:ascii="Times New Roman" w:eastAsia="Times" w:hAnsi="Times New Roman" w:cs="Times New Roman"/>
      <w:noProof/>
      <w:color w:val="000000" w:themeColor="text1"/>
      <w:sz w:val="28"/>
      <w:szCs w:val="28"/>
    </w:rPr>
  </w:style>
  <w:style w:type="paragraph" w:styleId="TOC2">
    <w:name w:val="toc 2"/>
    <w:basedOn w:val="Normal"/>
    <w:next w:val="Normal"/>
    <w:autoRedefine/>
    <w:uiPriority w:val="39"/>
    <w:unhideWhenUsed/>
    <w:rsid w:val="00434B5D"/>
    <w:pPr>
      <w:ind w:left="240"/>
    </w:pPr>
    <w:rPr>
      <w:rFonts w:eastAsia="Times" w:cs="Times New Roman"/>
      <w:b/>
      <w:sz w:val="22"/>
      <w:szCs w:val="22"/>
    </w:rPr>
  </w:style>
  <w:style w:type="paragraph" w:styleId="TOC3">
    <w:name w:val="toc 3"/>
    <w:basedOn w:val="Normal"/>
    <w:next w:val="Normal"/>
    <w:autoRedefine/>
    <w:uiPriority w:val="39"/>
    <w:unhideWhenUsed/>
    <w:rsid w:val="00434B5D"/>
    <w:pPr>
      <w:ind w:left="480"/>
    </w:pPr>
    <w:rPr>
      <w:rFonts w:eastAsia="Times" w:cs="Times New Roman"/>
      <w:sz w:val="22"/>
      <w:szCs w:val="22"/>
    </w:rPr>
  </w:style>
  <w:style w:type="character" w:styleId="Emphasis">
    <w:name w:val="Emphasis"/>
    <w:basedOn w:val="DefaultParagraphFont"/>
    <w:uiPriority w:val="20"/>
    <w:qFormat/>
    <w:rsid w:val="005226E4"/>
    <w:rPr>
      <w:i/>
      <w:iCs/>
    </w:rPr>
  </w:style>
  <w:style w:type="paragraph" w:customStyle="1" w:styleId="TOCHeading1">
    <w:name w:val="TOC Heading1"/>
    <w:basedOn w:val="Heading1"/>
    <w:qFormat/>
    <w:rsid w:val="006963C2"/>
    <w:pPr>
      <w:spacing w:before="0" w:after="120"/>
      <w:ind w:right="-120"/>
    </w:pPr>
    <w:rPr>
      <w:rFonts w:ascii="Arial" w:eastAsia="Arial" w:hAnsi="Arial" w:cs="Arial"/>
      <w:b/>
      <w:color w:val="000000"/>
      <w:sz w:val="36"/>
      <w:szCs w:val="36"/>
    </w:rPr>
  </w:style>
  <w:style w:type="character" w:customStyle="1" w:styleId="Heading1Char">
    <w:name w:val="Heading 1 Char"/>
    <w:basedOn w:val="DefaultParagraphFont"/>
    <w:link w:val="Heading1"/>
    <w:uiPriority w:val="9"/>
    <w:rsid w:val="006963C2"/>
    <w:rPr>
      <w:rFonts w:asciiTheme="majorHAnsi" w:eastAsiaTheme="majorEastAsia" w:hAnsiTheme="majorHAnsi" w:cstheme="majorBidi"/>
      <w:color w:val="365F91" w:themeColor="accent1" w:themeShade="BF"/>
      <w:sz w:val="32"/>
      <w:szCs w:val="32"/>
    </w:rPr>
  </w:style>
  <w:style w:type="character" w:styleId="Strong">
    <w:name w:val="Strong"/>
    <w:uiPriority w:val="22"/>
    <w:qFormat/>
    <w:rsid w:val="00E61C27"/>
    <w:rPr>
      <w:b/>
      <w:bCs/>
    </w:rPr>
  </w:style>
  <w:style w:type="table" w:customStyle="1" w:styleId="TableGrid2">
    <w:name w:val="Table Grid2"/>
    <w:basedOn w:val="TableNormal"/>
    <w:next w:val="TableGrid"/>
    <w:uiPriority w:val="59"/>
    <w:rsid w:val="006F6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63C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94333D"/>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243F60" w:themeColor="accent1" w:themeShade="7F"/>
      <w:bdr w:val="nil"/>
    </w:rPr>
  </w:style>
  <w:style w:type="paragraph" w:styleId="Heading4">
    <w:name w:val="heading 4"/>
    <w:basedOn w:val="Normal"/>
    <w:next w:val="Normal"/>
    <w:link w:val="Heading4Char"/>
    <w:uiPriority w:val="9"/>
    <w:semiHidden/>
    <w:unhideWhenUsed/>
    <w:qFormat/>
    <w:rsid w:val="0094333D"/>
    <w:pPr>
      <w:keepNext/>
      <w:keepLines/>
      <w:pBdr>
        <w:top w:val="nil"/>
        <w:left w:val="nil"/>
        <w:bottom w:val="nil"/>
        <w:right w:val="nil"/>
        <w:between w:val="nil"/>
        <w:bar w:val="nil"/>
      </w:pBdr>
      <w:spacing w:before="40"/>
      <w:outlineLvl w:val="3"/>
    </w:pPr>
    <w:rPr>
      <w:rFonts w:asciiTheme="majorHAnsi" w:eastAsiaTheme="majorEastAsia" w:hAnsiTheme="majorHAnsi" w:cstheme="majorBidi"/>
      <w:i/>
      <w:iCs/>
      <w:color w:val="365F91" w:themeColor="accent1" w:themeShade="BF"/>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customStyle="1" w:styleId="Heading3Char">
    <w:name w:val="Heading 3 Char"/>
    <w:basedOn w:val="DefaultParagraphFont"/>
    <w:link w:val="Heading3"/>
    <w:uiPriority w:val="9"/>
    <w:rsid w:val="0094333D"/>
    <w:rPr>
      <w:rFonts w:asciiTheme="majorHAnsi" w:eastAsiaTheme="majorEastAsia" w:hAnsiTheme="majorHAnsi" w:cstheme="majorBidi"/>
      <w:color w:val="243F60" w:themeColor="accent1" w:themeShade="7F"/>
      <w:bdr w:val="nil"/>
    </w:rPr>
  </w:style>
  <w:style w:type="character" w:customStyle="1" w:styleId="Heading4Char">
    <w:name w:val="Heading 4 Char"/>
    <w:basedOn w:val="DefaultParagraphFont"/>
    <w:link w:val="Heading4"/>
    <w:uiPriority w:val="9"/>
    <w:semiHidden/>
    <w:rsid w:val="0094333D"/>
    <w:rPr>
      <w:rFonts w:asciiTheme="majorHAnsi" w:eastAsiaTheme="majorEastAsia" w:hAnsiTheme="majorHAnsi" w:cstheme="majorBidi"/>
      <w:i/>
      <w:iCs/>
      <w:color w:val="365F91" w:themeColor="accent1" w:themeShade="BF"/>
      <w:bdr w:val="nil"/>
    </w:rPr>
  </w:style>
  <w:style w:type="paragraph" w:customStyle="1" w:styleId="Body">
    <w:name w:val="Body"/>
    <w:rsid w:val="0094333D"/>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TableGrid1">
    <w:name w:val="Table Grid1"/>
    <w:rsid w:val="0094333D"/>
    <w:pPr>
      <w:pBdr>
        <w:top w:val="nil"/>
        <w:left w:val="nil"/>
        <w:bottom w:val="nil"/>
        <w:right w:val="nil"/>
        <w:between w:val="nil"/>
        <w:bar w:val="nil"/>
      </w:pBdr>
    </w:pPr>
    <w:rPr>
      <w:rFonts w:ascii="Cambria" w:eastAsia="Cambria" w:hAnsi="Cambria" w:cs="Cambria"/>
      <w:color w:val="000000"/>
      <w:u w:color="000000"/>
      <w:bdr w:val="nil"/>
    </w:rPr>
  </w:style>
  <w:style w:type="paragraph" w:styleId="TOC1">
    <w:name w:val="toc 1"/>
    <w:basedOn w:val="Normal"/>
    <w:next w:val="Normal"/>
    <w:autoRedefine/>
    <w:uiPriority w:val="39"/>
    <w:unhideWhenUsed/>
    <w:rsid w:val="00201988"/>
    <w:pPr>
      <w:tabs>
        <w:tab w:val="right" w:leader="dot" w:pos="8630"/>
      </w:tabs>
      <w:spacing w:before="120"/>
    </w:pPr>
    <w:rPr>
      <w:rFonts w:ascii="Times New Roman" w:eastAsia="Times" w:hAnsi="Times New Roman" w:cs="Times New Roman"/>
      <w:noProof/>
      <w:color w:val="000000" w:themeColor="text1"/>
      <w:sz w:val="28"/>
      <w:szCs w:val="28"/>
    </w:rPr>
  </w:style>
  <w:style w:type="paragraph" w:styleId="TOC2">
    <w:name w:val="toc 2"/>
    <w:basedOn w:val="Normal"/>
    <w:next w:val="Normal"/>
    <w:autoRedefine/>
    <w:uiPriority w:val="39"/>
    <w:unhideWhenUsed/>
    <w:rsid w:val="00434B5D"/>
    <w:pPr>
      <w:ind w:left="240"/>
    </w:pPr>
    <w:rPr>
      <w:rFonts w:eastAsia="Times" w:cs="Times New Roman"/>
      <w:b/>
      <w:sz w:val="22"/>
      <w:szCs w:val="22"/>
    </w:rPr>
  </w:style>
  <w:style w:type="paragraph" w:styleId="TOC3">
    <w:name w:val="toc 3"/>
    <w:basedOn w:val="Normal"/>
    <w:next w:val="Normal"/>
    <w:autoRedefine/>
    <w:uiPriority w:val="39"/>
    <w:unhideWhenUsed/>
    <w:rsid w:val="00434B5D"/>
    <w:pPr>
      <w:ind w:left="480"/>
    </w:pPr>
    <w:rPr>
      <w:rFonts w:eastAsia="Times" w:cs="Times New Roman"/>
      <w:sz w:val="22"/>
      <w:szCs w:val="22"/>
    </w:rPr>
  </w:style>
  <w:style w:type="character" w:styleId="Emphasis">
    <w:name w:val="Emphasis"/>
    <w:basedOn w:val="DefaultParagraphFont"/>
    <w:uiPriority w:val="20"/>
    <w:qFormat/>
    <w:rsid w:val="005226E4"/>
    <w:rPr>
      <w:i/>
      <w:iCs/>
    </w:rPr>
  </w:style>
  <w:style w:type="paragraph" w:customStyle="1" w:styleId="TOCHeading1">
    <w:name w:val="TOC Heading1"/>
    <w:basedOn w:val="Heading1"/>
    <w:qFormat/>
    <w:rsid w:val="006963C2"/>
    <w:pPr>
      <w:spacing w:before="0" w:after="120"/>
      <w:ind w:right="-120"/>
    </w:pPr>
    <w:rPr>
      <w:rFonts w:ascii="Arial" w:eastAsia="Arial" w:hAnsi="Arial" w:cs="Arial"/>
      <w:b/>
      <w:color w:val="000000"/>
      <w:sz w:val="36"/>
      <w:szCs w:val="36"/>
    </w:rPr>
  </w:style>
  <w:style w:type="character" w:customStyle="1" w:styleId="Heading1Char">
    <w:name w:val="Heading 1 Char"/>
    <w:basedOn w:val="DefaultParagraphFont"/>
    <w:link w:val="Heading1"/>
    <w:uiPriority w:val="9"/>
    <w:rsid w:val="006963C2"/>
    <w:rPr>
      <w:rFonts w:asciiTheme="majorHAnsi" w:eastAsiaTheme="majorEastAsia" w:hAnsiTheme="majorHAnsi" w:cstheme="majorBidi"/>
      <w:color w:val="365F91" w:themeColor="accent1" w:themeShade="BF"/>
      <w:sz w:val="32"/>
      <w:szCs w:val="32"/>
    </w:rPr>
  </w:style>
  <w:style w:type="character" w:styleId="Strong">
    <w:name w:val="Strong"/>
    <w:uiPriority w:val="22"/>
    <w:qFormat/>
    <w:rsid w:val="00E61C27"/>
    <w:rPr>
      <w:b/>
      <w:bCs/>
    </w:rPr>
  </w:style>
  <w:style w:type="table" w:customStyle="1" w:styleId="TableGrid2">
    <w:name w:val="Table Grid2"/>
    <w:basedOn w:val="TableNormal"/>
    <w:next w:val="TableGrid"/>
    <w:uiPriority w:val="59"/>
    <w:rsid w:val="006F6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781212">
      <w:bodyDiv w:val="1"/>
      <w:marLeft w:val="0"/>
      <w:marRight w:val="0"/>
      <w:marTop w:val="0"/>
      <w:marBottom w:val="0"/>
      <w:divBdr>
        <w:top w:val="none" w:sz="0" w:space="0" w:color="auto"/>
        <w:left w:val="none" w:sz="0" w:space="0" w:color="auto"/>
        <w:bottom w:val="none" w:sz="0" w:space="0" w:color="auto"/>
        <w:right w:val="none" w:sz="0" w:space="0" w:color="auto"/>
      </w:divBdr>
      <w:divsChild>
        <w:div w:id="1641110796">
          <w:marLeft w:val="0"/>
          <w:marRight w:val="0"/>
          <w:marTop w:val="0"/>
          <w:marBottom w:val="0"/>
          <w:divBdr>
            <w:top w:val="none" w:sz="0" w:space="0" w:color="auto"/>
            <w:left w:val="none" w:sz="0" w:space="0" w:color="auto"/>
            <w:bottom w:val="none" w:sz="0" w:space="0" w:color="auto"/>
            <w:right w:val="none" w:sz="0" w:space="0" w:color="auto"/>
          </w:divBdr>
          <w:divsChild>
            <w:div w:id="47457959">
              <w:marLeft w:val="0"/>
              <w:marRight w:val="0"/>
              <w:marTop w:val="0"/>
              <w:marBottom w:val="0"/>
              <w:divBdr>
                <w:top w:val="none" w:sz="0" w:space="0" w:color="auto"/>
                <w:left w:val="none" w:sz="0" w:space="0" w:color="auto"/>
                <w:bottom w:val="none" w:sz="0" w:space="0" w:color="auto"/>
                <w:right w:val="none" w:sz="0" w:space="0" w:color="auto"/>
              </w:divBdr>
              <w:divsChild>
                <w:div w:id="204895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759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penlab.citytech.cuny.edu/collegecouncil/files/2014/08/2013-10-10-Curriculum_Modification_Proposal_Form.docx" TargetMode="External"/><Relationship Id="rId18" Type="http://schemas.openxmlformats.org/officeDocument/2006/relationships/hyperlink" Target="http://openlab.citytech.cuny.edu/collegecouncil/files/2014/08/curriculum_modification_library_form.doc" TargetMode="External"/><Relationship Id="rId26" Type="http://schemas.openxmlformats.org/officeDocument/2006/relationships/hyperlink" Target="http://cityte.ch/oer" TargetMode="External"/><Relationship Id="rId3" Type="http://schemas.openxmlformats.org/officeDocument/2006/relationships/styles" Target="styles.xml"/><Relationship Id="rId21" Type="http://schemas.openxmlformats.org/officeDocument/2006/relationships/hyperlink" Target="http://www.300jaystreet.com/college-council/curriculum_proposals/curricular-experiments" TargetMode="External"/><Relationship Id="rId7" Type="http://schemas.openxmlformats.org/officeDocument/2006/relationships/footnotes" Target="footnotes.xml"/><Relationship Id="rId12" Type="http://schemas.openxmlformats.org/officeDocument/2006/relationships/hyperlink" Target="http://openlab.citytech.cuny.edu/collegecouncil/files/2014/08/2013-10-09-Chancellor_Report_Quick_Reference_Guide1.doc" TargetMode="External"/><Relationship Id="rId17" Type="http://schemas.openxmlformats.org/officeDocument/2006/relationships/footer" Target="footer2.xml"/><Relationship Id="rId25" Type="http://schemas.openxmlformats.org/officeDocument/2006/relationships/hyperlink" Target="http://cityte.ch/curriculu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openlab.citytech.cuny.edu/collegecouncil/files/2014/08/CommonCoreCourseSubmissionForm_4.2.12.doc"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ZZhu@citytech.cuny.edu"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cityte.ch/dir" TargetMode="External"/><Relationship Id="rId28" Type="http://schemas.openxmlformats.org/officeDocument/2006/relationships/header" Target="header4.xml"/><Relationship Id="rId10" Type="http://schemas.openxmlformats.org/officeDocument/2006/relationships/image" Target="media/image1.JPG"/><Relationship Id="rId19" Type="http://schemas.openxmlformats.org/officeDocument/2006/relationships/hyperlink" Target="http://openlab.citytech.cuny.edu/collegecouncil/files/2014/08/Application-for-Interdisciplinary-Course-Designation.doc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penlab.citytech.cuny.edu/collegecouncil/files/2014/08/2013-10-09-Proposal_Classification_Chart.pdf" TargetMode="External"/><Relationship Id="rId14" Type="http://schemas.openxmlformats.org/officeDocument/2006/relationships/header" Target="header1.xml"/><Relationship Id="rId22" Type="http://schemas.openxmlformats.org/officeDocument/2006/relationships/hyperlink" Target="mailto:ZZhu@citytech.cuny.edu" TargetMode="External"/><Relationship Id="rId27" Type="http://schemas.openxmlformats.org/officeDocument/2006/relationships/header" Target="header3.xml"/><Relationship Id="rId30"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w:altName w:val="Times New Roman"/>
    <w:charset w:val="00"/>
    <w:family w:val="auto"/>
    <w:pitch w:val="variable"/>
    <w:sig w:usb0="80000267" w:usb1="00000000" w:usb2="00000000" w:usb3="00000000" w:csb0="000001F7"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54435B"/>
    <w:rsid w:val="00007610"/>
    <w:rsid w:val="00020621"/>
    <w:rsid w:val="00022689"/>
    <w:rsid w:val="00047D5E"/>
    <w:rsid w:val="00053F30"/>
    <w:rsid w:val="000A3C56"/>
    <w:rsid w:val="000E51F0"/>
    <w:rsid w:val="00112E70"/>
    <w:rsid w:val="001536BC"/>
    <w:rsid w:val="00162C55"/>
    <w:rsid w:val="001B525F"/>
    <w:rsid w:val="0020276D"/>
    <w:rsid w:val="0021430E"/>
    <w:rsid w:val="00232472"/>
    <w:rsid w:val="002836C5"/>
    <w:rsid w:val="002F504E"/>
    <w:rsid w:val="00305810"/>
    <w:rsid w:val="003172F5"/>
    <w:rsid w:val="00326527"/>
    <w:rsid w:val="00344BBD"/>
    <w:rsid w:val="00370CAC"/>
    <w:rsid w:val="00384037"/>
    <w:rsid w:val="003A75D4"/>
    <w:rsid w:val="003D4D9B"/>
    <w:rsid w:val="003E1123"/>
    <w:rsid w:val="00405592"/>
    <w:rsid w:val="00426505"/>
    <w:rsid w:val="004511FD"/>
    <w:rsid w:val="00481283"/>
    <w:rsid w:val="00492A3A"/>
    <w:rsid w:val="004C0A9D"/>
    <w:rsid w:val="004F240C"/>
    <w:rsid w:val="0050520A"/>
    <w:rsid w:val="00514D8C"/>
    <w:rsid w:val="00534060"/>
    <w:rsid w:val="0054435B"/>
    <w:rsid w:val="00572BEF"/>
    <w:rsid w:val="00575BED"/>
    <w:rsid w:val="005B4511"/>
    <w:rsid w:val="005F5F99"/>
    <w:rsid w:val="006147CB"/>
    <w:rsid w:val="00635EBC"/>
    <w:rsid w:val="006776D0"/>
    <w:rsid w:val="00686CAA"/>
    <w:rsid w:val="00690D54"/>
    <w:rsid w:val="006A1A66"/>
    <w:rsid w:val="006D610B"/>
    <w:rsid w:val="006F5120"/>
    <w:rsid w:val="00720C70"/>
    <w:rsid w:val="007355AC"/>
    <w:rsid w:val="0073635C"/>
    <w:rsid w:val="00783095"/>
    <w:rsid w:val="0079551C"/>
    <w:rsid w:val="007A198F"/>
    <w:rsid w:val="007D2608"/>
    <w:rsid w:val="0084369A"/>
    <w:rsid w:val="0086467C"/>
    <w:rsid w:val="008B49EA"/>
    <w:rsid w:val="008B6FE0"/>
    <w:rsid w:val="00927016"/>
    <w:rsid w:val="00957D43"/>
    <w:rsid w:val="00962F57"/>
    <w:rsid w:val="00991CC1"/>
    <w:rsid w:val="009B053F"/>
    <w:rsid w:val="009C13F7"/>
    <w:rsid w:val="00A02D5B"/>
    <w:rsid w:val="00A073FF"/>
    <w:rsid w:val="00A47EBF"/>
    <w:rsid w:val="00A7166A"/>
    <w:rsid w:val="00A93AD2"/>
    <w:rsid w:val="00AA1F96"/>
    <w:rsid w:val="00AB38A8"/>
    <w:rsid w:val="00AC0B36"/>
    <w:rsid w:val="00AE5DAA"/>
    <w:rsid w:val="00B4306B"/>
    <w:rsid w:val="00B5463A"/>
    <w:rsid w:val="00B578FF"/>
    <w:rsid w:val="00B720A2"/>
    <w:rsid w:val="00B730EC"/>
    <w:rsid w:val="00B90856"/>
    <w:rsid w:val="00BB6EDD"/>
    <w:rsid w:val="00BD1A01"/>
    <w:rsid w:val="00BE247D"/>
    <w:rsid w:val="00BF616F"/>
    <w:rsid w:val="00C02838"/>
    <w:rsid w:val="00C456BB"/>
    <w:rsid w:val="00C637A0"/>
    <w:rsid w:val="00C80D75"/>
    <w:rsid w:val="00CE35C3"/>
    <w:rsid w:val="00D00E61"/>
    <w:rsid w:val="00D26132"/>
    <w:rsid w:val="00D3110D"/>
    <w:rsid w:val="00D702B8"/>
    <w:rsid w:val="00D71351"/>
    <w:rsid w:val="00DA600F"/>
    <w:rsid w:val="00DB1953"/>
    <w:rsid w:val="00DB50F9"/>
    <w:rsid w:val="00E02E27"/>
    <w:rsid w:val="00E101E1"/>
    <w:rsid w:val="00E236FA"/>
    <w:rsid w:val="00E377C2"/>
    <w:rsid w:val="00E62DC4"/>
    <w:rsid w:val="00E67A6A"/>
    <w:rsid w:val="00E97517"/>
    <w:rsid w:val="00EB0F37"/>
    <w:rsid w:val="00EB21DD"/>
    <w:rsid w:val="00EC229A"/>
    <w:rsid w:val="00ED5247"/>
    <w:rsid w:val="00F011A9"/>
    <w:rsid w:val="00F07600"/>
    <w:rsid w:val="00F335B0"/>
    <w:rsid w:val="00F4088C"/>
    <w:rsid w:val="00F50C65"/>
    <w:rsid w:val="00F83795"/>
    <w:rsid w:val="00F8727D"/>
    <w:rsid w:val="00F94E99"/>
    <w:rsid w:val="00FD55E0"/>
    <w:rsid w:val="00FF3DAF"/>
    <w:rsid w:val="00FF3FA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 w:type="paragraph" w:customStyle="1" w:styleId="823569224E054B22897CE41798105811">
    <w:name w:val="823569224E054B22897CE41798105811"/>
    <w:rsid w:val="00384037"/>
    <w:pPr>
      <w:spacing w:after="160" w:line="259" w:lineRule="auto"/>
    </w:pPr>
    <w:rPr>
      <w:sz w:val="22"/>
      <w:szCs w:val="22"/>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69B89-E775-4275-883A-A8DB40FEF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8038</Words>
  <Characters>45823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53754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GCguest15</dc:creator>
  <cp:lastModifiedBy>Randall Hannum</cp:lastModifiedBy>
  <cp:revision>3</cp:revision>
  <cp:lastPrinted>2013-09-26T19:30:00Z</cp:lastPrinted>
  <dcterms:created xsi:type="dcterms:W3CDTF">2017-09-07T19:34:00Z</dcterms:created>
  <dcterms:modified xsi:type="dcterms:W3CDTF">2017-09-07T19:34:00Z</dcterms:modified>
</cp:coreProperties>
</file>