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677C" w14:textId="77777777" w:rsidR="00AD3114" w:rsidRPr="00B958E4" w:rsidRDefault="00AD3114" w:rsidP="00AD3114">
      <w:pPr>
        <w:pStyle w:val="CM4"/>
        <w:spacing w:after="0"/>
        <w:jc w:val="both"/>
        <w:rPr>
          <w:rFonts w:asciiTheme="majorHAnsi" w:hAnsiTheme="majorHAnsi"/>
          <w:color w:val="000000"/>
          <w:sz w:val="20"/>
          <w:szCs w:val="21"/>
        </w:rPr>
      </w:pPr>
      <w:r w:rsidRPr="00B958E4">
        <w:rPr>
          <w:rFonts w:asciiTheme="majorHAnsi" w:hAnsiTheme="majorHAnsi"/>
          <w:color w:val="000000"/>
          <w:sz w:val="20"/>
          <w:szCs w:val="21"/>
        </w:rPr>
        <w:t xml:space="preserve">New York City College of Technology, CUNY </w:t>
      </w:r>
      <w:bookmarkStart w:id="0" w:name="_GoBack"/>
      <w:bookmarkEnd w:id="0"/>
    </w:p>
    <w:p w14:paraId="1B1C0605" w14:textId="77777777" w:rsidR="00AD3114" w:rsidRPr="00B958E4" w:rsidRDefault="00AD3114" w:rsidP="00AD3114">
      <w:pPr>
        <w:pStyle w:val="Default"/>
        <w:tabs>
          <w:tab w:val="left" w:pos="-3960"/>
        </w:tabs>
        <w:spacing w:after="120"/>
        <w:ind w:right="-120"/>
        <w:rPr>
          <w:rFonts w:asciiTheme="majorHAnsi" w:hAnsiTheme="majorHAnsi"/>
          <w:sz w:val="32"/>
          <w:szCs w:val="41"/>
        </w:rPr>
      </w:pPr>
      <w:r w:rsidRPr="00B958E4">
        <w:rPr>
          <w:rFonts w:asciiTheme="majorHAnsi" w:hAnsiTheme="majorHAnsi"/>
          <w:sz w:val="32"/>
          <w:szCs w:val="41"/>
        </w:rPr>
        <w:t>CURRICULUM MODIFICATION PROPOSAL FORM</w:t>
      </w:r>
    </w:p>
    <w:p w14:paraId="1D1FBEF7" w14:textId="77777777" w:rsidR="00AD3114" w:rsidRPr="00B958E4" w:rsidRDefault="00AD3114" w:rsidP="00AD3114">
      <w:pPr>
        <w:rPr>
          <w:rFonts w:asciiTheme="majorHAnsi" w:hAnsiTheme="majorHAnsi" w:cs="Times New Roman"/>
          <w:sz w:val="20"/>
          <w:szCs w:val="22"/>
        </w:rPr>
      </w:pPr>
      <w:r w:rsidRPr="00B958E4">
        <w:rPr>
          <w:rFonts w:asciiTheme="majorHAnsi" w:hAnsiTheme="majorHAnsi" w:cs="Times New Roman"/>
          <w:sz w:val="20"/>
          <w:szCs w:val="22"/>
        </w:rPr>
        <w:t xml:space="preserve">This form is used for all curriculum modification proposals. See the </w:t>
      </w:r>
      <w:hyperlink r:id="rId8" w:history="1">
        <w:r w:rsidRPr="00B958E4">
          <w:rPr>
            <w:rStyle w:val="Hyperlink"/>
            <w:rFonts w:asciiTheme="majorHAnsi" w:hAnsiTheme="majorHAnsi" w:cs="Times New Roman"/>
            <w:sz w:val="20"/>
            <w:szCs w:val="22"/>
          </w:rPr>
          <w:t>Proposal Classification Chart</w:t>
        </w:r>
      </w:hyperlink>
      <w:r w:rsidRPr="00B958E4">
        <w:rPr>
          <w:rFonts w:asciiTheme="majorHAnsi" w:hAnsiTheme="majorHAnsi" w:cs="Times New Roman"/>
          <w:sz w:val="20"/>
          <w:szCs w:val="22"/>
        </w:rPr>
        <w:t xml:space="preserve"> for information about what types of modifications are major or minor.  Completed proposals should be emailed to the Curriculum Committee chair.</w:t>
      </w:r>
    </w:p>
    <w:p w14:paraId="65EDD8B4" w14:textId="77777777" w:rsidR="00AD3114" w:rsidRPr="00B958E4" w:rsidRDefault="00AD3114" w:rsidP="00AD3114">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AD3114" w:rsidRPr="00B958E4" w14:paraId="38B9500D" w14:textId="77777777" w:rsidTr="00344470">
        <w:tc>
          <w:tcPr>
            <w:tcW w:w="3258" w:type="dxa"/>
          </w:tcPr>
          <w:p w14:paraId="709F5C76"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Title of Proposal</w:t>
            </w:r>
          </w:p>
        </w:tc>
        <w:tc>
          <w:tcPr>
            <w:tcW w:w="5598" w:type="dxa"/>
          </w:tcPr>
          <w:p w14:paraId="2CAB0A5D"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Spanish for Health Professionals</w:t>
            </w:r>
          </w:p>
        </w:tc>
      </w:tr>
      <w:tr w:rsidR="00AD3114" w:rsidRPr="00B958E4" w14:paraId="450E0B1B" w14:textId="77777777" w:rsidTr="00344470">
        <w:tc>
          <w:tcPr>
            <w:tcW w:w="3258" w:type="dxa"/>
          </w:tcPr>
          <w:p w14:paraId="3840DA64"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Date</w:t>
            </w:r>
          </w:p>
        </w:tc>
        <w:tc>
          <w:tcPr>
            <w:tcW w:w="5598" w:type="dxa"/>
          </w:tcPr>
          <w:p w14:paraId="2B06F5BD"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August 1, 2016</w:t>
            </w:r>
          </w:p>
        </w:tc>
      </w:tr>
      <w:tr w:rsidR="00AD3114" w:rsidRPr="00B958E4" w14:paraId="59AC5207" w14:textId="77777777" w:rsidTr="00344470">
        <w:tc>
          <w:tcPr>
            <w:tcW w:w="3258" w:type="dxa"/>
          </w:tcPr>
          <w:p w14:paraId="46CCF488"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Major or Minor</w:t>
            </w:r>
          </w:p>
        </w:tc>
        <w:tc>
          <w:tcPr>
            <w:tcW w:w="5598" w:type="dxa"/>
          </w:tcPr>
          <w:p w14:paraId="3FCDEA8F"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Major Modification</w:t>
            </w:r>
          </w:p>
        </w:tc>
      </w:tr>
      <w:tr w:rsidR="00AD3114" w:rsidRPr="00B958E4" w14:paraId="6478F2D9" w14:textId="77777777" w:rsidTr="00344470">
        <w:tc>
          <w:tcPr>
            <w:tcW w:w="3258" w:type="dxa"/>
          </w:tcPr>
          <w:p w14:paraId="42D3CDD4"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Proposer’s Name</w:t>
            </w:r>
          </w:p>
        </w:tc>
        <w:tc>
          <w:tcPr>
            <w:tcW w:w="5598" w:type="dxa"/>
          </w:tcPr>
          <w:p w14:paraId="528C1E73"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Dr. David Sanchez Jimenez</w:t>
            </w:r>
          </w:p>
        </w:tc>
      </w:tr>
      <w:tr w:rsidR="00AD3114" w:rsidRPr="00B958E4" w14:paraId="1A76EDF7" w14:textId="77777777" w:rsidTr="00344470">
        <w:tc>
          <w:tcPr>
            <w:tcW w:w="3258" w:type="dxa"/>
          </w:tcPr>
          <w:p w14:paraId="0F095D34"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Department</w:t>
            </w:r>
          </w:p>
        </w:tc>
        <w:tc>
          <w:tcPr>
            <w:tcW w:w="5598" w:type="dxa"/>
          </w:tcPr>
          <w:p w14:paraId="75495CB8"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Humanities</w:t>
            </w:r>
          </w:p>
        </w:tc>
      </w:tr>
      <w:tr w:rsidR="00AD3114" w:rsidRPr="00B958E4" w14:paraId="16F4927F" w14:textId="77777777" w:rsidTr="00344470">
        <w:tc>
          <w:tcPr>
            <w:tcW w:w="3258" w:type="dxa"/>
          </w:tcPr>
          <w:p w14:paraId="5F93DE97"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Date of Departmental Meeting in which proposal was approved</w:t>
            </w:r>
          </w:p>
        </w:tc>
        <w:tc>
          <w:tcPr>
            <w:tcW w:w="5598" w:type="dxa"/>
          </w:tcPr>
          <w:p w14:paraId="46CF3A18" w14:textId="77777777" w:rsidR="00AD3114" w:rsidRPr="00B958E4" w:rsidRDefault="00AD3114" w:rsidP="00344470">
            <w:pPr>
              <w:rPr>
                <w:rFonts w:asciiTheme="majorHAnsi" w:hAnsiTheme="majorHAnsi" w:cs="Times New Roman"/>
                <w:b/>
                <w:color w:val="FF0000"/>
                <w:sz w:val="22"/>
                <w:szCs w:val="22"/>
              </w:rPr>
            </w:pPr>
            <w:r w:rsidRPr="00B958E4">
              <w:rPr>
                <w:rFonts w:asciiTheme="majorHAnsi" w:hAnsiTheme="majorHAnsi" w:cs="Times New Roman"/>
                <w:b/>
                <w:sz w:val="22"/>
                <w:szCs w:val="22"/>
              </w:rPr>
              <w:t>September 8, 2016</w:t>
            </w:r>
          </w:p>
        </w:tc>
      </w:tr>
      <w:tr w:rsidR="00AD3114" w:rsidRPr="00B958E4" w14:paraId="2BD2D01C" w14:textId="77777777" w:rsidTr="00344470">
        <w:tc>
          <w:tcPr>
            <w:tcW w:w="3258" w:type="dxa"/>
          </w:tcPr>
          <w:p w14:paraId="3FA4DB91"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Department Chair Name</w:t>
            </w:r>
          </w:p>
        </w:tc>
        <w:tc>
          <w:tcPr>
            <w:tcW w:w="5598" w:type="dxa"/>
          </w:tcPr>
          <w:p w14:paraId="328823D1"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Dr. Ann Delilkan</w:t>
            </w:r>
          </w:p>
        </w:tc>
      </w:tr>
      <w:tr w:rsidR="00AD3114" w:rsidRPr="00B958E4" w14:paraId="68CAD1D5" w14:textId="77777777" w:rsidTr="00344470">
        <w:tc>
          <w:tcPr>
            <w:tcW w:w="3258" w:type="dxa"/>
          </w:tcPr>
          <w:p w14:paraId="51868B14"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Department Chair Signature and Date</w:t>
            </w:r>
          </w:p>
        </w:tc>
        <w:tc>
          <w:tcPr>
            <w:tcW w:w="5598" w:type="dxa"/>
          </w:tcPr>
          <w:p w14:paraId="31924DFE" w14:textId="77777777" w:rsidR="00AD3114" w:rsidRPr="00B958E4" w:rsidRDefault="00AD3114" w:rsidP="00344470">
            <w:pPr>
              <w:rPr>
                <w:rFonts w:asciiTheme="majorHAnsi" w:hAnsiTheme="majorHAnsi" w:cs="Times New Roman"/>
                <w:b/>
                <w:sz w:val="22"/>
                <w:szCs w:val="22"/>
              </w:rPr>
            </w:pPr>
          </w:p>
          <w:p w14:paraId="54C6C6F0" w14:textId="77777777" w:rsidR="00AD3114" w:rsidRPr="00B958E4" w:rsidRDefault="00F12F60" w:rsidP="00344470">
            <w:pPr>
              <w:rPr>
                <w:rFonts w:asciiTheme="majorHAnsi" w:hAnsiTheme="majorHAnsi" w:cs="Times New Roman"/>
                <w:b/>
                <w:sz w:val="22"/>
                <w:szCs w:val="22"/>
              </w:rPr>
            </w:pPr>
            <w:r w:rsidRPr="00B958E4">
              <w:rPr>
                <w:rFonts w:asciiTheme="majorHAnsi" w:hAnsiTheme="majorHAnsi" w:cs="Times New Roman"/>
                <w:b/>
                <w:noProof/>
                <w:sz w:val="22"/>
                <w:szCs w:val="22"/>
              </w:rPr>
              <w:drawing>
                <wp:inline distT="0" distB="0" distL="0" distR="0" wp14:anchorId="65D893B6" wp14:editId="40A78FF3">
                  <wp:extent cx="914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sidRPr="00B958E4">
              <w:rPr>
                <w:rFonts w:asciiTheme="majorHAnsi" w:hAnsiTheme="majorHAnsi" w:cs="Times New Roman"/>
                <w:b/>
                <w:sz w:val="22"/>
                <w:szCs w:val="22"/>
              </w:rPr>
              <w:t xml:space="preserve"> Sept. 26</w:t>
            </w:r>
            <w:r w:rsidRPr="00B958E4">
              <w:rPr>
                <w:rFonts w:asciiTheme="majorHAnsi" w:hAnsiTheme="majorHAnsi" w:cs="Times New Roman"/>
                <w:b/>
                <w:sz w:val="22"/>
                <w:szCs w:val="22"/>
                <w:vertAlign w:val="superscript"/>
              </w:rPr>
              <w:t>th</w:t>
            </w:r>
            <w:r w:rsidRPr="00B958E4">
              <w:rPr>
                <w:rFonts w:asciiTheme="majorHAnsi" w:hAnsiTheme="majorHAnsi" w:cs="Times New Roman"/>
                <w:b/>
                <w:sz w:val="22"/>
                <w:szCs w:val="22"/>
              </w:rPr>
              <w:t>, 2016</w:t>
            </w:r>
          </w:p>
        </w:tc>
      </w:tr>
      <w:tr w:rsidR="00AD3114" w:rsidRPr="00B958E4" w14:paraId="49F811A2" w14:textId="77777777" w:rsidTr="00344470">
        <w:tc>
          <w:tcPr>
            <w:tcW w:w="3258" w:type="dxa"/>
          </w:tcPr>
          <w:p w14:paraId="47E0C0C1"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Academic Dean Name</w:t>
            </w:r>
          </w:p>
        </w:tc>
        <w:tc>
          <w:tcPr>
            <w:tcW w:w="5598" w:type="dxa"/>
          </w:tcPr>
          <w:p w14:paraId="144F86EE"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Dr. Justin Vazquez-Poritz</w:t>
            </w:r>
          </w:p>
        </w:tc>
      </w:tr>
      <w:tr w:rsidR="00AD3114" w:rsidRPr="00B958E4" w14:paraId="22D0C6B3" w14:textId="77777777" w:rsidTr="00344470">
        <w:tc>
          <w:tcPr>
            <w:tcW w:w="3258" w:type="dxa"/>
          </w:tcPr>
          <w:p w14:paraId="4CC93E08"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Academic Dean Signature and Date</w:t>
            </w:r>
          </w:p>
        </w:tc>
        <w:tc>
          <w:tcPr>
            <w:tcW w:w="5598" w:type="dxa"/>
          </w:tcPr>
          <w:p w14:paraId="5F5D8C00" w14:textId="77777777" w:rsidR="00AD3114" w:rsidRPr="00B958E4" w:rsidRDefault="00AB05FA" w:rsidP="00344470">
            <w:pPr>
              <w:rPr>
                <w:rFonts w:asciiTheme="majorHAnsi" w:hAnsiTheme="majorHAnsi" w:cs="Times New Roman"/>
                <w:b/>
                <w:sz w:val="22"/>
                <w:szCs w:val="22"/>
              </w:rPr>
            </w:pPr>
            <w:r w:rsidRPr="00B958E4">
              <w:rPr>
                <w:noProof/>
                <w:sz w:val="22"/>
                <w:szCs w:val="22"/>
              </w:rPr>
              <w:drawing>
                <wp:inline distT="0" distB="0" distL="0" distR="0" wp14:anchorId="774A2727" wp14:editId="72CD071D">
                  <wp:extent cx="1485900" cy="381000"/>
                  <wp:effectExtent l="0" t="0" r="1270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sidRPr="00B958E4">
              <w:rPr>
                <w:rFonts w:asciiTheme="majorHAnsi" w:hAnsiTheme="majorHAnsi" w:cs="Times New Roman"/>
                <w:b/>
                <w:sz w:val="22"/>
                <w:szCs w:val="22"/>
              </w:rPr>
              <w:t>September 30, 2016</w:t>
            </w:r>
          </w:p>
        </w:tc>
      </w:tr>
      <w:tr w:rsidR="00AD3114" w:rsidRPr="00B958E4" w14:paraId="279F8E40" w14:textId="77777777" w:rsidTr="00344470">
        <w:tc>
          <w:tcPr>
            <w:tcW w:w="3258" w:type="dxa"/>
          </w:tcPr>
          <w:p w14:paraId="3E638DAE"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Brief Description of Proposal</w:t>
            </w:r>
          </w:p>
          <w:p w14:paraId="0C3F1F16" w14:textId="77777777" w:rsidR="00AD3114" w:rsidRPr="00B958E4" w:rsidRDefault="00AD3114" w:rsidP="00344470">
            <w:pPr>
              <w:rPr>
                <w:rFonts w:asciiTheme="majorHAnsi" w:hAnsiTheme="majorHAnsi" w:cs="Times New Roman"/>
                <w:sz w:val="20"/>
                <w:szCs w:val="22"/>
              </w:rPr>
            </w:pPr>
            <w:r w:rsidRPr="00B958E4">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6C983E6B" w14:textId="77777777" w:rsidR="00AD3114" w:rsidRPr="00B958E4" w:rsidRDefault="00AD3114" w:rsidP="005C1B9E">
            <w:pPr>
              <w:rPr>
                <w:rFonts w:asciiTheme="majorHAnsi" w:hAnsiTheme="majorHAnsi" w:cs="Times New Roman"/>
                <w:sz w:val="22"/>
                <w:szCs w:val="22"/>
              </w:rPr>
            </w:pPr>
            <w:r w:rsidRPr="00B958E4">
              <w:rPr>
                <w:rFonts w:asciiTheme="majorHAnsi" w:hAnsiTheme="majorHAnsi" w:cs="Times New Roman"/>
                <w:sz w:val="22"/>
                <w:szCs w:val="22"/>
              </w:rPr>
              <w:t xml:space="preserve">This new elective </w:t>
            </w:r>
            <w:r w:rsidR="00D22D30" w:rsidRPr="00B958E4">
              <w:rPr>
                <w:rFonts w:asciiTheme="majorHAnsi" w:hAnsiTheme="majorHAnsi" w:cs="Times New Roman"/>
                <w:sz w:val="22"/>
                <w:szCs w:val="22"/>
              </w:rPr>
              <w:t>course in Spanish offers health</w:t>
            </w:r>
            <w:r w:rsidRPr="00B958E4">
              <w:rPr>
                <w:rFonts w:asciiTheme="majorHAnsi" w:hAnsiTheme="majorHAnsi" w:cs="Times New Roman"/>
                <w:sz w:val="22"/>
                <w:szCs w:val="22"/>
              </w:rPr>
              <w:t xml:space="preserve">care workers the necessary vocabulary, medical terminology, as well as pertinent grammatical structures to improve communication with the growing Spanish speaking population. The content of this course focuses on language used in medical professions </w:t>
            </w:r>
            <w:r w:rsidR="008765C2" w:rsidRPr="00B958E4">
              <w:rPr>
                <w:rFonts w:asciiTheme="majorHAnsi" w:hAnsiTheme="majorHAnsi" w:cs="Times New Roman"/>
                <w:sz w:val="22"/>
                <w:szCs w:val="22"/>
              </w:rPr>
              <w:t>and on</w:t>
            </w:r>
            <w:r w:rsidRPr="00B958E4">
              <w:rPr>
                <w:rFonts w:asciiTheme="majorHAnsi" w:hAnsiTheme="majorHAnsi" w:cs="Times New Roman"/>
                <w:sz w:val="22"/>
                <w:szCs w:val="22"/>
              </w:rPr>
              <w:t xml:space="preserve"> cultural </w:t>
            </w:r>
            <w:r w:rsidR="008765C2" w:rsidRPr="00B958E4">
              <w:rPr>
                <w:rFonts w:asciiTheme="majorHAnsi" w:hAnsiTheme="majorHAnsi" w:cs="Times New Roman"/>
                <w:sz w:val="22"/>
                <w:szCs w:val="22"/>
              </w:rPr>
              <w:t>context</w:t>
            </w:r>
            <w:r w:rsidR="00CD1EE8" w:rsidRPr="00B958E4">
              <w:rPr>
                <w:rFonts w:asciiTheme="majorHAnsi" w:hAnsiTheme="majorHAnsi" w:cs="Times New Roman"/>
                <w:sz w:val="22"/>
                <w:szCs w:val="22"/>
              </w:rPr>
              <w:t>s</w:t>
            </w:r>
            <w:r w:rsidRPr="00B958E4">
              <w:rPr>
                <w:rFonts w:asciiTheme="majorHAnsi" w:hAnsiTheme="majorHAnsi" w:cs="Times New Roman"/>
                <w:sz w:val="22"/>
                <w:szCs w:val="22"/>
              </w:rPr>
              <w:t xml:space="preserve"> in which doctors, technicians, nurses, and EMTs may find themselves.  </w:t>
            </w:r>
          </w:p>
        </w:tc>
      </w:tr>
      <w:tr w:rsidR="00AD3114" w:rsidRPr="00B958E4" w14:paraId="171F8127" w14:textId="77777777" w:rsidTr="00344470">
        <w:trPr>
          <w:trHeight w:val="1745"/>
        </w:trPr>
        <w:tc>
          <w:tcPr>
            <w:tcW w:w="3258" w:type="dxa"/>
          </w:tcPr>
          <w:p w14:paraId="2F20FF00"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Brief Rationale for Proposal</w:t>
            </w:r>
          </w:p>
          <w:p w14:paraId="1FE35CFF" w14:textId="77777777" w:rsidR="00AD3114" w:rsidRPr="00B958E4" w:rsidRDefault="00AD3114" w:rsidP="00344470">
            <w:pPr>
              <w:rPr>
                <w:rFonts w:asciiTheme="majorHAnsi" w:hAnsiTheme="majorHAnsi" w:cs="Times New Roman"/>
                <w:sz w:val="20"/>
                <w:szCs w:val="22"/>
                <w:vertAlign w:val="superscript"/>
              </w:rPr>
            </w:pPr>
            <w:r w:rsidRPr="00B958E4">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70736CBD" w14:textId="77777777" w:rsidR="00AD3114" w:rsidRPr="00B958E4" w:rsidRDefault="00AD3114" w:rsidP="008765C2">
            <w:pPr>
              <w:rPr>
                <w:rFonts w:asciiTheme="majorHAnsi" w:hAnsiTheme="majorHAnsi" w:cs="Times New Roman"/>
                <w:sz w:val="22"/>
                <w:szCs w:val="22"/>
              </w:rPr>
            </w:pPr>
            <w:r w:rsidRPr="00B958E4">
              <w:rPr>
                <w:rFonts w:asciiTheme="majorHAnsi" w:hAnsiTheme="majorHAnsi" w:cs="Times New Roman"/>
                <w:sz w:val="22"/>
                <w:szCs w:val="22"/>
              </w:rPr>
              <w:t>This course provides future medical professionals who apply for programs in Nursing, Vision Care Technology, Dental Hygiene, etc.</w:t>
            </w:r>
            <w:r w:rsidR="00C741E7" w:rsidRPr="00B958E4">
              <w:rPr>
                <w:rFonts w:asciiTheme="majorHAnsi" w:hAnsiTheme="majorHAnsi" w:cs="Times New Roman"/>
                <w:sz w:val="22"/>
                <w:szCs w:val="22"/>
              </w:rPr>
              <w:t>,</w:t>
            </w:r>
            <w:r w:rsidRPr="00B958E4">
              <w:rPr>
                <w:rFonts w:asciiTheme="majorHAnsi" w:hAnsiTheme="majorHAnsi" w:cs="Times New Roman"/>
                <w:sz w:val="22"/>
                <w:szCs w:val="22"/>
              </w:rPr>
              <w:t xml:space="preserve"> with the knowledge they need to </w:t>
            </w:r>
            <w:r w:rsidR="008765C2" w:rsidRPr="00B958E4">
              <w:rPr>
                <w:rFonts w:asciiTheme="majorHAnsi" w:hAnsiTheme="majorHAnsi" w:cs="Times New Roman"/>
                <w:sz w:val="22"/>
                <w:szCs w:val="22"/>
              </w:rPr>
              <w:t>interact</w:t>
            </w:r>
            <w:r w:rsidRPr="00B958E4">
              <w:rPr>
                <w:rFonts w:asciiTheme="majorHAnsi" w:hAnsiTheme="majorHAnsi" w:cs="Times New Roman"/>
                <w:sz w:val="22"/>
                <w:szCs w:val="22"/>
              </w:rPr>
              <w:t xml:space="preserve"> in Spanish with Spanish speaking patients. This course likewise aims to support the proposal of a B</w:t>
            </w:r>
            <w:r w:rsidR="00735CEE" w:rsidRPr="00B958E4">
              <w:rPr>
                <w:rFonts w:asciiTheme="majorHAnsi" w:hAnsiTheme="majorHAnsi" w:cs="Times New Roman"/>
                <w:sz w:val="22"/>
                <w:szCs w:val="22"/>
              </w:rPr>
              <w:t>.</w:t>
            </w:r>
            <w:r w:rsidRPr="00B958E4">
              <w:rPr>
                <w:rFonts w:asciiTheme="majorHAnsi" w:hAnsiTheme="majorHAnsi" w:cs="Times New Roman"/>
                <w:sz w:val="22"/>
                <w:szCs w:val="22"/>
              </w:rPr>
              <w:t>S</w:t>
            </w:r>
            <w:r w:rsidR="00735CEE" w:rsidRPr="00B958E4">
              <w:rPr>
                <w:rFonts w:asciiTheme="majorHAnsi" w:hAnsiTheme="majorHAnsi" w:cs="Times New Roman"/>
                <w:sz w:val="22"/>
                <w:szCs w:val="22"/>
              </w:rPr>
              <w:t>.</w:t>
            </w:r>
            <w:r w:rsidRPr="00B958E4">
              <w:rPr>
                <w:rFonts w:asciiTheme="majorHAnsi" w:hAnsiTheme="majorHAnsi" w:cs="Times New Roman"/>
                <w:sz w:val="22"/>
                <w:szCs w:val="22"/>
              </w:rPr>
              <w:t xml:space="preserve"> degree in Health Communication by the Department of Humanities and </w:t>
            </w:r>
            <w:r w:rsidR="008765C2" w:rsidRPr="00B958E4">
              <w:rPr>
                <w:rFonts w:asciiTheme="majorHAnsi" w:hAnsiTheme="majorHAnsi" w:cs="Times New Roman"/>
                <w:sz w:val="22"/>
                <w:szCs w:val="22"/>
              </w:rPr>
              <w:t>echoes</w:t>
            </w:r>
            <w:r w:rsidRPr="00B958E4">
              <w:rPr>
                <w:rFonts w:asciiTheme="majorHAnsi" w:hAnsiTheme="majorHAnsi" w:cs="Times New Roman"/>
                <w:sz w:val="22"/>
                <w:szCs w:val="22"/>
              </w:rPr>
              <w:t xml:space="preserve"> the goals of a recently approved course Introduction to Heath Communication (Dr. David Lee)</w:t>
            </w:r>
            <w:r w:rsidR="00C741E7" w:rsidRPr="00B958E4">
              <w:rPr>
                <w:rFonts w:asciiTheme="majorHAnsi" w:hAnsiTheme="majorHAnsi" w:cs="Times New Roman"/>
                <w:sz w:val="22"/>
                <w:szCs w:val="22"/>
              </w:rPr>
              <w:t>,</w:t>
            </w:r>
            <w:r w:rsidRPr="00B958E4">
              <w:rPr>
                <w:rFonts w:asciiTheme="majorHAnsi" w:hAnsiTheme="majorHAnsi" w:cs="Times New Roman"/>
                <w:sz w:val="22"/>
                <w:szCs w:val="22"/>
              </w:rPr>
              <w:t xml:space="preserve"> to improve the communication skills between provider and patient. </w:t>
            </w:r>
          </w:p>
        </w:tc>
      </w:tr>
      <w:tr w:rsidR="00AD3114" w:rsidRPr="00B958E4" w14:paraId="78B8E798" w14:textId="77777777" w:rsidTr="00344470">
        <w:trPr>
          <w:trHeight w:val="1511"/>
        </w:trPr>
        <w:tc>
          <w:tcPr>
            <w:tcW w:w="3258" w:type="dxa"/>
          </w:tcPr>
          <w:p w14:paraId="2EAA7DA0" w14:textId="77777777" w:rsidR="00AD3114" w:rsidRPr="00B958E4" w:rsidRDefault="00AD3114" w:rsidP="00344470">
            <w:pPr>
              <w:rPr>
                <w:rFonts w:asciiTheme="majorHAnsi" w:hAnsiTheme="majorHAnsi" w:cs="Times New Roman"/>
                <w:b/>
                <w:sz w:val="22"/>
                <w:szCs w:val="22"/>
              </w:rPr>
            </w:pPr>
            <w:r w:rsidRPr="00B958E4">
              <w:rPr>
                <w:rFonts w:asciiTheme="majorHAnsi" w:hAnsiTheme="majorHAnsi" w:cs="Times New Roman"/>
                <w:b/>
                <w:sz w:val="22"/>
                <w:szCs w:val="22"/>
              </w:rPr>
              <w:t>Proposal History</w:t>
            </w:r>
          </w:p>
          <w:p w14:paraId="5DA22F67" w14:textId="77777777" w:rsidR="00AD3114" w:rsidRPr="00B958E4" w:rsidRDefault="00AD3114" w:rsidP="00344470">
            <w:pPr>
              <w:rPr>
                <w:rFonts w:asciiTheme="majorHAnsi" w:hAnsiTheme="majorHAnsi" w:cs="Times New Roman"/>
                <w:sz w:val="20"/>
                <w:szCs w:val="22"/>
              </w:rPr>
            </w:pPr>
            <w:r w:rsidRPr="00B958E4">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79CBD7B5" w14:textId="77777777" w:rsidR="00AD3114" w:rsidRPr="00B958E4" w:rsidRDefault="001F41CF" w:rsidP="00344470">
            <w:pPr>
              <w:rPr>
                <w:rFonts w:asciiTheme="majorHAnsi" w:hAnsiTheme="majorHAnsi" w:cs="Times New Roman"/>
                <w:sz w:val="22"/>
                <w:szCs w:val="22"/>
              </w:rPr>
            </w:pPr>
            <w:r w:rsidRPr="00B958E4">
              <w:rPr>
                <w:rFonts w:asciiTheme="majorHAnsi" w:hAnsiTheme="majorHAnsi" w:cs="Times New Roman"/>
                <w:sz w:val="22"/>
                <w:szCs w:val="22"/>
              </w:rPr>
              <w:t xml:space="preserve">9-8-2016- </w:t>
            </w:r>
            <w:r w:rsidR="00AD3114" w:rsidRPr="00B958E4">
              <w:rPr>
                <w:rFonts w:asciiTheme="majorHAnsi" w:hAnsiTheme="majorHAnsi" w:cs="Times New Roman"/>
                <w:sz w:val="22"/>
                <w:szCs w:val="22"/>
              </w:rPr>
              <w:t>New course proposal</w:t>
            </w:r>
          </w:p>
          <w:p w14:paraId="468664EC" w14:textId="52D49263" w:rsidR="001F41CF" w:rsidRDefault="00A67506" w:rsidP="00344470">
            <w:pPr>
              <w:rPr>
                <w:rFonts w:asciiTheme="majorHAnsi" w:hAnsiTheme="majorHAnsi" w:cs="Times New Roman"/>
                <w:sz w:val="22"/>
                <w:szCs w:val="22"/>
              </w:rPr>
            </w:pPr>
            <w:r w:rsidRPr="00B958E4">
              <w:rPr>
                <w:rFonts w:asciiTheme="majorHAnsi" w:hAnsiTheme="majorHAnsi" w:cs="Times New Roman"/>
                <w:sz w:val="22"/>
                <w:szCs w:val="22"/>
              </w:rPr>
              <w:t>9-30</w:t>
            </w:r>
            <w:r w:rsidR="001F41CF" w:rsidRPr="00B958E4">
              <w:rPr>
                <w:rFonts w:asciiTheme="majorHAnsi" w:hAnsiTheme="majorHAnsi" w:cs="Times New Roman"/>
                <w:sz w:val="22"/>
                <w:szCs w:val="22"/>
              </w:rPr>
              <w:t>-2016</w:t>
            </w:r>
            <w:r w:rsidRPr="00B958E4">
              <w:rPr>
                <w:rFonts w:asciiTheme="majorHAnsi" w:hAnsiTheme="majorHAnsi" w:cs="Times New Roman"/>
                <w:sz w:val="22"/>
                <w:szCs w:val="22"/>
              </w:rPr>
              <w:t>- Submission with signatures</w:t>
            </w:r>
          </w:p>
          <w:p w14:paraId="4000D41B" w14:textId="5BCEB6A3" w:rsidR="001D610C" w:rsidRDefault="001D610C" w:rsidP="00344470">
            <w:pPr>
              <w:rPr>
                <w:rFonts w:asciiTheme="majorHAnsi" w:hAnsiTheme="majorHAnsi" w:cs="Times New Roman"/>
                <w:sz w:val="22"/>
                <w:szCs w:val="22"/>
              </w:rPr>
            </w:pPr>
            <w:r>
              <w:rPr>
                <w:rFonts w:asciiTheme="majorHAnsi" w:hAnsiTheme="majorHAnsi" w:cs="Times New Roman"/>
                <w:sz w:val="22"/>
                <w:szCs w:val="22"/>
              </w:rPr>
              <w:t>12-1-16- Minor modifications were included</w:t>
            </w:r>
          </w:p>
          <w:p w14:paraId="320158D0" w14:textId="2AEB57FB" w:rsidR="006A1D5C" w:rsidRPr="00B958E4" w:rsidRDefault="006A1D5C" w:rsidP="00344470">
            <w:pPr>
              <w:rPr>
                <w:rFonts w:asciiTheme="majorHAnsi" w:hAnsiTheme="majorHAnsi" w:cs="Times New Roman"/>
                <w:sz w:val="22"/>
                <w:szCs w:val="22"/>
              </w:rPr>
            </w:pPr>
            <w:r>
              <w:rPr>
                <w:rFonts w:asciiTheme="majorHAnsi" w:hAnsiTheme="majorHAnsi" w:cs="Times New Roman"/>
                <w:sz w:val="22"/>
                <w:szCs w:val="22"/>
              </w:rPr>
              <w:t>2-7-2017- Approved by the Curriculum Committee</w:t>
            </w:r>
          </w:p>
        </w:tc>
      </w:tr>
    </w:tbl>
    <w:p w14:paraId="6899AFB9" w14:textId="77777777" w:rsidR="00AD3114" w:rsidRPr="00B958E4" w:rsidRDefault="00AD3114" w:rsidP="00AD3114">
      <w:pPr>
        <w:rPr>
          <w:rFonts w:asciiTheme="majorHAnsi" w:hAnsiTheme="majorHAnsi" w:cs="Times New Roman"/>
          <w:b/>
          <w:sz w:val="22"/>
          <w:szCs w:val="22"/>
        </w:rPr>
      </w:pPr>
    </w:p>
    <w:p w14:paraId="6AF72FA2" w14:textId="77777777" w:rsidR="00AD3114" w:rsidRPr="00B958E4" w:rsidRDefault="00AD3114" w:rsidP="00AD3114">
      <w:pPr>
        <w:rPr>
          <w:rFonts w:asciiTheme="majorHAnsi" w:hAnsiTheme="majorHAnsi" w:cs="Times New Roman"/>
          <w:sz w:val="20"/>
          <w:szCs w:val="22"/>
        </w:rPr>
      </w:pPr>
      <w:r w:rsidRPr="00B958E4">
        <w:rPr>
          <w:rFonts w:asciiTheme="majorHAnsi" w:hAnsiTheme="majorHAnsi" w:cs="Times New Roman"/>
          <w:sz w:val="20"/>
          <w:szCs w:val="22"/>
        </w:rPr>
        <w:t>Please include all appropriate documentation as indicated in the Curriculum Modification Checklist.</w:t>
      </w:r>
    </w:p>
    <w:p w14:paraId="27EB5B7B" w14:textId="77777777" w:rsidR="00AD3114" w:rsidRPr="00B958E4" w:rsidRDefault="00AD3114" w:rsidP="00AD3114">
      <w:pPr>
        <w:rPr>
          <w:rFonts w:asciiTheme="majorHAnsi" w:hAnsiTheme="majorHAnsi" w:cs="Times New Roman"/>
          <w:sz w:val="20"/>
          <w:szCs w:val="22"/>
        </w:rPr>
      </w:pPr>
      <w:r w:rsidRPr="00B958E4">
        <w:rPr>
          <w:rFonts w:asciiTheme="majorHAnsi" w:hAnsiTheme="majorHAnsi" w:cs="Times New Roman"/>
          <w:sz w:val="20"/>
          <w:szCs w:val="22"/>
        </w:rPr>
        <w:t>For each new course, please also complete the New Course Proposal and submit in this document.</w:t>
      </w:r>
    </w:p>
    <w:p w14:paraId="0B213A74" w14:textId="77777777" w:rsidR="00AD3114" w:rsidRPr="00B958E4" w:rsidRDefault="00AD3114" w:rsidP="00AD3114">
      <w:pPr>
        <w:rPr>
          <w:rFonts w:asciiTheme="majorHAnsi" w:hAnsiTheme="majorHAnsi" w:cs="Times New Roman"/>
          <w:sz w:val="20"/>
          <w:szCs w:val="22"/>
        </w:rPr>
      </w:pPr>
    </w:p>
    <w:p w14:paraId="14CC3388" w14:textId="77777777" w:rsidR="00AD3114" w:rsidRPr="00B958E4" w:rsidRDefault="00AD3114" w:rsidP="00AD3114">
      <w:pPr>
        <w:rPr>
          <w:rFonts w:asciiTheme="majorHAnsi" w:hAnsiTheme="majorHAnsi" w:cs="Times New Roman"/>
          <w:sz w:val="20"/>
          <w:szCs w:val="22"/>
        </w:rPr>
      </w:pPr>
      <w:r w:rsidRPr="00B958E4">
        <w:rPr>
          <w:rFonts w:asciiTheme="majorHAnsi" w:hAnsiTheme="majorHAnsi" w:cs="Times New Roman"/>
          <w:sz w:val="20"/>
          <w:szCs w:val="22"/>
        </w:rPr>
        <w:lastRenderedPageBreak/>
        <w:t>Please submit this document as a single .doc or .rtf format.  If some documents are unable to be converted to .doc, then please provide all documents archived into a single .zip file.</w:t>
      </w:r>
    </w:p>
    <w:p w14:paraId="78E1B581" w14:textId="77777777" w:rsidR="00AD3114" w:rsidRPr="00B958E4" w:rsidRDefault="00AD3114" w:rsidP="00AD3114">
      <w:pPr>
        <w:rPr>
          <w:rFonts w:asciiTheme="majorHAnsi" w:hAnsiTheme="majorHAnsi" w:cs="Times New Roman"/>
          <w:sz w:val="20"/>
          <w:szCs w:val="22"/>
        </w:rPr>
      </w:pPr>
    </w:p>
    <w:p w14:paraId="05FD128C" w14:textId="77777777" w:rsidR="000A6E3B" w:rsidRPr="00B958E4" w:rsidRDefault="000A6E3B" w:rsidP="00AD3114"/>
    <w:p w14:paraId="58BD41ED" w14:textId="77777777" w:rsidR="00B70648" w:rsidRPr="00B958E4" w:rsidRDefault="00B70648" w:rsidP="00AD3114"/>
    <w:p w14:paraId="6F96FC5C" w14:textId="77777777" w:rsidR="00B70648" w:rsidRPr="00B958E4" w:rsidRDefault="00B70648" w:rsidP="00AD3114"/>
    <w:p w14:paraId="0E5C3868" w14:textId="77777777" w:rsidR="00B70648" w:rsidRPr="00B958E4" w:rsidRDefault="00B70648" w:rsidP="00AD3114"/>
    <w:p w14:paraId="02EC9F50" w14:textId="77777777" w:rsidR="00B70648" w:rsidRPr="00B958E4" w:rsidRDefault="00B70648" w:rsidP="00AD3114"/>
    <w:p w14:paraId="4AA87603" w14:textId="77777777" w:rsidR="00B70648" w:rsidRPr="00B958E4" w:rsidRDefault="00B70648" w:rsidP="00AD3114"/>
    <w:p w14:paraId="3BC4228A" w14:textId="77777777" w:rsidR="00B70648" w:rsidRPr="00B958E4" w:rsidRDefault="00B70648" w:rsidP="00AD3114"/>
    <w:p w14:paraId="6E6DE39E" w14:textId="77777777" w:rsidR="00B70648" w:rsidRPr="00B958E4" w:rsidRDefault="00B70648" w:rsidP="00AD3114"/>
    <w:p w14:paraId="08C21C4A" w14:textId="77777777" w:rsidR="00B70648" w:rsidRPr="00B958E4" w:rsidRDefault="00B70648" w:rsidP="00AD3114"/>
    <w:p w14:paraId="19C3E7FA" w14:textId="77777777" w:rsidR="00B70648" w:rsidRPr="00B958E4" w:rsidRDefault="00B70648" w:rsidP="00AD3114"/>
    <w:p w14:paraId="0BA711EE" w14:textId="77777777" w:rsidR="00B70648" w:rsidRPr="00B958E4" w:rsidRDefault="00B70648" w:rsidP="00AD3114"/>
    <w:p w14:paraId="23677C1A" w14:textId="77777777" w:rsidR="00B70648" w:rsidRPr="00B958E4" w:rsidRDefault="00B70648" w:rsidP="00AD3114"/>
    <w:p w14:paraId="5410C477" w14:textId="77777777" w:rsidR="00B70648" w:rsidRPr="00B958E4" w:rsidRDefault="00B70648" w:rsidP="00AD3114"/>
    <w:p w14:paraId="224DECF6" w14:textId="77777777" w:rsidR="00B70648" w:rsidRPr="00B958E4" w:rsidRDefault="00B70648" w:rsidP="00AD3114"/>
    <w:p w14:paraId="22886A24" w14:textId="77777777" w:rsidR="00B70648" w:rsidRPr="00B958E4" w:rsidRDefault="00B70648" w:rsidP="00AD3114"/>
    <w:p w14:paraId="665CB992" w14:textId="77777777" w:rsidR="00B70648" w:rsidRPr="00B958E4" w:rsidRDefault="00B70648" w:rsidP="00AD3114"/>
    <w:p w14:paraId="0E4815B8" w14:textId="77777777" w:rsidR="00B70648" w:rsidRPr="00B958E4" w:rsidRDefault="00B70648" w:rsidP="00AD3114"/>
    <w:p w14:paraId="7E75FB19" w14:textId="77777777" w:rsidR="00B70648" w:rsidRPr="00B958E4" w:rsidRDefault="00B70648" w:rsidP="00AD3114"/>
    <w:p w14:paraId="0F2EE452" w14:textId="77777777" w:rsidR="00B70648" w:rsidRPr="00B958E4" w:rsidRDefault="00B70648" w:rsidP="00AD3114"/>
    <w:p w14:paraId="14F9E98B" w14:textId="77777777" w:rsidR="00B70648" w:rsidRPr="00B958E4" w:rsidRDefault="00B70648" w:rsidP="00AD3114"/>
    <w:p w14:paraId="52814579" w14:textId="77777777" w:rsidR="00B70648" w:rsidRPr="00B958E4" w:rsidRDefault="00B70648" w:rsidP="00AD3114"/>
    <w:p w14:paraId="445313D7" w14:textId="77777777" w:rsidR="00B70648" w:rsidRPr="00B958E4" w:rsidRDefault="00B70648" w:rsidP="00AD3114"/>
    <w:p w14:paraId="422CF3A0" w14:textId="77777777" w:rsidR="00B70648" w:rsidRPr="00B958E4" w:rsidRDefault="00B70648" w:rsidP="00AD3114"/>
    <w:p w14:paraId="518B16C4" w14:textId="77777777" w:rsidR="00B70648" w:rsidRPr="00B958E4" w:rsidRDefault="00B70648" w:rsidP="00AD3114"/>
    <w:p w14:paraId="5FF54EA5" w14:textId="77777777" w:rsidR="00B70648" w:rsidRPr="00B958E4" w:rsidRDefault="00B70648" w:rsidP="00AD3114"/>
    <w:p w14:paraId="60D6E9EE" w14:textId="77777777" w:rsidR="00B70648" w:rsidRPr="00B958E4" w:rsidRDefault="00B70648" w:rsidP="00AD3114"/>
    <w:p w14:paraId="2FD92F12" w14:textId="77777777" w:rsidR="00B70648" w:rsidRPr="00B958E4" w:rsidRDefault="00B70648" w:rsidP="00AD3114"/>
    <w:p w14:paraId="39EF96B0" w14:textId="77777777" w:rsidR="00B70648" w:rsidRPr="00B958E4" w:rsidRDefault="00B70648" w:rsidP="00AD3114"/>
    <w:p w14:paraId="3774ACEA" w14:textId="77777777" w:rsidR="00B70648" w:rsidRPr="00B958E4" w:rsidRDefault="00B70648" w:rsidP="00AD3114"/>
    <w:p w14:paraId="121A51B8" w14:textId="77777777" w:rsidR="00B70648" w:rsidRPr="00B958E4" w:rsidRDefault="00B70648" w:rsidP="00AD3114"/>
    <w:p w14:paraId="16BDC8FA" w14:textId="77777777" w:rsidR="00B70648" w:rsidRPr="00B958E4" w:rsidRDefault="00B70648" w:rsidP="00AD3114"/>
    <w:p w14:paraId="09D3DD17" w14:textId="77777777" w:rsidR="00B70648" w:rsidRPr="00B958E4" w:rsidRDefault="00B70648" w:rsidP="00AD3114"/>
    <w:p w14:paraId="1FD56CA9" w14:textId="77777777" w:rsidR="00B70648" w:rsidRPr="00B958E4" w:rsidRDefault="00B70648" w:rsidP="00AD3114"/>
    <w:p w14:paraId="59B656CD" w14:textId="77777777" w:rsidR="00B70648" w:rsidRPr="00B958E4" w:rsidRDefault="00B70648" w:rsidP="00AD3114"/>
    <w:p w14:paraId="432CD448" w14:textId="77777777" w:rsidR="00B70648" w:rsidRPr="00B958E4" w:rsidRDefault="00B70648" w:rsidP="00AD3114"/>
    <w:p w14:paraId="29D8B7E2" w14:textId="77777777" w:rsidR="00B70648" w:rsidRPr="00B958E4" w:rsidRDefault="00B70648" w:rsidP="00AD3114"/>
    <w:p w14:paraId="7A1317E3" w14:textId="77777777" w:rsidR="00B70648" w:rsidRPr="00B958E4" w:rsidRDefault="00B70648" w:rsidP="00AD3114"/>
    <w:p w14:paraId="498867E9" w14:textId="77777777" w:rsidR="00B70648" w:rsidRPr="00B958E4" w:rsidRDefault="00B70648" w:rsidP="00AD3114"/>
    <w:p w14:paraId="110726A5" w14:textId="77777777" w:rsidR="00B70648" w:rsidRPr="00B958E4" w:rsidRDefault="00B70648" w:rsidP="00AD3114"/>
    <w:p w14:paraId="5A6248FA" w14:textId="77777777" w:rsidR="00B70648" w:rsidRPr="00B958E4" w:rsidRDefault="00B70648" w:rsidP="00AD3114"/>
    <w:p w14:paraId="07969224" w14:textId="77777777" w:rsidR="001F7DDD" w:rsidRPr="00B958E4" w:rsidRDefault="001F7DDD" w:rsidP="00AD3114"/>
    <w:p w14:paraId="36711119" w14:textId="77777777" w:rsidR="001F7DDD" w:rsidRPr="00B958E4" w:rsidRDefault="001F7DDD" w:rsidP="00AD3114"/>
    <w:p w14:paraId="2AA9B164" w14:textId="77777777" w:rsidR="00B70648" w:rsidRPr="00B958E4" w:rsidRDefault="00B70648" w:rsidP="00AD3114"/>
    <w:p w14:paraId="4B0723D7" w14:textId="77777777" w:rsidR="00966979" w:rsidRPr="00B958E4" w:rsidRDefault="00966979" w:rsidP="00AD3114"/>
    <w:p w14:paraId="6BF6D920" w14:textId="77777777" w:rsidR="00D820B0" w:rsidRPr="00B958E4" w:rsidRDefault="00D820B0" w:rsidP="00D820B0">
      <w:pPr>
        <w:pStyle w:val="CM4"/>
        <w:jc w:val="both"/>
        <w:rPr>
          <w:rFonts w:ascii="Times New Roman" w:hAnsi="Times New Roman"/>
          <w:b/>
          <w:color w:val="000000"/>
          <w:sz w:val="20"/>
          <w:szCs w:val="21"/>
        </w:rPr>
      </w:pPr>
      <w:r w:rsidRPr="00B958E4">
        <w:rPr>
          <w:rFonts w:ascii="Times New Roman" w:hAnsi="Times New Roman"/>
          <w:b/>
          <w:color w:val="000000"/>
          <w:sz w:val="20"/>
          <w:szCs w:val="21"/>
        </w:rPr>
        <w:t>Table of Contents</w:t>
      </w:r>
    </w:p>
    <w:p w14:paraId="77F4A1A6" w14:textId="77777777" w:rsidR="00D820B0" w:rsidRPr="00B958E4" w:rsidRDefault="00D820B0" w:rsidP="002E1CF2">
      <w:pPr>
        <w:pStyle w:val="CM4"/>
        <w:rPr>
          <w:rFonts w:ascii="Times New Roman" w:hAnsi="Times New Roman"/>
          <w:b/>
          <w:color w:val="000000"/>
          <w:sz w:val="20"/>
          <w:szCs w:val="21"/>
        </w:rPr>
      </w:pPr>
    </w:p>
    <w:p w14:paraId="7EEA5569" w14:textId="0E506686" w:rsidR="00E3063F" w:rsidRPr="00B958E4" w:rsidRDefault="00D820B0" w:rsidP="00DE2419">
      <w:pPr>
        <w:pStyle w:val="CM4"/>
        <w:jc w:val="both"/>
        <w:rPr>
          <w:rFonts w:ascii="Times New Roman" w:hAnsi="Times New Roman"/>
          <w:sz w:val="20"/>
          <w:szCs w:val="21"/>
        </w:rPr>
      </w:pPr>
      <w:r w:rsidRPr="00B958E4">
        <w:rPr>
          <w:rFonts w:ascii="Times New Roman" w:hAnsi="Times New Roman"/>
          <w:color w:val="000000"/>
          <w:sz w:val="20"/>
          <w:szCs w:val="21"/>
        </w:rPr>
        <w:fldChar w:fldCharType="begin"/>
      </w:r>
      <w:r w:rsidRPr="00B958E4">
        <w:rPr>
          <w:rFonts w:ascii="Times New Roman" w:hAnsi="Times New Roman"/>
          <w:color w:val="000000"/>
          <w:sz w:val="20"/>
          <w:szCs w:val="21"/>
        </w:rPr>
        <w:instrText xml:space="preserve"> TOC \o "1-3" \h \z \u </w:instrText>
      </w:r>
      <w:r w:rsidRPr="00B958E4">
        <w:rPr>
          <w:rFonts w:ascii="Times New Roman" w:hAnsi="Times New Roman"/>
          <w:color w:val="000000"/>
          <w:sz w:val="20"/>
          <w:szCs w:val="21"/>
        </w:rPr>
        <w:fldChar w:fldCharType="separate"/>
      </w:r>
      <w:r w:rsidRPr="00B958E4">
        <w:rPr>
          <w:rFonts w:ascii="Times New Roman" w:hAnsi="Times New Roman"/>
          <w:sz w:val="20"/>
          <w:szCs w:val="21"/>
        </w:rPr>
        <w:t>N</w:t>
      </w:r>
      <w:r w:rsidR="00E3063F" w:rsidRPr="00B958E4">
        <w:rPr>
          <w:rFonts w:ascii="Times New Roman" w:hAnsi="Times New Roman"/>
          <w:sz w:val="20"/>
          <w:szCs w:val="21"/>
        </w:rPr>
        <w:t>ew course proposal form</w:t>
      </w:r>
      <w:r w:rsidRPr="00B958E4">
        <w:rPr>
          <w:rFonts w:ascii="Times New Roman" w:hAnsi="Times New Roman"/>
          <w:sz w:val="20"/>
          <w:szCs w:val="21"/>
        </w:rPr>
        <w:t>…………</w:t>
      </w:r>
      <w:r w:rsidR="002E1CF2" w:rsidRPr="00B958E4">
        <w:rPr>
          <w:rFonts w:ascii="Times New Roman" w:hAnsi="Times New Roman"/>
          <w:sz w:val="20"/>
          <w:szCs w:val="21"/>
        </w:rPr>
        <w:t>……</w:t>
      </w:r>
      <w:r w:rsidR="006A28C6">
        <w:rPr>
          <w:rFonts w:ascii="Times New Roman" w:hAnsi="Times New Roman"/>
          <w:sz w:val="20"/>
          <w:szCs w:val="21"/>
        </w:rPr>
        <w:t>……………………………………………………...</w:t>
      </w:r>
      <w:r w:rsidR="00DE2419" w:rsidRPr="00B958E4">
        <w:rPr>
          <w:rFonts w:ascii="Times New Roman" w:hAnsi="Times New Roman"/>
          <w:sz w:val="20"/>
          <w:szCs w:val="21"/>
        </w:rPr>
        <w:t>……….....</w:t>
      </w:r>
      <w:r w:rsidR="002E1CF2" w:rsidRPr="00B958E4">
        <w:rPr>
          <w:rFonts w:ascii="Times New Roman" w:hAnsi="Times New Roman"/>
          <w:sz w:val="20"/>
          <w:szCs w:val="21"/>
        </w:rPr>
        <w:t>…3</w:t>
      </w:r>
    </w:p>
    <w:p w14:paraId="7EDBA3F0" w14:textId="4E7B6B18" w:rsidR="00D820B0" w:rsidRPr="00B958E4" w:rsidRDefault="00E3063F" w:rsidP="00DE2419">
      <w:pPr>
        <w:pStyle w:val="CM4"/>
        <w:jc w:val="both"/>
        <w:rPr>
          <w:rFonts w:ascii="Times New Roman" w:hAnsi="Times New Roman"/>
          <w:b/>
          <w:sz w:val="20"/>
          <w:szCs w:val="21"/>
        </w:rPr>
      </w:pPr>
      <w:r w:rsidRPr="00B958E4">
        <w:rPr>
          <w:rFonts w:ascii="Times New Roman" w:hAnsi="Times New Roman"/>
          <w:sz w:val="20"/>
          <w:szCs w:val="21"/>
        </w:rPr>
        <w:t>New course proposal checkl</w:t>
      </w:r>
      <w:r w:rsidR="00DE2419" w:rsidRPr="00B958E4">
        <w:rPr>
          <w:rFonts w:ascii="Times New Roman" w:hAnsi="Times New Roman"/>
          <w:sz w:val="20"/>
          <w:szCs w:val="21"/>
        </w:rPr>
        <w:t>ist………………………………………………………………………</w:t>
      </w:r>
      <w:r w:rsidR="002E1CF2" w:rsidRPr="00B958E4">
        <w:rPr>
          <w:rFonts w:ascii="Times New Roman" w:hAnsi="Times New Roman"/>
          <w:sz w:val="20"/>
          <w:szCs w:val="21"/>
        </w:rPr>
        <w:t>....</w:t>
      </w:r>
      <w:r w:rsidRPr="00B958E4">
        <w:rPr>
          <w:rFonts w:ascii="Times New Roman" w:hAnsi="Times New Roman"/>
          <w:sz w:val="20"/>
          <w:szCs w:val="21"/>
        </w:rPr>
        <w:t>…5</w:t>
      </w:r>
      <w:r w:rsidR="00D820B0" w:rsidRPr="00B958E4">
        <w:rPr>
          <w:rFonts w:ascii="Times New Roman" w:hAnsi="Times New Roman"/>
          <w:b/>
          <w:sz w:val="20"/>
          <w:szCs w:val="21"/>
        </w:rPr>
        <w:br/>
      </w:r>
      <w:r w:rsidR="00D820B0" w:rsidRPr="00B958E4">
        <w:rPr>
          <w:rFonts w:ascii="Times New Roman" w:hAnsi="Times New Roman"/>
          <w:sz w:val="20"/>
          <w:szCs w:val="21"/>
        </w:rPr>
        <w:t>Library Resource and Information Liter</w:t>
      </w:r>
      <w:r w:rsidRPr="00B958E4">
        <w:rPr>
          <w:rFonts w:ascii="Times New Roman" w:hAnsi="Times New Roman"/>
          <w:sz w:val="20"/>
          <w:szCs w:val="21"/>
        </w:rPr>
        <w:t>acy Form…………………………………………………</w:t>
      </w:r>
      <w:r w:rsidR="002E1CF2" w:rsidRPr="00B958E4">
        <w:rPr>
          <w:rFonts w:ascii="Times New Roman" w:hAnsi="Times New Roman"/>
          <w:sz w:val="20"/>
          <w:szCs w:val="21"/>
        </w:rPr>
        <w:t>.</w:t>
      </w:r>
      <w:r w:rsidRPr="00B958E4">
        <w:rPr>
          <w:rFonts w:ascii="Times New Roman" w:hAnsi="Times New Roman"/>
          <w:sz w:val="20"/>
          <w:szCs w:val="21"/>
        </w:rPr>
        <w:t>…….7</w:t>
      </w:r>
      <w:r w:rsidR="00D820B0" w:rsidRPr="00B958E4">
        <w:rPr>
          <w:rFonts w:ascii="Times New Roman" w:hAnsi="Times New Roman"/>
          <w:b/>
          <w:sz w:val="20"/>
          <w:szCs w:val="21"/>
        </w:rPr>
        <w:br/>
      </w:r>
      <w:r w:rsidRPr="00B958E4">
        <w:rPr>
          <w:rFonts w:ascii="Times New Roman" w:hAnsi="Times New Roman"/>
          <w:sz w:val="20"/>
          <w:szCs w:val="21"/>
        </w:rPr>
        <w:t>Course outline……..</w:t>
      </w:r>
      <w:r w:rsidR="00D820B0" w:rsidRPr="00B958E4">
        <w:rPr>
          <w:rFonts w:ascii="Times New Roman" w:hAnsi="Times New Roman"/>
          <w:sz w:val="20"/>
          <w:szCs w:val="21"/>
        </w:rPr>
        <w:t>…………</w:t>
      </w:r>
      <w:r w:rsidR="002E1CF2" w:rsidRPr="00B958E4">
        <w:rPr>
          <w:rFonts w:ascii="Times New Roman" w:hAnsi="Times New Roman"/>
          <w:sz w:val="20"/>
          <w:szCs w:val="21"/>
        </w:rPr>
        <w:t>…………………</w:t>
      </w:r>
      <w:r w:rsidR="00DE2419" w:rsidRPr="00B958E4">
        <w:rPr>
          <w:rFonts w:ascii="Times New Roman" w:hAnsi="Times New Roman"/>
          <w:sz w:val="20"/>
          <w:szCs w:val="21"/>
        </w:rPr>
        <w:t>………………………………………………</w:t>
      </w:r>
      <w:r w:rsidRPr="00B958E4">
        <w:rPr>
          <w:rFonts w:ascii="Times New Roman" w:hAnsi="Times New Roman"/>
          <w:sz w:val="20"/>
          <w:szCs w:val="21"/>
        </w:rPr>
        <w:t>…</w:t>
      </w:r>
      <w:r w:rsidR="002E1CF2" w:rsidRPr="00B958E4">
        <w:rPr>
          <w:rFonts w:ascii="Times New Roman" w:hAnsi="Times New Roman"/>
          <w:sz w:val="20"/>
          <w:szCs w:val="21"/>
        </w:rPr>
        <w:t>..</w:t>
      </w:r>
      <w:r w:rsidRPr="00B958E4">
        <w:rPr>
          <w:rFonts w:ascii="Times New Roman" w:hAnsi="Times New Roman"/>
          <w:sz w:val="20"/>
          <w:szCs w:val="21"/>
        </w:rPr>
        <w:t>……..9</w:t>
      </w:r>
      <w:r w:rsidR="00D820B0" w:rsidRPr="00B958E4">
        <w:rPr>
          <w:rFonts w:ascii="Times New Roman" w:hAnsi="Times New Roman"/>
          <w:b/>
          <w:sz w:val="20"/>
          <w:szCs w:val="21"/>
        </w:rPr>
        <w:br/>
      </w:r>
      <w:r w:rsidRPr="00B958E4">
        <w:rPr>
          <w:rFonts w:ascii="Times New Roman" w:hAnsi="Times New Roman"/>
          <w:sz w:val="20"/>
          <w:szCs w:val="21"/>
        </w:rPr>
        <w:t>Course design……………………………………………………………………………….</w:t>
      </w:r>
      <w:r w:rsidR="00D820B0" w:rsidRPr="00B958E4">
        <w:rPr>
          <w:rFonts w:ascii="Times New Roman" w:hAnsi="Times New Roman"/>
          <w:sz w:val="20"/>
          <w:szCs w:val="21"/>
        </w:rPr>
        <w:t>…</w:t>
      </w:r>
      <w:r w:rsidR="009A61A2" w:rsidRPr="00B958E4">
        <w:rPr>
          <w:rFonts w:ascii="Times New Roman" w:hAnsi="Times New Roman"/>
          <w:sz w:val="20"/>
          <w:szCs w:val="21"/>
        </w:rPr>
        <w:t>.</w:t>
      </w:r>
      <w:r w:rsidR="00D820B0" w:rsidRPr="00B958E4">
        <w:rPr>
          <w:rFonts w:ascii="Times New Roman" w:hAnsi="Times New Roman"/>
          <w:sz w:val="20"/>
          <w:szCs w:val="21"/>
        </w:rPr>
        <w:t>……</w:t>
      </w:r>
      <w:r w:rsidR="002E1CF2" w:rsidRPr="00B958E4">
        <w:rPr>
          <w:rFonts w:ascii="Times New Roman" w:hAnsi="Times New Roman"/>
          <w:sz w:val="20"/>
          <w:szCs w:val="21"/>
        </w:rPr>
        <w:t>..</w:t>
      </w:r>
      <w:r w:rsidR="00D820B0" w:rsidRPr="00B958E4">
        <w:rPr>
          <w:rFonts w:ascii="Times New Roman" w:hAnsi="Times New Roman"/>
          <w:sz w:val="20"/>
          <w:szCs w:val="21"/>
        </w:rPr>
        <w:t>….</w:t>
      </w:r>
      <w:r w:rsidR="00DE2419" w:rsidRPr="00B958E4">
        <w:rPr>
          <w:rFonts w:ascii="Times New Roman" w:hAnsi="Times New Roman"/>
          <w:sz w:val="20"/>
          <w:szCs w:val="21"/>
        </w:rPr>
        <w:t>15</w:t>
      </w:r>
      <w:r w:rsidR="00D820B0" w:rsidRPr="00B958E4">
        <w:rPr>
          <w:rFonts w:ascii="Times New Roman" w:hAnsi="Times New Roman"/>
          <w:b/>
          <w:sz w:val="20"/>
          <w:szCs w:val="21"/>
        </w:rPr>
        <w:br/>
      </w:r>
      <w:r w:rsidR="00D820B0" w:rsidRPr="00B958E4">
        <w:rPr>
          <w:rFonts w:ascii="Times New Roman" w:hAnsi="Times New Roman"/>
          <w:sz w:val="20"/>
          <w:szCs w:val="21"/>
        </w:rPr>
        <w:t xml:space="preserve">Course </w:t>
      </w:r>
      <w:r w:rsidRPr="00B958E4">
        <w:rPr>
          <w:rFonts w:ascii="Times New Roman" w:hAnsi="Times New Roman"/>
          <w:sz w:val="20"/>
          <w:szCs w:val="21"/>
        </w:rPr>
        <w:t>need asse</w:t>
      </w:r>
      <w:r w:rsidR="00DE2419" w:rsidRPr="00B958E4">
        <w:rPr>
          <w:rFonts w:ascii="Times New Roman" w:hAnsi="Times New Roman"/>
          <w:sz w:val="20"/>
          <w:szCs w:val="21"/>
        </w:rPr>
        <w:t>ssment………………………………………………………………</w:t>
      </w:r>
      <w:r w:rsidRPr="00B958E4">
        <w:rPr>
          <w:rFonts w:ascii="Times New Roman" w:hAnsi="Times New Roman"/>
          <w:sz w:val="20"/>
          <w:szCs w:val="21"/>
        </w:rPr>
        <w:t>…</w:t>
      </w:r>
      <w:r w:rsidR="002E1CF2" w:rsidRPr="00B958E4">
        <w:rPr>
          <w:rFonts w:ascii="Times New Roman" w:hAnsi="Times New Roman"/>
          <w:sz w:val="20"/>
          <w:szCs w:val="21"/>
        </w:rPr>
        <w:t>……...</w:t>
      </w:r>
      <w:r w:rsidR="00D820B0" w:rsidRPr="00B958E4">
        <w:rPr>
          <w:rFonts w:ascii="Times New Roman" w:hAnsi="Times New Roman"/>
          <w:sz w:val="20"/>
          <w:szCs w:val="21"/>
        </w:rPr>
        <w:t>……</w:t>
      </w:r>
      <w:r w:rsidR="00DE2419" w:rsidRPr="00B958E4">
        <w:rPr>
          <w:rFonts w:ascii="Times New Roman" w:hAnsi="Times New Roman"/>
          <w:sz w:val="20"/>
          <w:szCs w:val="21"/>
        </w:rPr>
        <w:t>.</w:t>
      </w:r>
      <w:r w:rsidR="00D820B0" w:rsidRPr="00B958E4">
        <w:rPr>
          <w:rFonts w:ascii="Times New Roman" w:hAnsi="Times New Roman"/>
          <w:sz w:val="20"/>
          <w:szCs w:val="21"/>
        </w:rPr>
        <w:t>..</w:t>
      </w:r>
      <w:r w:rsidR="00DE2419" w:rsidRPr="00B958E4">
        <w:rPr>
          <w:rFonts w:ascii="Times New Roman" w:hAnsi="Times New Roman"/>
          <w:sz w:val="20"/>
          <w:szCs w:val="21"/>
        </w:rPr>
        <w:t>........17</w:t>
      </w:r>
    </w:p>
    <w:p w14:paraId="4B2D25B3" w14:textId="7A6C53CF" w:rsidR="002E1CF2" w:rsidRPr="00B958E4" w:rsidRDefault="00E3063F" w:rsidP="00DE2419">
      <w:pPr>
        <w:pStyle w:val="CM4"/>
        <w:jc w:val="both"/>
        <w:rPr>
          <w:rFonts w:ascii="Times New Roman" w:hAnsi="Times New Roman"/>
          <w:sz w:val="20"/>
          <w:szCs w:val="21"/>
        </w:rPr>
      </w:pPr>
      <w:r w:rsidRPr="00B958E4">
        <w:rPr>
          <w:rFonts w:ascii="Times New Roman" w:hAnsi="Times New Roman"/>
          <w:sz w:val="20"/>
          <w:szCs w:val="21"/>
        </w:rPr>
        <w:t>Chancellor’s Report ………</w:t>
      </w:r>
      <w:r w:rsidR="00D820B0" w:rsidRPr="00B958E4">
        <w:rPr>
          <w:rFonts w:ascii="Times New Roman" w:hAnsi="Times New Roman"/>
          <w:sz w:val="20"/>
          <w:szCs w:val="21"/>
        </w:rPr>
        <w:t>…</w:t>
      </w:r>
      <w:r w:rsidR="002E1CF2" w:rsidRPr="00B958E4">
        <w:rPr>
          <w:rFonts w:ascii="Times New Roman" w:hAnsi="Times New Roman"/>
          <w:sz w:val="20"/>
          <w:szCs w:val="21"/>
        </w:rPr>
        <w:t>…</w:t>
      </w:r>
      <w:r w:rsidR="00DE2419" w:rsidRPr="00B958E4">
        <w:rPr>
          <w:rFonts w:ascii="Times New Roman" w:hAnsi="Times New Roman"/>
          <w:sz w:val="20"/>
          <w:szCs w:val="21"/>
        </w:rPr>
        <w:t>……………………………………………………………………….…..20</w:t>
      </w:r>
    </w:p>
    <w:p w14:paraId="1E0C1314" w14:textId="165ABE91" w:rsidR="00D820B0" w:rsidRPr="00B958E4" w:rsidRDefault="00E3063F" w:rsidP="00DE2419">
      <w:pPr>
        <w:pStyle w:val="CM4"/>
        <w:jc w:val="both"/>
        <w:rPr>
          <w:rFonts w:ascii="Times New Roman" w:hAnsi="Times New Roman"/>
          <w:sz w:val="20"/>
          <w:szCs w:val="21"/>
        </w:rPr>
      </w:pPr>
      <w:r w:rsidRPr="00B958E4">
        <w:rPr>
          <w:rFonts w:ascii="Times New Roman" w:hAnsi="Times New Roman"/>
          <w:sz w:val="20"/>
          <w:szCs w:val="21"/>
        </w:rPr>
        <w:t xml:space="preserve">CUNY Common Core Course Submission Form </w:t>
      </w:r>
      <w:r w:rsidR="00D820B0" w:rsidRPr="00B958E4">
        <w:rPr>
          <w:rFonts w:ascii="Times New Roman" w:hAnsi="Times New Roman"/>
          <w:sz w:val="20"/>
          <w:szCs w:val="21"/>
        </w:rPr>
        <w:t>………………………………………………………….</w:t>
      </w:r>
      <w:r w:rsidR="00DE2419" w:rsidRPr="00B958E4">
        <w:rPr>
          <w:rFonts w:ascii="Times New Roman" w:hAnsi="Times New Roman"/>
          <w:sz w:val="20"/>
          <w:szCs w:val="21"/>
        </w:rPr>
        <w:t>.21</w:t>
      </w:r>
    </w:p>
    <w:p w14:paraId="47FD7888" w14:textId="7420EA28" w:rsidR="003F0B82" w:rsidRPr="00B958E4" w:rsidRDefault="00E3063F" w:rsidP="00DE2419">
      <w:pPr>
        <w:pStyle w:val="CM4"/>
        <w:jc w:val="both"/>
        <w:rPr>
          <w:rFonts w:ascii="Times New Roman" w:hAnsi="Times New Roman"/>
          <w:sz w:val="20"/>
          <w:szCs w:val="21"/>
        </w:rPr>
      </w:pPr>
      <w:r w:rsidRPr="00B958E4">
        <w:rPr>
          <w:rFonts w:ascii="Times New Roman" w:hAnsi="Times New Roman"/>
          <w:sz w:val="20"/>
          <w:szCs w:val="21"/>
        </w:rPr>
        <w:t>Syllabus sample………………</w:t>
      </w:r>
      <w:r w:rsidR="002E1CF2" w:rsidRPr="00B958E4">
        <w:rPr>
          <w:rFonts w:ascii="Times New Roman" w:hAnsi="Times New Roman"/>
          <w:sz w:val="20"/>
          <w:szCs w:val="21"/>
        </w:rPr>
        <w:t>…………………………………………………………………</w:t>
      </w:r>
      <w:r w:rsidR="009A61A2" w:rsidRPr="00B958E4">
        <w:rPr>
          <w:rFonts w:ascii="Times New Roman" w:hAnsi="Times New Roman"/>
          <w:sz w:val="20"/>
          <w:szCs w:val="21"/>
        </w:rPr>
        <w:t>.</w:t>
      </w:r>
      <w:r w:rsidR="00DE2419" w:rsidRPr="00B958E4">
        <w:rPr>
          <w:rFonts w:ascii="Times New Roman" w:hAnsi="Times New Roman"/>
          <w:sz w:val="20"/>
          <w:szCs w:val="21"/>
        </w:rPr>
        <w:t>……….</w:t>
      </w:r>
      <w:r w:rsidR="002E1CF2" w:rsidRPr="00B958E4">
        <w:rPr>
          <w:rFonts w:ascii="Times New Roman" w:hAnsi="Times New Roman"/>
          <w:sz w:val="20"/>
          <w:szCs w:val="21"/>
        </w:rPr>
        <w:t>.</w:t>
      </w:r>
      <w:r w:rsidR="00D820B0" w:rsidRPr="00B958E4">
        <w:rPr>
          <w:rFonts w:ascii="Times New Roman" w:hAnsi="Times New Roman"/>
          <w:sz w:val="20"/>
          <w:szCs w:val="21"/>
        </w:rPr>
        <w:t>...</w:t>
      </w:r>
      <w:r w:rsidR="00DE2419" w:rsidRPr="00B958E4">
        <w:rPr>
          <w:rFonts w:ascii="Times New Roman" w:hAnsi="Times New Roman"/>
          <w:sz w:val="20"/>
          <w:szCs w:val="21"/>
        </w:rPr>
        <w:t>26</w:t>
      </w:r>
    </w:p>
    <w:p w14:paraId="6E82AE09" w14:textId="146F4AAA" w:rsidR="003F0B82" w:rsidRPr="00B958E4" w:rsidRDefault="003F0B82" w:rsidP="00DE2419">
      <w:pPr>
        <w:pStyle w:val="CM4"/>
        <w:jc w:val="both"/>
        <w:rPr>
          <w:rFonts w:ascii="Times New Roman" w:hAnsi="Times New Roman"/>
          <w:sz w:val="20"/>
          <w:szCs w:val="21"/>
        </w:rPr>
      </w:pPr>
      <w:r w:rsidRPr="00B958E4">
        <w:rPr>
          <w:rFonts w:ascii="Times New Roman" w:hAnsi="Times New Roman"/>
          <w:sz w:val="20"/>
          <w:szCs w:val="21"/>
        </w:rPr>
        <w:t>Appendix I………………………</w:t>
      </w:r>
      <w:r w:rsidR="00DE2419" w:rsidRPr="00B958E4">
        <w:rPr>
          <w:rFonts w:ascii="Times New Roman" w:hAnsi="Times New Roman"/>
          <w:sz w:val="20"/>
          <w:szCs w:val="21"/>
        </w:rPr>
        <w:t>…………………………………………………………………………..34</w:t>
      </w:r>
    </w:p>
    <w:p w14:paraId="47C05F6F" w14:textId="3D795FAA" w:rsidR="00F6004E" w:rsidRPr="00B958E4" w:rsidRDefault="003F0B82" w:rsidP="00DE2419">
      <w:pPr>
        <w:pStyle w:val="CM4"/>
        <w:jc w:val="both"/>
        <w:rPr>
          <w:rFonts w:ascii="Times New Roman" w:hAnsi="Times New Roman"/>
          <w:sz w:val="20"/>
          <w:szCs w:val="21"/>
        </w:rPr>
      </w:pPr>
      <w:r w:rsidRPr="00B958E4">
        <w:rPr>
          <w:rFonts w:ascii="Times New Roman" w:hAnsi="Times New Roman"/>
          <w:sz w:val="20"/>
          <w:szCs w:val="21"/>
        </w:rPr>
        <w:t>Appendix II……………………</w:t>
      </w:r>
      <w:r w:rsidR="00DE2419" w:rsidRPr="00B958E4">
        <w:rPr>
          <w:rFonts w:ascii="Times New Roman" w:hAnsi="Times New Roman"/>
          <w:sz w:val="20"/>
          <w:szCs w:val="21"/>
        </w:rPr>
        <w:t>…………………………………………………………………………….38</w:t>
      </w:r>
    </w:p>
    <w:p w14:paraId="06EF63AB" w14:textId="6ADBA7A9" w:rsidR="00334A63" w:rsidRPr="00B958E4" w:rsidRDefault="00F6004E" w:rsidP="00DE2419">
      <w:pPr>
        <w:pStyle w:val="CM4"/>
        <w:jc w:val="both"/>
        <w:rPr>
          <w:rFonts w:ascii="Times New Roman" w:hAnsi="Times New Roman"/>
          <w:sz w:val="20"/>
          <w:szCs w:val="21"/>
        </w:rPr>
      </w:pPr>
      <w:r w:rsidRPr="00B958E4">
        <w:rPr>
          <w:rFonts w:ascii="Times New Roman" w:hAnsi="Times New Roman"/>
          <w:sz w:val="20"/>
          <w:szCs w:val="21"/>
        </w:rPr>
        <w:t>Appendix III…………………</w:t>
      </w:r>
      <w:r w:rsidR="00334A63" w:rsidRPr="00B958E4">
        <w:rPr>
          <w:rFonts w:ascii="Times New Roman" w:hAnsi="Times New Roman"/>
          <w:sz w:val="20"/>
          <w:szCs w:val="21"/>
        </w:rPr>
        <w:t>……………………………………………………………………………</w:t>
      </w:r>
      <w:r w:rsidR="00DE2419" w:rsidRPr="00B958E4">
        <w:rPr>
          <w:rFonts w:ascii="Times New Roman" w:hAnsi="Times New Roman"/>
          <w:sz w:val="20"/>
          <w:szCs w:val="21"/>
        </w:rPr>
        <w:t>.</w:t>
      </w:r>
      <w:r w:rsidR="00334A63" w:rsidRPr="00B958E4">
        <w:rPr>
          <w:rFonts w:ascii="Times New Roman" w:hAnsi="Times New Roman"/>
          <w:sz w:val="20"/>
          <w:szCs w:val="21"/>
        </w:rPr>
        <w:t>.</w:t>
      </w:r>
      <w:r w:rsidR="00DE2419" w:rsidRPr="00B958E4">
        <w:rPr>
          <w:rFonts w:ascii="Times New Roman" w:hAnsi="Times New Roman"/>
          <w:sz w:val="20"/>
          <w:szCs w:val="21"/>
        </w:rPr>
        <w:t>..39</w:t>
      </w:r>
    </w:p>
    <w:p w14:paraId="06628C6B" w14:textId="0E2B47EC" w:rsidR="00334A63" w:rsidRPr="00B958E4" w:rsidRDefault="00334A63" w:rsidP="00DE2419">
      <w:pPr>
        <w:pStyle w:val="CM4"/>
        <w:jc w:val="both"/>
        <w:rPr>
          <w:rFonts w:ascii="Times New Roman" w:hAnsi="Times New Roman"/>
          <w:sz w:val="20"/>
          <w:szCs w:val="21"/>
        </w:rPr>
      </w:pPr>
      <w:r w:rsidRPr="00B958E4">
        <w:rPr>
          <w:rFonts w:ascii="Times New Roman" w:hAnsi="Times New Roman"/>
          <w:sz w:val="20"/>
          <w:szCs w:val="21"/>
        </w:rPr>
        <w:t>Minor modification SPA 22</w:t>
      </w:r>
      <w:r w:rsidR="006A28C6">
        <w:rPr>
          <w:rFonts w:ascii="Times New Roman" w:hAnsi="Times New Roman"/>
          <w:sz w:val="20"/>
          <w:szCs w:val="21"/>
        </w:rPr>
        <w:t>01 HS……………………………………………………………………...</w:t>
      </w:r>
      <w:r w:rsidRPr="00B958E4">
        <w:rPr>
          <w:rFonts w:ascii="Times New Roman" w:hAnsi="Times New Roman"/>
          <w:sz w:val="20"/>
          <w:szCs w:val="21"/>
        </w:rPr>
        <w:t>….</w:t>
      </w:r>
      <w:r w:rsidR="00DE2419" w:rsidRPr="00B958E4">
        <w:rPr>
          <w:rFonts w:ascii="Times New Roman" w:hAnsi="Times New Roman"/>
          <w:sz w:val="20"/>
          <w:szCs w:val="21"/>
        </w:rPr>
        <w:t>.</w:t>
      </w:r>
      <w:r w:rsidRPr="00B958E4">
        <w:rPr>
          <w:rFonts w:ascii="Times New Roman" w:hAnsi="Times New Roman"/>
          <w:sz w:val="20"/>
          <w:szCs w:val="21"/>
        </w:rPr>
        <w:t>40</w:t>
      </w:r>
    </w:p>
    <w:p w14:paraId="5044B1F1" w14:textId="2913B712" w:rsidR="00D820B0" w:rsidRPr="00B958E4" w:rsidRDefault="00334A63" w:rsidP="00DE2419">
      <w:pPr>
        <w:pStyle w:val="CM4"/>
        <w:jc w:val="both"/>
        <w:rPr>
          <w:rFonts w:ascii="Times New Roman" w:hAnsi="Times New Roman"/>
          <w:color w:val="000000"/>
          <w:sz w:val="20"/>
          <w:szCs w:val="21"/>
        </w:rPr>
      </w:pPr>
      <w:r w:rsidRPr="00B958E4">
        <w:rPr>
          <w:rFonts w:ascii="Times New Roman" w:hAnsi="Times New Roman"/>
          <w:sz w:val="20"/>
          <w:szCs w:val="21"/>
        </w:rPr>
        <w:t>Minor modification SPA 2202……………………………………………………………………………...43</w:t>
      </w:r>
      <w:r w:rsidR="00E3063F" w:rsidRPr="00B958E4">
        <w:rPr>
          <w:rFonts w:ascii="Times New Roman" w:hAnsi="Times New Roman"/>
          <w:color w:val="000000"/>
          <w:sz w:val="20"/>
          <w:szCs w:val="21"/>
        </w:rPr>
        <w:br/>
      </w:r>
      <w:r w:rsidR="00D820B0" w:rsidRPr="00B958E4">
        <w:rPr>
          <w:rFonts w:ascii="Times New Roman" w:hAnsi="Times New Roman"/>
          <w:color w:val="000000"/>
          <w:sz w:val="20"/>
          <w:szCs w:val="21"/>
        </w:rPr>
        <w:fldChar w:fldCharType="end"/>
      </w:r>
    </w:p>
    <w:p w14:paraId="766B55EC" w14:textId="77777777" w:rsidR="00B70648" w:rsidRPr="00B958E4" w:rsidRDefault="00B70648" w:rsidP="00B70648">
      <w:pPr>
        <w:pStyle w:val="CM4"/>
        <w:spacing w:after="0"/>
        <w:jc w:val="both"/>
        <w:rPr>
          <w:rFonts w:ascii="Times New Roman" w:hAnsi="Times New Roman"/>
          <w:color w:val="000000"/>
          <w:sz w:val="20"/>
          <w:szCs w:val="21"/>
        </w:rPr>
      </w:pPr>
      <w:r w:rsidRPr="00B958E4">
        <w:rPr>
          <w:rFonts w:ascii="Times New Roman" w:hAnsi="Times New Roman"/>
          <w:color w:val="000000"/>
          <w:sz w:val="20"/>
          <w:szCs w:val="21"/>
        </w:rPr>
        <w:t xml:space="preserve">New York City College of Technology, CUNY </w:t>
      </w:r>
    </w:p>
    <w:p w14:paraId="0ECC23BE" w14:textId="77777777" w:rsidR="00B70648" w:rsidRPr="00B958E4" w:rsidRDefault="00B70648" w:rsidP="00B70648">
      <w:pPr>
        <w:pStyle w:val="Default"/>
        <w:tabs>
          <w:tab w:val="left" w:pos="-3960"/>
        </w:tabs>
        <w:spacing w:after="120"/>
        <w:ind w:right="-120"/>
        <w:rPr>
          <w:rFonts w:ascii="Times New Roman" w:hAnsi="Times New Roman"/>
          <w:sz w:val="32"/>
          <w:szCs w:val="41"/>
        </w:rPr>
      </w:pPr>
      <w:r w:rsidRPr="00B958E4">
        <w:rPr>
          <w:rFonts w:ascii="Times New Roman" w:hAnsi="Times New Roman"/>
          <w:sz w:val="32"/>
          <w:szCs w:val="41"/>
        </w:rPr>
        <w:t>NEW COURSE PROPOSAL FORM</w:t>
      </w:r>
    </w:p>
    <w:p w14:paraId="4883DDCE" w14:textId="77777777" w:rsidR="00B70648" w:rsidRPr="00B958E4" w:rsidRDefault="00B70648" w:rsidP="00B70648">
      <w:pPr>
        <w:rPr>
          <w:rFonts w:ascii="Times New Roman" w:hAnsi="Times New Roman" w:cs="Times New Roman"/>
          <w:sz w:val="20"/>
          <w:szCs w:val="22"/>
        </w:rPr>
      </w:pPr>
      <w:r w:rsidRPr="00B958E4">
        <w:rPr>
          <w:rFonts w:ascii="Times New Roman" w:hAnsi="Times New Roman" w:cs="Times New Roman"/>
          <w:sz w:val="20"/>
          <w:szCs w:val="22"/>
        </w:rPr>
        <w:t xml:space="preserve">This form is used for all new course proposals. Attach this to the </w:t>
      </w:r>
      <w:hyperlink r:id="rId11" w:history="1">
        <w:r w:rsidRPr="00B958E4">
          <w:rPr>
            <w:rStyle w:val="Hyperlink"/>
            <w:rFonts w:ascii="Times New Roman" w:hAnsi="Times New Roman" w:cs="Times New Roman"/>
            <w:sz w:val="20"/>
            <w:szCs w:val="22"/>
          </w:rPr>
          <w:t>Curriculum Modification Proposal Form</w:t>
        </w:r>
      </w:hyperlink>
      <w:r w:rsidRPr="00B958E4">
        <w:rPr>
          <w:rFonts w:ascii="Times New Roman" w:hAnsi="Times New Roman" w:cs="Times New Roman"/>
          <w:sz w:val="20"/>
          <w:szCs w:val="22"/>
        </w:rPr>
        <w:t xml:space="preserve"> and submit as one package as per instructions.  Use one New Course Proposal Form for each new course.</w:t>
      </w:r>
    </w:p>
    <w:p w14:paraId="05E10101" w14:textId="77777777" w:rsidR="00B70648" w:rsidRPr="00B958E4" w:rsidRDefault="00B70648" w:rsidP="00B70648">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B70648" w:rsidRPr="00B958E4" w14:paraId="1CC99A28" w14:textId="77777777" w:rsidTr="00344470">
        <w:tc>
          <w:tcPr>
            <w:tcW w:w="3528" w:type="dxa"/>
          </w:tcPr>
          <w:p w14:paraId="23F03CAF"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Course Title</w:t>
            </w:r>
          </w:p>
        </w:tc>
        <w:tc>
          <w:tcPr>
            <w:tcW w:w="5328" w:type="dxa"/>
          </w:tcPr>
          <w:p w14:paraId="5254DDB0" w14:textId="77777777"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Spanish for Health Professionals</w:t>
            </w:r>
          </w:p>
        </w:tc>
      </w:tr>
      <w:tr w:rsidR="00B70648" w:rsidRPr="00B958E4" w14:paraId="774F00D2" w14:textId="77777777" w:rsidTr="00344470">
        <w:tc>
          <w:tcPr>
            <w:tcW w:w="3528" w:type="dxa"/>
          </w:tcPr>
          <w:p w14:paraId="7D2BB59D"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Proposal Date</w:t>
            </w:r>
          </w:p>
        </w:tc>
        <w:tc>
          <w:tcPr>
            <w:tcW w:w="5328" w:type="dxa"/>
          </w:tcPr>
          <w:p w14:paraId="10E33403" w14:textId="77777777" w:rsidR="00B70648" w:rsidRPr="00B958E4" w:rsidRDefault="007155D5" w:rsidP="00344470">
            <w:pPr>
              <w:rPr>
                <w:rFonts w:ascii="Times New Roman" w:hAnsi="Times New Roman" w:cs="Times New Roman"/>
                <w:color w:val="000000" w:themeColor="text1"/>
                <w:sz w:val="22"/>
                <w:szCs w:val="22"/>
              </w:rPr>
            </w:pPr>
            <w:r w:rsidRPr="00B958E4">
              <w:rPr>
                <w:rFonts w:ascii="Times New Roman" w:hAnsi="Times New Roman" w:cs="Times New Roman"/>
                <w:color w:val="000000" w:themeColor="text1"/>
                <w:sz w:val="22"/>
                <w:szCs w:val="22"/>
              </w:rPr>
              <w:t>September 30, 2016</w:t>
            </w:r>
          </w:p>
        </w:tc>
      </w:tr>
      <w:tr w:rsidR="00B70648" w:rsidRPr="00B958E4" w14:paraId="3FBBFE13" w14:textId="77777777" w:rsidTr="00344470">
        <w:tc>
          <w:tcPr>
            <w:tcW w:w="3528" w:type="dxa"/>
          </w:tcPr>
          <w:p w14:paraId="2CDF7F29"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 xml:space="preserve">Proposer’s Name </w:t>
            </w:r>
          </w:p>
        </w:tc>
        <w:tc>
          <w:tcPr>
            <w:tcW w:w="5328" w:type="dxa"/>
          </w:tcPr>
          <w:p w14:paraId="151E1FF0" w14:textId="77777777"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Dr. David Sánchez Jiménez</w:t>
            </w:r>
          </w:p>
        </w:tc>
      </w:tr>
      <w:tr w:rsidR="00B70648" w:rsidRPr="00B958E4" w14:paraId="13EC4C54" w14:textId="77777777" w:rsidTr="00344470">
        <w:tc>
          <w:tcPr>
            <w:tcW w:w="3528" w:type="dxa"/>
          </w:tcPr>
          <w:p w14:paraId="2A0EE81C"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Course Number</w:t>
            </w:r>
          </w:p>
        </w:tc>
        <w:tc>
          <w:tcPr>
            <w:tcW w:w="5328" w:type="dxa"/>
          </w:tcPr>
          <w:p w14:paraId="18EB3F69" w14:textId="31183E8E" w:rsidR="00B70648" w:rsidRPr="00B958E4" w:rsidRDefault="00791D4A" w:rsidP="00344470">
            <w:pPr>
              <w:rPr>
                <w:rFonts w:ascii="Times New Roman" w:hAnsi="Times New Roman" w:cs="Times New Roman"/>
                <w:sz w:val="22"/>
                <w:szCs w:val="22"/>
              </w:rPr>
            </w:pPr>
            <w:r w:rsidRPr="00B958E4">
              <w:rPr>
                <w:rFonts w:ascii="Times New Roman" w:hAnsi="Times New Roman" w:cs="Times New Roman"/>
                <w:sz w:val="22"/>
                <w:szCs w:val="22"/>
              </w:rPr>
              <w:t xml:space="preserve">SPA </w:t>
            </w:r>
            <w:r w:rsidR="006A1D5C">
              <w:rPr>
                <w:rFonts w:ascii="Times New Roman" w:hAnsi="Times New Roman" w:cs="Times New Roman"/>
                <w:sz w:val="22"/>
                <w:szCs w:val="22"/>
              </w:rPr>
              <w:t>2203</w:t>
            </w:r>
          </w:p>
        </w:tc>
      </w:tr>
      <w:tr w:rsidR="00B70648" w:rsidRPr="00B958E4" w14:paraId="5259BFBF" w14:textId="77777777" w:rsidTr="00344470">
        <w:tc>
          <w:tcPr>
            <w:tcW w:w="3528" w:type="dxa"/>
          </w:tcPr>
          <w:p w14:paraId="6B38FA4B"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Course Credits, Hours</w:t>
            </w:r>
          </w:p>
        </w:tc>
        <w:tc>
          <w:tcPr>
            <w:tcW w:w="5328" w:type="dxa"/>
          </w:tcPr>
          <w:p w14:paraId="03E70FE7" w14:textId="77777777"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3 hours 3 credits</w:t>
            </w:r>
          </w:p>
        </w:tc>
      </w:tr>
      <w:tr w:rsidR="00B70648" w:rsidRPr="00B958E4" w14:paraId="62208D00" w14:textId="77777777" w:rsidTr="00344470">
        <w:tc>
          <w:tcPr>
            <w:tcW w:w="3528" w:type="dxa"/>
          </w:tcPr>
          <w:p w14:paraId="581DF061" w14:textId="77777777" w:rsidR="00B70648" w:rsidRPr="00B958E4" w:rsidRDefault="003C3031" w:rsidP="003C3031">
            <w:pPr>
              <w:rPr>
                <w:rFonts w:ascii="Times New Roman" w:hAnsi="Times New Roman" w:cs="Times New Roman"/>
                <w:b/>
                <w:sz w:val="22"/>
                <w:szCs w:val="22"/>
              </w:rPr>
            </w:pPr>
            <w:r w:rsidRPr="00B958E4">
              <w:rPr>
                <w:rFonts w:ascii="Times New Roman" w:hAnsi="Times New Roman" w:cs="Times New Roman"/>
                <w:b/>
                <w:sz w:val="22"/>
                <w:szCs w:val="22"/>
              </w:rPr>
              <w:t>Course Pre</w:t>
            </w:r>
            <w:r w:rsidR="00B70648" w:rsidRPr="00B958E4">
              <w:rPr>
                <w:rFonts w:ascii="Times New Roman" w:hAnsi="Times New Roman" w:cs="Times New Roman"/>
                <w:b/>
                <w:sz w:val="22"/>
                <w:szCs w:val="22"/>
              </w:rPr>
              <w:t>-Requisites</w:t>
            </w:r>
          </w:p>
        </w:tc>
        <w:tc>
          <w:tcPr>
            <w:tcW w:w="5328" w:type="dxa"/>
          </w:tcPr>
          <w:p w14:paraId="0F9BABF5" w14:textId="281EF4D1" w:rsidR="00B70648" w:rsidRPr="00B958E4" w:rsidRDefault="00791D4A" w:rsidP="00344470">
            <w:pPr>
              <w:rPr>
                <w:rFonts w:ascii="Times New Roman" w:hAnsi="Times New Roman" w:cs="Times New Roman"/>
                <w:sz w:val="22"/>
                <w:szCs w:val="22"/>
              </w:rPr>
            </w:pPr>
            <w:r w:rsidRPr="00B958E4">
              <w:rPr>
                <w:rFonts w:ascii="Times New Roman" w:hAnsi="Times New Roman" w:cs="Times New Roman"/>
                <w:sz w:val="22"/>
                <w:szCs w:val="22"/>
              </w:rPr>
              <w:t xml:space="preserve">SPA 1102 with department permission; or </w:t>
            </w:r>
            <w:r w:rsidR="00DD79AF" w:rsidRPr="00B958E4">
              <w:rPr>
                <w:rFonts w:ascii="Times New Roman" w:hAnsi="Times New Roman" w:cs="Times New Roman"/>
                <w:sz w:val="22"/>
                <w:szCs w:val="22"/>
              </w:rPr>
              <w:t>SPA 2201</w:t>
            </w:r>
            <w:r w:rsidR="003F2669" w:rsidRPr="00B958E4">
              <w:rPr>
                <w:rFonts w:ascii="Times New Roman" w:hAnsi="Times New Roman" w:cs="Times New Roman"/>
                <w:sz w:val="22"/>
                <w:szCs w:val="22"/>
              </w:rPr>
              <w:t>; or SPA 2201HS</w:t>
            </w:r>
            <w:r w:rsidR="003F2669" w:rsidRPr="00B958E4">
              <w:rPr>
                <w:rStyle w:val="FootnoteReference"/>
                <w:rFonts w:ascii="Times New Roman" w:hAnsi="Times New Roman" w:cs="Times New Roman"/>
                <w:sz w:val="22"/>
                <w:szCs w:val="22"/>
              </w:rPr>
              <w:footnoteReference w:id="1"/>
            </w:r>
            <w:r w:rsidR="00DD79AF" w:rsidRPr="00B958E4">
              <w:rPr>
                <w:rFonts w:ascii="Times New Roman" w:hAnsi="Times New Roman" w:cs="Times New Roman"/>
                <w:sz w:val="22"/>
                <w:szCs w:val="22"/>
              </w:rPr>
              <w:t xml:space="preserve"> or higher; or placement test and department permission</w:t>
            </w:r>
            <w:r w:rsidR="00907AA6" w:rsidRPr="00B958E4">
              <w:rPr>
                <w:rFonts w:ascii="Times New Roman" w:hAnsi="Times New Roman" w:cs="Times New Roman"/>
                <w:sz w:val="22"/>
                <w:szCs w:val="22"/>
              </w:rPr>
              <w:t>.</w:t>
            </w:r>
          </w:p>
        </w:tc>
      </w:tr>
      <w:tr w:rsidR="00B70648" w:rsidRPr="00B958E4" w14:paraId="009C9376" w14:textId="77777777" w:rsidTr="00344470">
        <w:tc>
          <w:tcPr>
            <w:tcW w:w="3528" w:type="dxa"/>
          </w:tcPr>
          <w:p w14:paraId="15CE1F48"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Catalog Course Description</w:t>
            </w:r>
          </w:p>
        </w:tc>
        <w:tc>
          <w:tcPr>
            <w:tcW w:w="5328" w:type="dxa"/>
          </w:tcPr>
          <w:p w14:paraId="5B9BBC88" w14:textId="0C0D720A" w:rsidR="00B70648" w:rsidRPr="00B958E4" w:rsidRDefault="003A63DF" w:rsidP="00344470">
            <w:pPr>
              <w:rPr>
                <w:rFonts w:ascii="Times New Roman" w:hAnsi="Times New Roman" w:cs="Times New Roman"/>
                <w:sz w:val="22"/>
                <w:szCs w:val="22"/>
              </w:rPr>
            </w:pPr>
            <w:r w:rsidRPr="00B958E4">
              <w:rPr>
                <w:rFonts w:ascii="Times New Roman" w:eastAsiaTheme="minorHAnsi" w:hAnsi="Times New Roman" w:cs="Times New Roman"/>
                <w:sz w:val="22"/>
                <w:szCs w:val="22"/>
              </w:rPr>
              <w:t xml:space="preserve">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 </w:t>
            </w:r>
          </w:p>
        </w:tc>
      </w:tr>
      <w:tr w:rsidR="00B70648" w:rsidRPr="00B958E4" w14:paraId="440B6F77" w14:textId="77777777" w:rsidTr="00344470">
        <w:tc>
          <w:tcPr>
            <w:tcW w:w="3528" w:type="dxa"/>
          </w:tcPr>
          <w:p w14:paraId="11D1D87B"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Brief Rationale</w:t>
            </w:r>
          </w:p>
          <w:p w14:paraId="3A6AAC85"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sz w:val="20"/>
                <w:szCs w:val="22"/>
              </w:rPr>
              <w:t>Provide a concise summary of why this course is important to the department, school or college.</w:t>
            </w:r>
          </w:p>
        </w:tc>
        <w:tc>
          <w:tcPr>
            <w:tcW w:w="5328" w:type="dxa"/>
          </w:tcPr>
          <w:p w14:paraId="29693462" w14:textId="77777777" w:rsidR="00B70648" w:rsidRPr="00B958E4" w:rsidRDefault="008F2AA7" w:rsidP="00344470">
            <w:pPr>
              <w:rPr>
                <w:rFonts w:ascii="Times New Roman" w:hAnsi="Times New Roman" w:cs="Times New Roman"/>
                <w:color w:val="0000CC"/>
                <w:sz w:val="22"/>
                <w:szCs w:val="22"/>
              </w:rPr>
            </w:pPr>
            <w:r w:rsidRPr="00B958E4">
              <w:rPr>
                <w:rFonts w:ascii="Times New Roman" w:hAnsi="Times New Roman" w:cs="Times New Roman"/>
                <w:sz w:val="22"/>
                <w:szCs w:val="22"/>
              </w:rPr>
              <w:t xml:space="preserve">Hispanic Americans continue to be the fastest growing ethnic minority in the United States (56.6 million in 2015; 150 million predicted by 2050), the second largest Spanish-speaking country in the world (after Mexico). It is a fact that language barriers in healthcare affect 14 million patients in the United States (see proposal, Course Need Assessment). However, few healthcare providers are proficient in Spanish, have access to interpreters, or have acquired the cross-cultural sensitivity needed to operate effectively in a bilingual, bicultural community. Therefore, there is currently a need for students in the health professions to develop a working knowledge of Spanish terminology and the necessary cultural competence to serve the Hispanic population. At NYCCT, despite the existence of several Healthcare Professions programs, there is no Spanish course offering to meet such a need. It is worth noting that Spanish heritage speakers make up about 33% of the student body at NYCCT, and that many of them are enrolled in the Healthcare Professions programs. Enrolling in </w:t>
            </w:r>
            <w:r w:rsidRPr="00B958E4">
              <w:rPr>
                <w:rFonts w:ascii="Times New Roman" w:hAnsi="Times New Roman" w:cs="Times New Roman"/>
                <w:i/>
                <w:sz w:val="22"/>
                <w:szCs w:val="22"/>
              </w:rPr>
              <w:t>Spanish for Health Professionals</w:t>
            </w:r>
            <w:r w:rsidRPr="00B958E4">
              <w:rPr>
                <w:rFonts w:ascii="Times New Roman" w:hAnsi="Times New Roman" w:cs="Times New Roman"/>
                <w:sz w:val="22"/>
                <w:szCs w:val="22"/>
              </w:rPr>
              <w:t xml:space="preserve"> will allow students to learn the specialized medical terminology and cultural skills necessary to communicate effectively with Spanish-speaking patients in different healthcare settings. Other CUNY schools (e.g., Hunter College, Brooklyn College, York College, Lehman College, etc.) currently offer courses similar to </w:t>
            </w:r>
            <w:r w:rsidRPr="00B958E4">
              <w:rPr>
                <w:rFonts w:ascii="Times New Roman" w:hAnsi="Times New Roman" w:cs="Times New Roman"/>
                <w:i/>
                <w:sz w:val="22"/>
                <w:szCs w:val="22"/>
              </w:rPr>
              <w:t>Spanish for Health Professionals</w:t>
            </w:r>
            <w:r w:rsidRPr="00B958E4">
              <w:rPr>
                <w:rFonts w:ascii="Times New Roman" w:hAnsi="Times New Roman" w:cs="Times New Roman"/>
                <w:sz w:val="22"/>
                <w:szCs w:val="22"/>
              </w:rPr>
              <w:t>. This course also aims to provide support for the curriculum design for the Health Communication B</w:t>
            </w:r>
            <w:r w:rsidR="00735CEE" w:rsidRPr="00B958E4">
              <w:rPr>
                <w:rFonts w:ascii="Times New Roman" w:hAnsi="Times New Roman" w:cs="Times New Roman"/>
                <w:sz w:val="22"/>
                <w:szCs w:val="22"/>
              </w:rPr>
              <w:t>.</w:t>
            </w:r>
            <w:r w:rsidRPr="00B958E4">
              <w:rPr>
                <w:rFonts w:ascii="Times New Roman" w:hAnsi="Times New Roman" w:cs="Times New Roman"/>
                <w:sz w:val="22"/>
                <w:szCs w:val="22"/>
              </w:rPr>
              <w:t>S</w:t>
            </w:r>
            <w:r w:rsidR="00735CEE" w:rsidRPr="00B958E4">
              <w:rPr>
                <w:rFonts w:ascii="Times New Roman" w:hAnsi="Times New Roman" w:cs="Times New Roman"/>
                <w:sz w:val="22"/>
                <w:szCs w:val="22"/>
              </w:rPr>
              <w:t>.</w:t>
            </w:r>
            <w:r w:rsidRPr="00B958E4">
              <w:rPr>
                <w:rFonts w:ascii="Times New Roman" w:hAnsi="Times New Roman" w:cs="Times New Roman"/>
                <w:sz w:val="22"/>
                <w:szCs w:val="22"/>
              </w:rPr>
              <w:t xml:space="preserve"> degree that will be proposed by the Department of Humanities. </w:t>
            </w:r>
          </w:p>
        </w:tc>
      </w:tr>
      <w:tr w:rsidR="00B70648" w:rsidRPr="00B958E4" w14:paraId="7847D5E9" w14:textId="77777777" w:rsidTr="00344470">
        <w:tc>
          <w:tcPr>
            <w:tcW w:w="3528" w:type="dxa"/>
          </w:tcPr>
          <w:p w14:paraId="05BFF63C"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Intent to Submit as Common Core</w:t>
            </w:r>
          </w:p>
          <w:p w14:paraId="305612A5" w14:textId="77777777" w:rsidR="00B70648" w:rsidRPr="00B958E4" w:rsidRDefault="00B70648" w:rsidP="00344470">
            <w:pPr>
              <w:rPr>
                <w:rFonts w:ascii="Times New Roman" w:hAnsi="Times New Roman" w:cs="Times New Roman"/>
                <w:sz w:val="20"/>
                <w:szCs w:val="22"/>
              </w:rPr>
            </w:pPr>
            <w:r w:rsidRPr="00B958E4">
              <w:rPr>
                <w:rFonts w:ascii="Times New Roman" w:hAnsi="Times New Roman" w:cs="Times New Roman"/>
                <w:sz w:val="20"/>
                <w:szCs w:val="22"/>
              </w:rPr>
              <w:t>If this course is intended to fulfill one of the requirements in the common core, then indicate which area.</w:t>
            </w:r>
          </w:p>
        </w:tc>
        <w:tc>
          <w:tcPr>
            <w:tcW w:w="5328" w:type="dxa"/>
          </w:tcPr>
          <w:p w14:paraId="71161C47" w14:textId="71CFC6ED"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 xml:space="preserve">Yes. </w:t>
            </w:r>
            <w:r w:rsidR="00B4705E" w:rsidRPr="00B958E4">
              <w:rPr>
                <w:rFonts w:ascii="Times New Roman" w:hAnsi="Times New Roman" w:cs="Times New Roman"/>
                <w:sz w:val="22"/>
                <w:szCs w:val="22"/>
              </w:rPr>
              <w:t>US Experience</w:t>
            </w:r>
            <w:r w:rsidR="003B4E5E" w:rsidRPr="00B958E4">
              <w:rPr>
                <w:rFonts w:ascii="Times New Roman" w:hAnsi="Times New Roman" w:cs="Times New Roman"/>
                <w:sz w:val="22"/>
                <w:szCs w:val="22"/>
              </w:rPr>
              <w:t xml:space="preserve"> in its Diversity</w:t>
            </w:r>
          </w:p>
        </w:tc>
      </w:tr>
      <w:tr w:rsidR="00B70648" w:rsidRPr="00B958E4" w14:paraId="0E5CF754" w14:textId="77777777" w:rsidTr="00344470">
        <w:tc>
          <w:tcPr>
            <w:tcW w:w="3528" w:type="dxa"/>
          </w:tcPr>
          <w:p w14:paraId="76E6513D"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Intent to Submit as An Interdisciplinary Course</w:t>
            </w:r>
          </w:p>
        </w:tc>
        <w:tc>
          <w:tcPr>
            <w:tcW w:w="5328" w:type="dxa"/>
          </w:tcPr>
          <w:p w14:paraId="7CC78C44" w14:textId="77777777"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NO</w:t>
            </w:r>
          </w:p>
        </w:tc>
      </w:tr>
      <w:tr w:rsidR="00B70648" w:rsidRPr="00B958E4" w14:paraId="0BB7EBA1" w14:textId="77777777" w:rsidTr="00344470">
        <w:tc>
          <w:tcPr>
            <w:tcW w:w="3528" w:type="dxa"/>
          </w:tcPr>
          <w:p w14:paraId="1F891747" w14:textId="77777777" w:rsidR="00B70648" w:rsidRPr="00B958E4" w:rsidRDefault="00B70648" w:rsidP="00344470">
            <w:pPr>
              <w:rPr>
                <w:rFonts w:ascii="Times New Roman" w:hAnsi="Times New Roman" w:cs="Times New Roman"/>
                <w:b/>
                <w:sz w:val="22"/>
                <w:szCs w:val="22"/>
              </w:rPr>
            </w:pPr>
            <w:r w:rsidRPr="00B958E4">
              <w:rPr>
                <w:rFonts w:ascii="Times New Roman" w:hAnsi="Times New Roman" w:cs="Times New Roman"/>
                <w:b/>
                <w:sz w:val="22"/>
                <w:szCs w:val="22"/>
              </w:rPr>
              <w:t>Intent to Submit as a Writing Intensive Course</w:t>
            </w:r>
          </w:p>
        </w:tc>
        <w:tc>
          <w:tcPr>
            <w:tcW w:w="5328" w:type="dxa"/>
          </w:tcPr>
          <w:p w14:paraId="694EB663" w14:textId="77777777" w:rsidR="00B70648" w:rsidRPr="00B958E4" w:rsidRDefault="00B70648" w:rsidP="00344470">
            <w:pPr>
              <w:rPr>
                <w:rFonts w:ascii="Times New Roman" w:hAnsi="Times New Roman" w:cs="Times New Roman"/>
                <w:sz w:val="22"/>
                <w:szCs w:val="22"/>
              </w:rPr>
            </w:pPr>
            <w:r w:rsidRPr="00B958E4">
              <w:rPr>
                <w:rFonts w:ascii="Times New Roman" w:hAnsi="Times New Roman" w:cs="Times New Roman"/>
                <w:sz w:val="22"/>
                <w:szCs w:val="22"/>
              </w:rPr>
              <w:t>NO</w:t>
            </w:r>
          </w:p>
        </w:tc>
      </w:tr>
    </w:tbl>
    <w:p w14:paraId="29D7360A" w14:textId="77777777" w:rsidR="00B70648" w:rsidRPr="00B958E4" w:rsidRDefault="00B70648" w:rsidP="00B70648">
      <w:pPr>
        <w:rPr>
          <w:rFonts w:ascii="Times New Roman" w:hAnsi="Times New Roman" w:cs="Times New Roman"/>
          <w:sz w:val="22"/>
          <w:szCs w:val="22"/>
        </w:rPr>
      </w:pPr>
    </w:p>
    <w:p w14:paraId="4040DA1A" w14:textId="77777777" w:rsidR="00B70648" w:rsidRPr="00B958E4" w:rsidRDefault="00B70648" w:rsidP="00B70648">
      <w:pPr>
        <w:rPr>
          <w:rFonts w:ascii="Times New Roman" w:hAnsi="Times New Roman" w:cs="Times New Roman"/>
          <w:sz w:val="20"/>
          <w:szCs w:val="22"/>
        </w:rPr>
      </w:pPr>
      <w:r w:rsidRPr="00B958E4">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12FBE154" w14:textId="77777777" w:rsidR="00B70648" w:rsidRPr="00B958E4" w:rsidRDefault="00B70648" w:rsidP="00B70648">
      <w:pPr>
        <w:rPr>
          <w:rFonts w:ascii="Times New Roman" w:hAnsi="Times New Roman" w:cs="Times New Roman"/>
          <w:sz w:val="22"/>
          <w:szCs w:val="22"/>
        </w:rPr>
      </w:pPr>
    </w:p>
    <w:p w14:paraId="64000ABC" w14:textId="77777777" w:rsidR="00B70648" w:rsidRPr="00B958E4" w:rsidRDefault="00B70648" w:rsidP="00B70648"/>
    <w:p w14:paraId="70A8C97A" w14:textId="77777777" w:rsidR="00B70648" w:rsidRPr="00B958E4" w:rsidRDefault="00B70648" w:rsidP="00B70648">
      <w:pPr>
        <w:rPr>
          <w:b/>
        </w:rPr>
        <w:sectPr w:rsidR="00B70648" w:rsidRPr="00B958E4" w:rsidSect="00344470">
          <w:headerReference w:type="even" r:id="rId12"/>
          <w:headerReference w:type="default" r:id="rId13"/>
          <w:footerReference w:type="even" r:id="rId14"/>
          <w:footerReference w:type="default" r:id="rId15"/>
          <w:pgSz w:w="12240" w:h="15840"/>
          <w:pgMar w:top="1350" w:right="1800" w:bottom="1170" w:left="1800" w:header="720" w:footer="720" w:gutter="0"/>
          <w:cols w:space="720"/>
        </w:sectPr>
      </w:pPr>
    </w:p>
    <w:p w14:paraId="16463ED7" w14:textId="77777777" w:rsidR="00B70648" w:rsidRPr="00B958E4" w:rsidRDefault="00B70648" w:rsidP="00B70648">
      <w:pPr>
        <w:rPr>
          <w:b/>
        </w:rPr>
      </w:pPr>
      <w:r w:rsidRPr="00B958E4">
        <w:rPr>
          <w:b/>
        </w:rPr>
        <w:t>NEW COURSE PROPOSAL CHECK LIST</w:t>
      </w:r>
    </w:p>
    <w:p w14:paraId="1FE578C7" w14:textId="77777777" w:rsidR="00B70648" w:rsidRPr="00B958E4" w:rsidRDefault="00B70648" w:rsidP="00B70648">
      <w:pPr>
        <w:rPr>
          <w:rFonts w:ascii="Times New Roman" w:hAnsi="Times New Roman" w:cs="Times New Roman"/>
          <w:sz w:val="20"/>
          <w:szCs w:val="22"/>
        </w:rPr>
      </w:pPr>
      <w:r w:rsidRPr="00B958E4">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B70648" w:rsidRPr="00B958E4" w14:paraId="0CD1EEFB" w14:textId="77777777" w:rsidTr="00344470">
        <w:tc>
          <w:tcPr>
            <w:tcW w:w="7848" w:type="dxa"/>
            <w:shd w:val="clear" w:color="auto" w:fill="E6E6E6"/>
          </w:tcPr>
          <w:p w14:paraId="41572663" w14:textId="77777777" w:rsidR="00B70648" w:rsidRPr="00B958E4" w:rsidRDefault="00B70648" w:rsidP="00344470">
            <w:pPr>
              <w:spacing w:after="80"/>
              <w:rPr>
                <w:rFonts w:asciiTheme="majorHAnsi" w:hAnsiTheme="majorHAnsi" w:cs="Times New Roman"/>
                <w:b/>
                <w:sz w:val="22"/>
                <w:szCs w:val="22"/>
              </w:rPr>
            </w:pPr>
            <w:r w:rsidRPr="00B958E4">
              <w:rPr>
                <w:rFonts w:asciiTheme="majorHAnsi" w:hAnsiTheme="majorHAnsi" w:cs="Arial"/>
                <w:b/>
                <w:sz w:val="22"/>
                <w:szCs w:val="22"/>
              </w:rPr>
              <w:t>Completed NEW COURSE PROPOSAL FORM</w:t>
            </w:r>
          </w:p>
        </w:tc>
        <w:tc>
          <w:tcPr>
            <w:tcW w:w="630" w:type="dxa"/>
            <w:shd w:val="clear" w:color="auto" w:fill="E6E6E6"/>
            <w:vAlign w:val="center"/>
          </w:tcPr>
          <w:p w14:paraId="4768715E" w14:textId="77777777" w:rsidR="00B70648" w:rsidRPr="00B958E4" w:rsidRDefault="00B70648" w:rsidP="00344470">
            <w:pPr>
              <w:spacing w:after="80"/>
              <w:jc w:val="center"/>
              <w:rPr>
                <w:rFonts w:ascii="Arial" w:hAnsi="Arial" w:cs="Arial"/>
                <w:b/>
                <w:sz w:val="18"/>
                <w:szCs w:val="18"/>
              </w:rPr>
            </w:pPr>
          </w:p>
        </w:tc>
      </w:tr>
      <w:tr w:rsidR="00B70648" w:rsidRPr="00B958E4" w14:paraId="1BB53EC7" w14:textId="77777777" w:rsidTr="00344470">
        <w:tc>
          <w:tcPr>
            <w:tcW w:w="7848" w:type="dxa"/>
          </w:tcPr>
          <w:p w14:paraId="6CC9BFC3" w14:textId="77777777" w:rsidR="00B70648" w:rsidRPr="00B958E4" w:rsidRDefault="00B70648" w:rsidP="00B70648">
            <w:pPr>
              <w:pStyle w:val="ListParagraph"/>
              <w:numPr>
                <w:ilvl w:val="0"/>
                <w:numId w:val="1"/>
              </w:numPr>
              <w:spacing w:after="80"/>
              <w:rPr>
                <w:rFonts w:asciiTheme="majorHAnsi" w:hAnsiTheme="majorHAnsi" w:cs="Times New Roman"/>
                <w:sz w:val="22"/>
                <w:szCs w:val="22"/>
              </w:rPr>
            </w:pPr>
            <w:r w:rsidRPr="00B958E4">
              <w:rPr>
                <w:rFonts w:asciiTheme="majorHAnsi" w:hAnsiTheme="majorHAnsi" w:cs="Arial"/>
                <w:sz w:val="22"/>
                <w:szCs w:val="22"/>
              </w:rPr>
              <w:t>Title, Number, Credits, Hours, Catalog course description</w:t>
            </w:r>
          </w:p>
        </w:tc>
        <w:tc>
          <w:tcPr>
            <w:tcW w:w="630" w:type="dxa"/>
            <w:vAlign w:val="center"/>
          </w:tcPr>
          <w:p w14:paraId="12CE9EF8" w14:textId="77777777" w:rsidR="00B70648" w:rsidRPr="00B958E4" w:rsidRDefault="00B70648"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33C3907A" w14:textId="77777777" w:rsidTr="00344470">
        <w:tc>
          <w:tcPr>
            <w:tcW w:w="7848" w:type="dxa"/>
          </w:tcPr>
          <w:p w14:paraId="133611FE" w14:textId="77777777" w:rsidR="00B70648" w:rsidRPr="00B958E4" w:rsidRDefault="00B70648" w:rsidP="00B70648">
            <w:pPr>
              <w:pStyle w:val="ListParagraph"/>
              <w:numPr>
                <w:ilvl w:val="0"/>
                <w:numId w:val="1"/>
              </w:numPr>
              <w:spacing w:after="80"/>
              <w:rPr>
                <w:rFonts w:asciiTheme="majorHAnsi" w:hAnsiTheme="majorHAnsi" w:cs="Times New Roman"/>
                <w:sz w:val="22"/>
                <w:szCs w:val="22"/>
              </w:rPr>
            </w:pPr>
            <w:r w:rsidRPr="00B958E4">
              <w:rPr>
                <w:rFonts w:asciiTheme="majorHAnsi" w:hAnsiTheme="majorHAnsi" w:cs="Arial"/>
                <w:sz w:val="22"/>
                <w:szCs w:val="22"/>
              </w:rPr>
              <w:t>Brief Rationale</w:t>
            </w:r>
          </w:p>
        </w:tc>
        <w:tc>
          <w:tcPr>
            <w:tcW w:w="630" w:type="dxa"/>
            <w:vAlign w:val="center"/>
          </w:tcPr>
          <w:p w14:paraId="1C5CEB82" w14:textId="77777777" w:rsidR="00B70648" w:rsidRPr="00B958E4" w:rsidRDefault="00B70648"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551737C4" w14:textId="77777777" w:rsidTr="00344470">
        <w:tc>
          <w:tcPr>
            <w:tcW w:w="7848" w:type="dxa"/>
            <w:tcBorders>
              <w:bottom w:val="single" w:sz="4" w:space="0" w:color="auto"/>
            </w:tcBorders>
          </w:tcPr>
          <w:p w14:paraId="708A5F46" w14:textId="77777777" w:rsidR="00B70648" w:rsidRPr="00B958E4" w:rsidRDefault="00B70648" w:rsidP="00344470">
            <w:pPr>
              <w:tabs>
                <w:tab w:val="left" w:pos="3585"/>
              </w:tabs>
              <w:spacing w:after="80"/>
              <w:rPr>
                <w:rFonts w:asciiTheme="majorHAnsi" w:hAnsiTheme="majorHAnsi" w:cs="Arial"/>
                <w:sz w:val="22"/>
                <w:szCs w:val="22"/>
              </w:rPr>
            </w:pPr>
            <w:r w:rsidRPr="00B958E4">
              <w:rPr>
                <w:rFonts w:asciiTheme="majorHAnsi" w:hAnsiTheme="majorHAnsi" w:cs="Arial"/>
                <w:sz w:val="22"/>
                <w:szCs w:val="22"/>
              </w:rPr>
              <w:t xml:space="preserve">Completed </w:t>
            </w:r>
            <w:hyperlink r:id="rId16" w:history="1">
              <w:r w:rsidRPr="00B958E4">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07760129" w14:textId="77777777" w:rsidR="00B70648" w:rsidRPr="00B958E4" w:rsidRDefault="00B70648" w:rsidP="00344470">
            <w:pPr>
              <w:spacing w:after="80"/>
              <w:jc w:val="center"/>
              <w:rPr>
                <w:rFonts w:ascii="Arial" w:hAnsi="Arial" w:cs="Arial"/>
                <w:color w:val="333333"/>
                <w:sz w:val="18"/>
                <w:szCs w:val="18"/>
              </w:rPr>
            </w:pPr>
          </w:p>
        </w:tc>
      </w:tr>
      <w:tr w:rsidR="00B70648" w:rsidRPr="00B958E4" w14:paraId="063DE5F0" w14:textId="77777777" w:rsidTr="00344470">
        <w:tc>
          <w:tcPr>
            <w:tcW w:w="7848" w:type="dxa"/>
            <w:shd w:val="clear" w:color="auto" w:fill="E6E6E6"/>
          </w:tcPr>
          <w:p w14:paraId="76C34B0B" w14:textId="77777777" w:rsidR="00B70648" w:rsidRPr="00B958E4" w:rsidRDefault="00B70648" w:rsidP="00344470">
            <w:pPr>
              <w:spacing w:after="80"/>
              <w:rPr>
                <w:rFonts w:asciiTheme="majorHAnsi" w:hAnsiTheme="majorHAnsi" w:cs="Arial"/>
                <w:b/>
                <w:sz w:val="22"/>
                <w:szCs w:val="22"/>
              </w:rPr>
            </w:pPr>
            <w:r w:rsidRPr="00B958E4">
              <w:rPr>
                <w:rFonts w:asciiTheme="majorHAnsi" w:hAnsiTheme="majorHAnsi" w:cs="Arial"/>
                <w:b/>
                <w:sz w:val="22"/>
                <w:szCs w:val="22"/>
              </w:rPr>
              <w:t xml:space="preserve">Course Outline </w:t>
            </w:r>
          </w:p>
          <w:p w14:paraId="3D22D3F7"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Include within the outline the following.</w:t>
            </w:r>
          </w:p>
        </w:tc>
        <w:tc>
          <w:tcPr>
            <w:tcW w:w="630" w:type="dxa"/>
            <w:shd w:val="clear" w:color="auto" w:fill="E6E6E6"/>
            <w:vAlign w:val="center"/>
          </w:tcPr>
          <w:p w14:paraId="7C2A8504" w14:textId="77777777" w:rsidR="00B70648" w:rsidRPr="00B958E4" w:rsidRDefault="00B70648" w:rsidP="00344470">
            <w:pPr>
              <w:spacing w:after="80"/>
              <w:jc w:val="center"/>
              <w:rPr>
                <w:rFonts w:ascii="Arial" w:hAnsi="Arial" w:cs="Arial"/>
                <w:b/>
                <w:color w:val="333333"/>
                <w:sz w:val="18"/>
                <w:szCs w:val="18"/>
              </w:rPr>
            </w:pPr>
          </w:p>
        </w:tc>
      </w:tr>
      <w:tr w:rsidR="00B70648" w:rsidRPr="00B958E4" w14:paraId="69B5799B" w14:textId="77777777" w:rsidTr="00344470">
        <w:tc>
          <w:tcPr>
            <w:tcW w:w="7848" w:type="dxa"/>
          </w:tcPr>
          <w:p w14:paraId="0FAAE8DB"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Hours and Credits for Lecture and Labs</w:t>
            </w:r>
          </w:p>
          <w:p w14:paraId="2AB3C3AC"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If hours exceed mandated Carnegie Hours, then rationale for this</w:t>
            </w:r>
          </w:p>
        </w:tc>
        <w:tc>
          <w:tcPr>
            <w:tcW w:w="630" w:type="dxa"/>
            <w:vAlign w:val="center"/>
          </w:tcPr>
          <w:p w14:paraId="4D66541B"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3B92B72F" w14:textId="77777777" w:rsidTr="00344470">
        <w:tc>
          <w:tcPr>
            <w:tcW w:w="7848" w:type="dxa"/>
          </w:tcPr>
          <w:p w14:paraId="72071B6D"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Prerequisites/Co- requisites</w:t>
            </w:r>
          </w:p>
        </w:tc>
        <w:tc>
          <w:tcPr>
            <w:tcW w:w="630" w:type="dxa"/>
            <w:vAlign w:val="center"/>
          </w:tcPr>
          <w:p w14:paraId="15B428ED"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7E7BBAC2" w14:textId="77777777" w:rsidTr="00344470">
        <w:tc>
          <w:tcPr>
            <w:tcW w:w="7848" w:type="dxa"/>
            <w:tcBorders>
              <w:bottom w:val="single" w:sz="4" w:space="0" w:color="auto"/>
            </w:tcBorders>
          </w:tcPr>
          <w:p w14:paraId="068A4A90"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Detailed Course Description</w:t>
            </w:r>
          </w:p>
        </w:tc>
        <w:tc>
          <w:tcPr>
            <w:tcW w:w="630" w:type="dxa"/>
            <w:tcBorders>
              <w:bottom w:val="single" w:sz="4" w:space="0" w:color="auto"/>
            </w:tcBorders>
            <w:vAlign w:val="center"/>
          </w:tcPr>
          <w:p w14:paraId="025B2A8B"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583A56A8" w14:textId="77777777" w:rsidTr="00344470">
        <w:tc>
          <w:tcPr>
            <w:tcW w:w="7848" w:type="dxa"/>
          </w:tcPr>
          <w:p w14:paraId="6BB8A162"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Course Specific Learning Outcome and Assessment Tables</w:t>
            </w:r>
          </w:p>
          <w:p w14:paraId="25141594" w14:textId="77777777" w:rsidR="00B70648" w:rsidRPr="00B958E4" w:rsidRDefault="00B70648" w:rsidP="00B70648">
            <w:pPr>
              <w:pStyle w:val="ListParagraph"/>
              <w:numPr>
                <w:ilvl w:val="0"/>
                <w:numId w:val="2"/>
              </w:numPr>
              <w:spacing w:after="80"/>
              <w:rPr>
                <w:rFonts w:asciiTheme="majorHAnsi" w:hAnsiTheme="majorHAnsi" w:cs="Arial"/>
                <w:sz w:val="22"/>
                <w:szCs w:val="22"/>
              </w:rPr>
            </w:pPr>
            <w:r w:rsidRPr="00B958E4">
              <w:rPr>
                <w:rFonts w:asciiTheme="majorHAnsi" w:hAnsiTheme="majorHAnsi" w:cs="Arial"/>
                <w:sz w:val="22"/>
                <w:szCs w:val="22"/>
              </w:rPr>
              <w:t>Discipline Specific</w:t>
            </w:r>
          </w:p>
          <w:p w14:paraId="0E8C94AD" w14:textId="77777777" w:rsidR="00B70648" w:rsidRPr="00B958E4" w:rsidRDefault="00B70648" w:rsidP="00B70648">
            <w:pPr>
              <w:pStyle w:val="ListParagraph"/>
              <w:numPr>
                <w:ilvl w:val="0"/>
                <w:numId w:val="2"/>
              </w:numPr>
              <w:spacing w:after="80"/>
              <w:rPr>
                <w:rFonts w:asciiTheme="majorHAnsi" w:hAnsiTheme="majorHAnsi" w:cs="Arial"/>
                <w:sz w:val="22"/>
                <w:szCs w:val="22"/>
              </w:rPr>
            </w:pPr>
            <w:r w:rsidRPr="00B958E4">
              <w:rPr>
                <w:rFonts w:asciiTheme="majorHAnsi" w:hAnsiTheme="majorHAnsi" w:cs="Arial"/>
                <w:sz w:val="22"/>
                <w:szCs w:val="22"/>
              </w:rPr>
              <w:t>General Education Specific Learning Outcome and Assessment Tables</w:t>
            </w:r>
          </w:p>
        </w:tc>
        <w:tc>
          <w:tcPr>
            <w:tcW w:w="630" w:type="dxa"/>
            <w:vAlign w:val="center"/>
          </w:tcPr>
          <w:p w14:paraId="42307662"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5B7E5B63" w14:textId="77777777" w:rsidTr="00344470">
        <w:tc>
          <w:tcPr>
            <w:tcW w:w="7848" w:type="dxa"/>
          </w:tcPr>
          <w:p w14:paraId="511B48B1"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Example Weekly Course outline</w:t>
            </w:r>
          </w:p>
        </w:tc>
        <w:tc>
          <w:tcPr>
            <w:tcW w:w="630" w:type="dxa"/>
            <w:vAlign w:val="center"/>
          </w:tcPr>
          <w:p w14:paraId="1EC08A17"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551FCFAE" w14:textId="77777777" w:rsidTr="00344470">
        <w:tc>
          <w:tcPr>
            <w:tcW w:w="7848" w:type="dxa"/>
          </w:tcPr>
          <w:p w14:paraId="1984C64D"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Grade Policy and Procedure</w:t>
            </w:r>
          </w:p>
        </w:tc>
        <w:tc>
          <w:tcPr>
            <w:tcW w:w="630" w:type="dxa"/>
            <w:vAlign w:val="center"/>
          </w:tcPr>
          <w:p w14:paraId="15B82994"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3F56045C" w14:textId="77777777" w:rsidTr="00344470">
        <w:tc>
          <w:tcPr>
            <w:tcW w:w="7848" w:type="dxa"/>
          </w:tcPr>
          <w:p w14:paraId="406F39E7" w14:textId="69494D56"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Recommended Instructional Materials (Textbooks, lab supplies, etc</w:t>
            </w:r>
            <w:r w:rsidR="00DE2419" w:rsidRPr="00B958E4">
              <w:rPr>
                <w:rFonts w:asciiTheme="majorHAnsi" w:hAnsiTheme="majorHAnsi" w:cs="Arial"/>
                <w:sz w:val="22"/>
                <w:szCs w:val="22"/>
              </w:rPr>
              <w:t>.</w:t>
            </w:r>
            <w:r w:rsidRPr="00B958E4">
              <w:rPr>
                <w:rFonts w:asciiTheme="majorHAnsi" w:hAnsiTheme="majorHAnsi" w:cs="Arial"/>
                <w:sz w:val="22"/>
                <w:szCs w:val="22"/>
              </w:rPr>
              <w:t>)</w:t>
            </w:r>
          </w:p>
        </w:tc>
        <w:tc>
          <w:tcPr>
            <w:tcW w:w="630" w:type="dxa"/>
            <w:vAlign w:val="center"/>
          </w:tcPr>
          <w:p w14:paraId="060D17C8"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476C57C3" w14:textId="77777777" w:rsidTr="00344470">
        <w:tc>
          <w:tcPr>
            <w:tcW w:w="7848" w:type="dxa"/>
            <w:tcBorders>
              <w:bottom w:val="single" w:sz="4" w:space="0" w:color="auto"/>
            </w:tcBorders>
          </w:tcPr>
          <w:p w14:paraId="61F219CF"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Library resources and bibliography</w:t>
            </w:r>
          </w:p>
        </w:tc>
        <w:tc>
          <w:tcPr>
            <w:tcW w:w="630" w:type="dxa"/>
            <w:tcBorders>
              <w:bottom w:val="single" w:sz="4" w:space="0" w:color="auto"/>
            </w:tcBorders>
            <w:vAlign w:val="center"/>
          </w:tcPr>
          <w:p w14:paraId="1FD4F29E" w14:textId="77777777" w:rsidR="00B70648" w:rsidRPr="00B958E4" w:rsidRDefault="00B70648" w:rsidP="00344470">
            <w:pPr>
              <w:spacing w:after="80"/>
              <w:jc w:val="center"/>
              <w:rPr>
                <w:rFonts w:ascii="Arial" w:hAnsi="Arial" w:cs="Arial"/>
                <w:color w:val="333333"/>
                <w:sz w:val="18"/>
                <w:szCs w:val="18"/>
              </w:rPr>
            </w:pPr>
          </w:p>
        </w:tc>
      </w:tr>
      <w:tr w:rsidR="00B70648" w:rsidRPr="00B958E4" w14:paraId="41EE430A" w14:textId="77777777" w:rsidTr="00344470">
        <w:tc>
          <w:tcPr>
            <w:tcW w:w="7848" w:type="dxa"/>
            <w:shd w:val="clear" w:color="auto" w:fill="E6E6E6"/>
          </w:tcPr>
          <w:p w14:paraId="226FAECE" w14:textId="77777777" w:rsidR="00B70648" w:rsidRPr="00B958E4" w:rsidRDefault="00B70648" w:rsidP="00344470">
            <w:pPr>
              <w:spacing w:after="80"/>
              <w:rPr>
                <w:rFonts w:asciiTheme="majorHAnsi" w:hAnsiTheme="majorHAnsi" w:cs="Arial"/>
                <w:b/>
                <w:sz w:val="22"/>
                <w:szCs w:val="22"/>
              </w:rPr>
            </w:pPr>
            <w:r w:rsidRPr="00B958E4">
              <w:rPr>
                <w:rFonts w:asciiTheme="majorHAnsi" w:hAnsiTheme="majorHAnsi" w:cs="Arial"/>
                <w:b/>
                <w:sz w:val="22"/>
                <w:szCs w:val="22"/>
              </w:rPr>
              <w:t xml:space="preserve">Course Need Assessment.  </w:t>
            </w:r>
          </w:p>
          <w:p w14:paraId="3191DBF2"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43AF94DA" w14:textId="77777777" w:rsidR="00B70648" w:rsidRPr="00B958E4" w:rsidRDefault="00B70648" w:rsidP="00344470">
            <w:pPr>
              <w:spacing w:after="80"/>
              <w:jc w:val="center"/>
              <w:rPr>
                <w:rFonts w:ascii="Arial" w:hAnsi="Arial" w:cs="Arial"/>
                <w:color w:val="333333"/>
                <w:sz w:val="18"/>
                <w:szCs w:val="18"/>
              </w:rPr>
            </w:pPr>
          </w:p>
        </w:tc>
      </w:tr>
      <w:tr w:rsidR="00B70648" w:rsidRPr="00B958E4" w14:paraId="3EA02066" w14:textId="77777777" w:rsidTr="00344470">
        <w:tc>
          <w:tcPr>
            <w:tcW w:w="7848" w:type="dxa"/>
          </w:tcPr>
          <w:p w14:paraId="6C8EBA49"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Target Students who will take this course.  Which programs or departments, and how many anticipated?</w:t>
            </w:r>
          </w:p>
          <w:p w14:paraId="3A8D72B0"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Arial"/>
                <w:sz w:val="22"/>
                <w:szCs w:val="22"/>
              </w:rPr>
              <w:t>Documentation of student views (if applicable, e.g. non-required elective).</w:t>
            </w:r>
          </w:p>
        </w:tc>
        <w:tc>
          <w:tcPr>
            <w:tcW w:w="630" w:type="dxa"/>
            <w:vAlign w:val="center"/>
          </w:tcPr>
          <w:p w14:paraId="5F75A0A1"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5240BFAA" w14:textId="77777777" w:rsidTr="00344470">
        <w:tc>
          <w:tcPr>
            <w:tcW w:w="7848" w:type="dxa"/>
          </w:tcPr>
          <w:p w14:paraId="2007AFB7"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Arial"/>
                <w:sz w:val="22"/>
                <w:szCs w:val="22"/>
              </w:rPr>
              <w:t>Projected headcounts (fall/spring and day/evening) for each new or modified course.</w:t>
            </w:r>
          </w:p>
        </w:tc>
        <w:tc>
          <w:tcPr>
            <w:tcW w:w="630" w:type="dxa"/>
            <w:vAlign w:val="center"/>
          </w:tcPr>
          <w:p w14:paraId="61ECBDF8"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6E0EA6F5" w14:textId="77777777" w:rsidTr="00344470">
        <w:tc>
          <w:tcPr>
            <w:tcW w:w="7848" w:type="dxa"/>
          </w:tcPr>
          <w:p w14:paraId="1905BE2B"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0C5D3032" w14:textId="77777777" w:rsidR="00B70648" w:rsidRPr="00B958E4" w:rsidRDefault="00D820B0" w:rsidP="00344470">
            <w:pPr>
              <w:spacing w:after="80"/>
              <w:jc w:val="center"/>
              <w:rPr>
                <w:rFonts w:ascii="Arial" w:hAnsi="Arial" w:cs="Arial"/>
                <w:color w:val="333333"/>
                <w:sz w:val="18"/>
                <w:szCs w:val="18"/>
              </w:rPr>
            </w:pPr>
            <w:r w:rsidRPr="00B958E4">
              <w:rPr>
                <w:rFonts w:ascii="Arial" w:hAnsi="Arial" w:cs="Arial"/>
                <w:color w:val="333333"/>
                <w:sz w:val="18"/>
                <w:szCs w:val="18"/>
              </w:rPr>
              <w:t>N/A</w:t>
            </w:r>
          </w:p>
        </w:tc>
      </w:tr>
      <w:tr w:rsidR="00B70648" w:rsidRPr="00B958E4" w14:paraId="3F17A212" w14:textId="77777777" w:rsidTr="00344470">
        <w:tc>
          <w:tcPr>
            <w:tcW w:w="7848" w:type="dxa"/>
          </w:tcPr>
          <w:p w14:paraId="4327F911"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Where does this course overlap with other courses, both within and outside of the department?</w:t>
            </w:r>
          </w:p>
        </w:tc>
        <w:tc>
          <w:tcPr>
            <w:tcW w:w="630" w:type="dxa"/>
            <w:vAlign w:val="center"/>
          </w:tcPr>
          <w:p w14:paraId="6F8AE8F3"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X</w:t>
            </w:r>
          </w:p>
        </w:tc>
      </w:tr>
      <w:tr w:rsidR="00B70648" w:rsidRPr="00B958E4" w14:paraId="222C3399" w14:textId="77777777" w:rsidTr="00344470">
        <w:tc>
          <w:tcPr>
            <w:tcW w:w="7848" w:type="dxa"/>
          </w:tcPr>
          <w:p w14:paraId="08B166AE"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18BCE865"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X</w:t>
            </w:r>
          </w:p>
        </w:tc>
      </w:tr>
      <w:tr w:rsidR="00B70648" w:rsidRPr="00B958E4" w14:paraId="094E046F" w14:textId="77777777" w:rsidTr="00344470">
        <w:tc>
          <w:tcPr>
            <w:tcW w:w="7848" w:type="dxa"/>
            <w:tcBorders>
              <w:bottom w:val="single" w:sz="4" w:space="0" w:color="auto"/>
            </w:tcBorders>
          </w:tcPr>
          <w:p w14:paraId="14C4444F"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87D485D"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N/A</w:t>
            </w:r>
          </w:p>
        </w:tc>
      </w:tr>
      <w:tr w:rsidR="00B70648" w:rsidRPr="00B958E4" w14:paraId="18E11BF2" w14:textId="77777777" w:rsidTr="00344470">
        <w:tc>
          <w:tcPr>
            <w:tcW w:w="7848" w:type="dxa"/>
            <w:shd w:val="clear" w:color="auto" w:fill="E6E6E6"/>
          </w:tcPr>
          <w:p w14:paraId="110CD857" w14:textId="77777777" w:rsidR="00B70648" w:rsidRPr="00B958E4" w:rsidRDefault="00B70648" w:rsidP="00344470">
            <w:pPr>
              <w:spacing w:after="80"/>
              <w:rPr>
                <w:rFonts w:asciiTheme="majorHAnsi" w:hAnsiTheme="majorHAnsi" w:cs="Arial"/>
                <w:b/>
                <w:sz w:val="22"/>
                <w:szCs w:val="22"/>
              </w:rPr>
            </w:pPr>
            <w:r w:rsidRPr="00B958E4">
              <w:rPr>
                <w:rFonts w:asciiTheme="majorHAnsi" w:hAnsiTheme="majorHAnsi" w:cs="Arial"/>
                <w:b/>
                <w:sz w:val="22"/>
                <w:szCs w:val="22"/>
              </w:rPr>
              <w:t>Course Design</w:t>
            </w:r>
          </w:p>
          <w:p w14:paraId="34D4360E"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 xml:space="preserve">Describe how this course is designed. </w:t>
            </w:r>
          </w:p>
        </w:tc>
        <w:tc>
          <w:tcPr>
            <w:tcW w:w="630" w:type="dxa"/>
            <w:shd w:val="clear" w:color="auto" w:fill="E6E6E6"/>
            <w:vAlign w:val="center"/>
          </w:tcPr>
          <w:p w14:paraId="4C2A969E" w14:textId="77777777" w:rsidR="00B70648" w:rsidRPr="00B958E4" w:rsidRDefault="00B70648" w:rsidP="00344470">
            <w:pPr>
              <w:spacing w:after="80"/>
              <w:jc w:val="center"/>
              <w:rPr>
                <w:rFonts w:ascii="Arial" w:hAnsi="Arial" w:cs="Arial"/>
                <w:color w:val="333333"/>
                <w:sz w:val="18"/>
                <w:szCs w:val="18"/>
              </w:rPr>
            </w:pPr>
          </w:p>
        </w:tc>
      </w:tr>
      <w:tr w:rsidR="00B70648" w:rsidRPr="00B958E4" w14:paraId="3343EB3B" w14:textId="77777777" w:rsidTr="00344470">
        <w:tc>
          <w:tcPr>
            <w:tcW w:w="7848" w:type="dxa"/>
          </w:tcPr>
          <w:p w14:paraId="0EF9BFA6"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Course Context (e.g. required, elective, capstone)</w:t>
            </w:r>
          </w:p>
        </w:tc>
        <w:tc>
          <w:tcPr>
            <w:tcW w:w="630" w:type="dxa"/>
            <w:vAlign w:val="center"/>
          </w:tcPr>
          <w:p w14:paraId="1E3A07A4"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704E8A00" w14:textId="77777777" w:rsidTr="00344470">
        <w:tc>
          <w:tcPr>
            <w:tcW w:w="7848" w:type="dxa"/>
          </w:tcPr>
          <w:p w14:paraId="4FA4094E"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Course Structure: how the course will be offered (e.g. lecture, seminar, tutorial, fieldtrip)?</w:t>
            </w:r>
          </w:p>
        </w:tc>
        <w:tc>
          <w:tcPr>
            <w:tcW w:w="630" w:type="dxa"/>
            <w:vAlign w:val="center"/>
          </w:tcPr>
          <w:p w14:paraId="6305CB21"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1CA2FF62" w14:textId="77777777" w:rsidTr="00344470">
        <w:tc>
          <w:tcPr>
            <w:tcW w:w="7848" w:type="dxa"/>
            <w:tcBorders>
              <w:bottom w:val="single" w:sz="4" w:space="0" w:color="auto"/>
            </w:tcBorders>
          </w:tcPr>
          <w:p w14:paraId="10111A1D"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7B23849A"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X</w:t>
            </w:r>
          </w:p>
        </w:tc>
      </w:tr>
      <w:tr w:rsidR="00B70648" w:rsidRPr="00B958E4" w14:paraId="1DB84067" w14:textId="77777777" w:rsidTr="00344470">
        <w:tc>
          <w:tcPr>
            <w:tcW w:w="7848" w:type="dxa"/>
          </w:tcPr>
          <w:p w14:paraId="342C1AC2"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How does this course support Programmatic Learning Outcomes?</w:t>
            </w:r>
          </w:p>
        </w:tc>
        <w:tc>
          <w:tcPr>
            <w:tcW w:w="630" w:type="dxa"/>
            <w:vAlign w:val="center"/>
          </w:tcPr>
          <w:p w14:paraId="1B0B5B3F" w14:textId="77777777" w:rsidR="00B70648" w:rsidRPr="00B958E4" w:rsidRDefault="001C58CA" w:rsidP="00344470">
            <w:pPr>
              <w:spacing w:after="80"/>
              <w:jc w:val="center"/>
              <w:rPr>
                <w:rFonts w:ascii="Arial" w:hAnsi="Arial" w:cs="Arial"/>
                <w:color w:val="333333"/>
                <w:sz w:val="18"/>
                <w:szCs w:val="18"/>
              </w:rPr>
            </w:pPr>
            <w:r w:rsidRPr="00B958E4">
              <w:rPr>
                <w:rFonts w:ascii="Arial" w:hAnsi="Arial" w:cs="Arial"/>
                <w:color w:val="333333"/>
                <w:sz w:val="18"/>
                <w:szCs w:val="18"/>
              </w:rPr>
              <w:t>X</w:t>
            </w:r>
          </w:p>
        </w:tc>
      </w:tr>
      <w:tr w:rsidR="00B70648" w:rsidRPr="00B958E4" w14:paraId="426C67B3" w14:textId="77777777" w:rsidTr="00344470">
        <w:tc>
          <w:tcPr>
            <w:tcW w:w="7848" w:type="dxa"/>
            <w:tcBorders>
              <w:bottom w:val="single" w:sz="4" w:space="0" w:color="auto"/>
            </w:tcBorders>
          </w:tcPr>
          <w:p w14:paraId="408B71F4"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409F82DE"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X</w:t>
            </w:r>
          </w:p>
        </w:tc>
      </w:tr>
      <w:tr w:rsidR="00B70648" w:rsidRPr="00B958E4" w14:paraId="2FF73734" w14:textId="77777777" w:rsidTr="00344470">
        <w:tc>
          <w:tcPr>
            <w:tcW w:w="7848" w:type="dxa"/>
            <w:shd w:val="clear" w:color="auto" w:fill="E6E6E6"/>
          </w:tcPr>
          <w:p w14:paraId="53D30AD4" w14:textId="77777777" w:rsidR="00B70648" w:rsidRPr="00B958E4" w:rsidRDefault="00B70648" w:rsidP="00344470">
            <w:pPr>
              <w:spacing w:after="80"/>
              <w:rPr>
                <w:rFonts w:asciiTheme="majorHAnsi" w:hAnsiTheme="majorHAnsi" w:cs="Arial"/>
                <w:b/>
                <w:sz w:val="22"/>
                <w:szCs w:val="22"/>
              </w:rPr>
            </w:pPr>
            <w:r w:rsidRPr="00B958E4">
              <w:rPr>
                <w:rFonts w:asciiTheme="majorHAnsi" w:hAnsiTheme="majorHAnsi" w:cs="Arial"/>
                <w:b/>
                <w:sz w:val="22"/>
                <w:szCs w:val="22"/>
              </w:rPr>
              <w:t>Additional Forms for Specific Course Categories</w:t>
            </w:r>
          </w:p>
        </w:tc>
        <w:tc>
          <w:tcPr>
            <w:tcW w:w="630" w:type="dxa"/>
            <w:shd w:val="clear" w:color="auto" w:fill="E6E6E6"/>
            <w:vAlign w:val="center"/>
          </w:tcPr>
          <w:p w14:paraId="625347D2" w14:textId="77777777" w:rsidR="00B70648" w:rsidRPr="00B958E4" w:rsidRDefault="00B70648" w:rsidP="00344470">
            <w:pPr>
              <w:spacing w:after="80"/>
              <w:jc w:val="center"/>
              <w:rPr>
                <w:rFonts w:ascii="Arial" w:hAnsi="Arial" w:cs="Arial"/>
                <w:sz w:val="18"/>
                <w:szCs w:val="18"/>
              </w:rPr>
            </w:pPr>
          </w:p>
        </w:tc>
      </w:tr>
      <w:tr w:rsidR="00B70648" w:rsidRPr="00B958E4" w14:paraId="5EB29BCE" w14:textId="77777777" w:rsidTr="00344470">
        <w:tc>
          <w:tcPr>
            <w:tcW w:w="7848" w:type="dxa"/>
          </w:tcPr>
          <w:p w14:paraId="3A0D9FA8" w14:textId="77777777" w:rsidR="00B70648" w:rsidRPr="00B958E4" w:rsidRDefault="007C6506" w:rsidP="00344470">
            <w:pPr>
              <w:spacing w:after="80"/>
              <w:rPr>
                <w:rFonts w:asciiTheme="majorHAnsi" w:hAnsiTheme="majorHAnsi" w:cs="Arial"/>
                <w:color w:val="FF0000"/>
                <w:sz w:val="22"/>
                <w:szCs w:val="22"/>
              </w:rPr>
            </w:pPr>
            <w:hyperlink r:id="rId17" w:history="1">
              <w:r w:rsidR="00B70648" w:rsidRPr="00B958E4">
                <w:rPr>
                  <w:rStyle w:val="Hyperlink"/>
                  <w:rFonts w:asciiTheme="majorHAnsi" w:hAnsiTheme="majorHAnsi" w:cs="Arial"/>
                  <w:sz w:val="22"/>
                  <w:szCs w:val="22"/>
                </w:rPr>
                <w:t>Interdisciplinary Form</w:t>
              </w:r>
            </w:hyperlink>
            <w:r w:rsidR="00B70648" w:rsidRPr="00B958E4">
              <w:rPr>
                <w:rFonts w:asciiTheme="majorHAnsi" w:hAnsiTheme="majorHAnsi" w:cs="Arial"/>
                <w:sz w:val="22"/>
                <w:szCs w:val="22"/>
              </w:rPr>
              <w:t xml:space="preserve"> (if applicable)</w:t>
            </w:r>
          </w:p>
        </w:tc>
        <w:tc>
          <w:tcPr>
            <w:tcW w:w="630" w:type="dxa"/>
            <w:vAlign w:val="center"/>
          </w:tcPr>
          <w:p w14:paraId="37B2BABC"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N/A</w:t>
            </w:r>
          </w:p>
        </w:tc>
      </w:tr>
      <w:tr w:rsidR="00B70648" w:rsidRPr="00B958E4" w14:paraId="60F9E638" w14:textId="77777777" w:rsidTr="00344470">
        <w:trPr>
          <w:trHeight w:val="90"/>
        </w:trPr>
        <w:tc>
          <w:tcPr>
            <w:tcW w:w="7848" w:type="dxa"/>
          </w:tcPr>
          <w:p w14:paraId="0510220E" w14:textId="77777777" w:rsidR="00B70648" w:rsidRPr="00B958E4" w:rsidRDefault="007C6506" w:rsidP="00344470">
            <w:pPr>
              <w:spacing w:after="80"/>
              <w:rPr>
                <w:rFonts w:asciiTheme="majorHAnsi" w:hAnsiTheme="majorHAnsi" w:cs="Arial"/>
                <w:color w:val="FF0000"/>
                <w:sz w:val="22"/>
                <w:szCs w:val="22"/>
              </w:rPr>
            </w:pPr>
            <w:hyperlink r:id="rId18" w:history="1">
              <w:r w:rsidR="00B70648" w:rsidRPr="00B958E4">
                <w:rPr>
                  <w:rStyle w:val="Hyperlink"/>
                  <w:rFonts w:asciiTheme="majorHAnsi" w:hAnsiTheme="majorHAnsi" w:cs="Arial"/>
                  <w:sz w:val="22"/>
                  <w:szCs w:val="22"/>
                </w:rPr>
                <w:t>Common Core (Liberal Arts) Intent to Submit</w:t>
              </w:r>
            </w:hyperlink>
            <w:r w:rsidR="00B70648" w:rsidRPr="00B958E4">
              <w:rPr>
                <w:rFonts w:asciiTheme="majorHAnsi" w:hAnsiTheme="majorHAnsi" w:cs="Arial"/>
                <w:sz w:val="22"/>
                <w:szCs w:val="22"/>
              </w:rPr>
              <w:t xml:space="preserve"> (if applicable)</w:t>
            </w:r>
          </w:p>
        </w:tc>
        <w:tc>
          <w:tcPr>
            <w:tcW w:w="630" w:type="dxa"/>
            <w:vAlign w:val="center"/>
          </w:tcPr>
          <w:p w14:paraId="56F71BFF"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X</w:t>
            </w:r>
          </w:p>
        </w:tc>
      </w:tr>
      <w:tr w:rsidR="00B70648" w:rsidRPr="00B958E4" w14:paraId="04081B50" w14:textId="77777777" w:rsidTr="00344470">
        <w:tc>
          <w:tcPr>
            <w:tcW w:w="7848" w:type="dxa"/>
          </w:tcPr>
          <w:p w14:paraId="6E01D15A" w14:textId="77777777" w:rsidR="00B70648" w:rsidRPr="00B958E4" w:rsidRDefault="00B70648" w:rsidP="00344470">
            <w:pPr>
              <w:spacing w:after="80"/>
              <w:rPr>
                <w:rFonts w:asciiTheme="majorHAnsi" w:hAnsiTheme="majorHAnsi" w:cs="Arial"/>
                <w:sz w:val="22"/>
                <w:szCs w:val="22"/>
              </w:rPr>
            </w:pPr>
            <w:r w:rsidRPr="00B958E4">
              <w:rPr>
                <w:rFonts w:asciiTheme="majorHAnsi" w:hAnsiTheme="majorHAnsi" w:cs="Arial"/>
                <w:sz w:val="22"/>
                <w:szCs w:val="22"/>
              </w:rPr>
              <w:t xml:space="preserve">Writing Intensive Form if course is intended to be a WIC (under development) </w:t>
            </w:r>
          </w:p>
        </w:tc>
        <w:tc>
          <w:tcPr>
            <w:tcW w:w="630" w:type="dxa"/>
            <w:vAlign w:val="center"/>
          </w:tcPr>
          <w:p w14:paraId="56C94FD2" w14:textId="77777777" w:rsidR="00B70648" w:rsidRPr="00B958E4" w:rsidRDefault="001C58CA" w:rsidP="00344470">
            <w:pPr>
              <w:spacing w:after="80"/>
              <w:jc w:val="center"/>
              <w:rPr>
                <w:rFonts w:ascii="Arial" w:hAnsi="Arial" w:cs="Arial"/>
                <w:sz w:val="18"/>
                <w:szCs w:val="18"/>
              </w:rPr>
            </w:pPr>
            <w:r w:rsidRPr="00B958E4">
              <w:rPr>
                <w:rFonts w:ascii="Arial" w:hAnsi="Arial" w:cs="Arial"/>
                <w:sz w:val="18"/>
                <w:szCs w:val="18"/>
              </w:rPr>
              <w:t>N/A</w:t>
            </w:r>
          </w:p>
        </w:tc>
      </w:tr>
      <w:tr w:rsidR="00B70648" w:rsidRPr="00B958E4" w14:paraId="44C6D943" w14:textId="77777777" w:rsidTr="00344470">
        <w:tc>
          <w:tcPr>
            <w:tcW w:w="7848" w:type="dxa"/>
          </w:tcPr>
          <w:p w14:paraId="460C6E61"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65F3606B" w14:textId="77777777" w:rsidR="00B70648" w:rsidRPr="00B958E4" w:rsidRDefault="001C58CA" w:rsidP="00344470">
            <w:pPr>
              <w:spacing w:after="80"/>
              <w:jc w:val="center"/>
              <w:rPr>
                <w:rFonts w:ascii="Times" w:hAnsi="Times" w:cs="Times New Roman"/>
                <w:sz w:val="20"/>
                <w:szCs w:val="20"/>
              </w:rPr>
            </w:pPr>
            <w:r w:rsidRPr="00B958E4">
              <w:rPr>
                <w:rFonts w:ascii="Times" w:hAnsi="Times" w:cs="Times New Roman"/>
                <w:sz w:val="20"/>
                <w:szCs w:val="20"/>
              </w:rPr>
              <w:t>N/A</w:t>
            </w:r>
          </w:p>
        </w:tc>
      </w:tr>
      <w:tr w:rsidR="00B70648" w:rsidRPr="00B958E4" w14:paraId="5AE98630" w14:textId="77777777" w:rsidTr="00344470">
        <w:tc>
          <w:tcPr>
            <w:tcW w:w="7848" w:type="dxa"/>
            <w:shd w:val="clear" w:color="auto" w:fill="E6E6E6"/>
          </w:tcPr>
          <w:p w14:paraId="1B89CADD" w14:textId="77777777" w:rsidR="00B70648" w:rsidRPr="00B958E4" w:rsidRDefault="00B70648" w:rsidP="00344470">
            <w:pPr>
              <w:spacing w:after="80"/>
              <w:rPr>
                <w:rFonts w:asciiTheme="majorHAnsi" w:hAnsiTheme="majorHAnsi" w:cs="Arial"/>
                <w:b/>
                <w:sz w:val="22"/>
                <w:szCs w:val="22"/>
              </w:rPr>
            </w:pPr>
            <w:r w:rsidRPr="00B958E4">
              <w:rPr>
                <w:rFonts w:asciiTheme="majorHAnsi" w:hAnsiTheme="majorHAnsi" w:cs="Times New Roman"/>
                <w:b/>
                <w:sz w:val="22"/>
                <w:szCs w:val="22"/>
              </w:rPr>
              <w:t xml:space="preserve">(Additional materials for </w:t>
            </w:r>
            <w:hyperlink r:id="rId19" w:history="1">
              <w:r w:rsidRPr="00B958E4">
                <w:rPr>
                  <w:rFonts w:asciiTheme="majorHAnsi" w:hAnsiTheme="majorHAnsi" w:cs="Arial"/>
                  <w:b/>
                  <w:bCs/>
                  <w:iCs/>
                  <w:sz w:val="22"/>
                  <w:szCs w:val="22"/>
                </w:rPr>
                <w:t>Curricular Experiments</w:t>
              </w:r>
            </w:hyperlink>
            <w:r w:rsidRPr="00B958E4">
              <w:rPr>
                <w:rFonts w:asciiTheme="majorHAnsi" w:hAnsiTheme="majorHAnsi" w:cs="Arial"/>
                <w:b/>
                <w:sz w:val="22"/>
                <w:szCs w:val="22"/>
              </w:rPr>
              <w:t>)</w:t>
            </w:r>
          </w:p>
        </w:tc>
        <w:tc>
          <w:tcPr>
            <w:tcW w:w="630" w:type="dxa"/>
            <w:shd w:val="clear" w:color="auto" w:fill="E6E6E6"/>
            <w:vAlign w:val="center"/>
          </w:tcPr>
          <w:p w14:paraId="10384CDD" w14:textId="77777777" w:rsidR="00B70648" w:rsidRPr="00B958E4" w:rsidRDefault="001C58CA" w:rsidP="00344470">
            <w:pPr>
              <w:spacing w:after="80"/>
              <w:jc w:val="center"/>
              <w:rPr>
                <w:rFonts w:ascii="Times" w:hAnsi="Times" w:cs="Times New Roman"/>
                <w:sz w:val="20"/>
                <w:szCs w:val="20"/>
              </w:rPr>
            </w:pPr>
            <w:r w:rsidRPr="00B958E4">
              <w:rPr>
                <w:rFonts w:ascii="Times" w:hAnsi="Times" w:cs="Times New Roman"/>
                <w:sz w:val="20"/>
                <w:szCs w:val="20"/>
              </w:rPr>
              <w:t>N/A</w:t>
            </w:r>
          </w:p>
        </w:tc>
      </w:tr>
      <w:tr w:rsidR="00B70648" w:rsidRPr="00B958E4" w14:paraId="4963DA83" w14:textId="77777777" w:rsidTr="00344470">
        <w:tc>
          <w:tcPr>
            <w:tcW w:w="7848" w:type="dxa"/>
          </w:tcPr>
          <w:p w14:paraId="4BCDB95A"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2E4C8A56" w14:textId="77777777" w:rsidR="00B70648" w:rsidRPr="00B958E4" w:rsidRDefault="001C58CA" w:rsidP="00344470">
            <w:pPr>
              <w:spacing w:after="80"/>
              <w:jc w:val="center"/>
              <w:rPr>
                <w:rFonts w:ascii="Times" w:hAnsi="Times" w:cs="Times New Roman"/>
                <w:sz w:val="20"/>
                <w:szCs w:val="20"/>
              </w:rPr>
            </w:pPr>
            <w:r w:rsidRPr="00B958E4">
              <w:rPr>
                <w:rFonts w:ascii="Times" w:hAnsi="Times" w:cs="Times New Roman"/>
                <w:sz w:val="20"/>
                <w:szCs w:val="20"/>
              </w:rPr>
              <w:t>N/A</w:t>
            </w:r>
          </w:p>
        </w:tc>
      </w:tr>
      <w:tr w:rsidR="00B70648" w:rsidRPr="00B958E4" w14:paraId="5C88E2A4" w14:textId="77777777" w:rsidTr="00344470">
        <w:tc>
          <w:tcPr>
            <w:tcW w:w="7848" w:type="dxa"/>
            <w:tcBorders>
              <w:bottom w:val="single" w:sz="4" w:space="0" w:color="auto"/>
            </w:tcBorders>
          </w:tcPr>
          <w:p w14:paraId="16C2A231" w14:textId="77777777" w:rsidR="00B70648" w:rsidRPr="00B958E4" w:rsidRDefault="00B70648" w:rsidP="00344470">
            <w:pPr>
              <w:spacing w:after="80"/>
              <w:rPr>
                <w:rFonts w:asciiTheme="majorHAnsi" w:hAnsiTheme="majorHAnsi" w:cs="Times New Roman"/>
                <w:sz w:val="22"/>
                <w:szCs w:val="22"/>
              </w:rPr>
            </w:pPr>
            <w:r w:rsidRPr="00B958E4">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3D4FA08" w14:textId="77777777" w:rsidR="00B70648" w:rsidRPr="00B958E4" w:rsidRDefault="001C58CA" w:rsidP="00344470">
            <w:pPr>
              <w:spacing w:after="80"/>
              <w:jc w:val="center"/>
              <w:rPr>
                <w:rFonts w:ascii="Times" w:hAnsi="Times" w:cs="Times New Roman"/>
                <w:sz w:val="20"/>
                <w:szCs w:val="20"/>
              </w:rPr>
            </w:pPr>
            <w:r w:rsidRPr="00B958E4">
              <w:rPr>
                <w:rFonts w:ascii="Times" w:hAnsi="Times" w:cs="Times New Roman"/>
                <w:sz w:val="20"/>
                <w:szCs w:val="20"/>
              </w:rPr>
              <w:t>N/A</w:t>
            </w:r>
          </w:p>
        </w:tc>
      </w:tr>
    </w:tbl>
    <w:p w14:paraId="0A6B9056" w14:textId="77777777" w:rsidR="00B70648" w:rsidRPr="00B958E4" w:rsidRDefault="00B70648" w:rsidP="00B70648"/>
    <w:p w14:paraId="5B8CF627" w14:textId="77777777" w:rsidR="00B70648" w:rsidRPr="00B958E4" w:rsidRDefault="00B70648" w:rsidP="00B70648">
      <w:pPr>
        <w:rPr>
          <w:b/>
        </w:rPr>
      </w:pPr>
    </w:p>
    <w:p w14:paraId="49CC17E0" w14:textId="77777777" w:rsidR="00B70648" w:rsidRPr="00B958E4" w:rsidRDefault="00B70648" w:rsidP="00AD3114"/>
    <w:p w14:paraId="35BCC0D2" w14:textId="77777777" w:rsidR="00B70648" w:rsidRPr="00B958E4" w:rsidRDefault="00B70648" w:rsidP="00AD3114"/>
    <w:p w14:paraId="253E06F7" w14:textId="77777777" w:rsidR="00B70648" w:rsidRPr="00B958E4" w:rsidRDefault="00B70648" w:rsidP="00AD3114"/>
    <w:p w14:paraId="579E00EE" w14:textId="77777777" w:rsidR="00B70648" w:rsidRPr="00B958E4" w:rsidRDefault="00B70648" w:rsidP="00AD3114"/>
    <w:p w14:paraId="63968413" w14:textId="77777777" w:rsidR="00B70648" w:rsidRPr="00B958E4" w:rsidRDefault="00B70648" w:rsidP="00AD3114"/>
    <w:p w14:paraId="2055B009" w14:textId="77777777" w:rsidR="00B70648" w:rsidRPr="00B958E4" w:rsidRDefault="00B70648" w:rsidP="00AD3114"/>
    <w:p w14:paraId="124F08A9" w14:textId="77777777" w:rsidR="00B70648" w:rsidRPr="00B958E4" w:rsidRDefault="00B70648" w:rsidP="00AD3114"/>
    <w:p w14:paraId="7D0C087E" w14:textId="77777777" w:rsidR="00B70648" w:rsidRPr="00B958E4" w:rsidRDefault="00B70648" w:rsidP="00AD3114"/>
    <w:p w14:paraId="51AEC674" w14:textId="77777777" w:rsidR="00B70648" w:rsidRPr="00B958E4" w:rsidRDefault="00B70648" w:rsidP="00AD3114"/>
    <w:p w14:paraId="39003392" w14:textId="77777777" w:rsidR="00B70648" w:rsidRPr="00B958E4" w:rsidRDefault="00B70648" w:rsidP="00AD3114"/>
    <w:p w14:paraId="57C7434D" w14:textId="77777777" w:rsidR="00B70648" w:rsidRPr="00B958E4" w:rsidRDefault="00B70648" w:rsidP="00AD3114"/>
    <w:p w14:paraId="126DC3F5" w14:textId="77777777" w:rsidR="00B70648" w:rsidRPr="00B958E4" w:rsidRDefault="00B70648" w:rsidP="00AD3114"/>
    <w:p w14:paraId="18033F76" w14:textId="77777777" w:rsidR="00B70648" w:rsidRPr="00B958E4" w:rsidRDefault="00B70648" w:rsidP="00AD3114"/>
    <w:p w14:paraId="4FA640D9" w14:textId="77777777" w:rsidR="00B70648" w:rsidRPr="00B958E4" w:rsidRDefault="00B70648" w:rsidP="00AD3114"/>
    <w:p w14:paraId="38129A67" w14:textId="77777777" w:rsidR="00B70648" w:rsidRPr="00B958E4" w:rsidRDefault="00B70648" w:rsidP="00AD3114"/>
    <w:p w14:paraId="3CBA2587" w14:textId="77777777" w:rsidR="00B70648" w:rsidRPr="00B958E4" w:rsidRDefault="00B70648" w:rsidP="00AD3114"/>
    <w:p w14:paraId="4C3E8A27" w14:textId="77777777" w:rsidR="00B70648" w:rsidRPr="00B958E4" w:rsidRDefault="00B70648" w:rsidP="00AD3114"/>
    <w:p w14:paraId="1646D968" w14:textId="77777777" w:rsidR="00B70648" w:rsidRPr="00B958E4" w:rsidRDefault="00B70648" w:rsidP="00AD3114"/>
    <w:p w14:paraId="370F1916" w14:textId="77777777" w:rsidR="00B70648" w:rsidRPr="00B958E4" w:rsidRDefault="00B70648" w:rsidP="00AD3114"/>
    <w:p w14:paraId="59424492" w14:textId="77777777" w:rsidR="00B70648" w:rsidRPr="00B958E4" w:rsidRDefault="00B70648" w:rsidP="00AD3114"/>
    <w:p w14:paraId="5E4D7E3D" w14:textId="77777777" w:rsidR="00B70648" w:rsidRPr="00B958E4" w:rsidRDefault="00B70648" w:rsidP="00AD3114"/>
    <w:p w14:paraId="5DF0C4E6" w14:textId="124D1775" w:rsidR="00B70648" w:rsidRPr="00B958E4" w:rsidRDefault="00B70648" w:rsidP="00AD3114"/>
    <w:p w14:paraId="3289A61E" w14:textId="63D3E1A0" w:rsidR="00334A63" w:rsidRPr="00B958E4" w:rsidRDefault="00334A63" w:rsidP="00AD3114"/>
    <w:p w14:paraId="5283A5DE" w14:textId="2558E9AC" w:rsidR="00334A63" w:rsidRPr="00B958E4" w:rsidRDefault="00334A63" w:rsidP="00AD3114"/>
    <w:p w14:paraId="5F09319E" w14:textId="1A5AA597" w:rsidR="00334A63" w:rsidRPr="00B958E4" w:rsidRDefault="00334A63" w:rsidP="00AD3114"/>
    <w:p w14:paraId="228F58D1" w14:textId="42EF172F" w:rsidR="00334A63" w:rsidRPr="00B958E4" w:rsidRDefault="00334A63" w:rsidP="00AD3114"/>
    <w:p w14:paraId="695933C6" w14:textId="4EA54A2E" w:rsidR="00334A63" w:rsidRPr="00B958E4" w:rsidRDefault="00334A63" w:rsidP="00AD3114"/>
    <w:p w14:paraId="361BA113" w14:textId="77777777" w:rsidR="00334A63" w:rsidRPr="00B958E4" w:rsidRDefault="00334A63" w:rsidP="00AD3114"/>
    <w:p w14:paraId="78BE841E" w14:textId="77777777" w:rsidR="002A04AE" w:rsidRPr="00B958E4" w:rsidRDefault="002A04AE" w:rsidP="002A04AE">
      <w:pPr>
        <w:jc w:val="center"/>
        <w:rPr>
          <w:rFonts w:ascii="Calibri" w:hAnsi="Calibri"/>
          <w:b/>
        </w:rPr>
      </w:pPr>
      <w:r w:rsidRPr="00B958E4">
        <w:rPr>
          <w:rFonts w:ascii="Calibri" w:hAnsi="Calibri"/>
          <w:b/>
        </w:rPr>
        <w:t>LIBRARY RESOURCES &amp; INFORMATION LITERACY: MAJOR CURRICULUM MODIFICATION</w:t>
      </w:r>
    </w:p>
    <w:p w14:paraId="3FDF6790" w14:textId="77777777" w:rsidR="002A04AE" w:rsidRPr="00B958E4" w:rsidRDefault="002A04AE" w:rsidP="002A04AE">
      <w:pPr>
        <w:rPr>
          <w:rFonts w:ascii="Calibri" w:hAnsi="Calibri"/>
        </w:rPr>
      </w:pPr>
    </w:p>
    <w:p w14:paraId="7894D21B" w14:textId="77777777" w:rsidR="002A04AE" w:rsidRPr="00B958E4" w:rsidRDefault="002A04AE" w:rsidP="002A04AE">
      <w:pPr>
        <w:rPr>
          <w:rFonts w:ascii="Calibri" w:hAnsi="Calibri"/>
        </w:rPr>
      </w:pPr>
      <w:r w:rsidRPr="00B958E4">
        <w:rPr>
          <w:rFonts w:ascii="Calibri" w:hAnsi="Calibri"/>
        </w:rPr>
        <w:t xml:space="preserve">Please complete for </w:t>
      </w:r>
      <w:r w:rsidRPr="00B958E4">
        <w:rPr>
          <w:rFonts w:ascii="Calibri" w:hAnsi="Calibri"/>
          <w:b/>
        </w:rPr>
        <w:t>all</w:t>
      </w:r>
      <w:r w:rsidRPr="00B958E4">
        <w:rPr>
          <w:rFonts w:ascii="Calibri" w:hAnsi="Calibri"/>
        </w:rPr>
        <w:t xml:space="preserve"> major curriculum modifications. This information will assist the library in planning for new acquisitions; it will not affect curriculum proposals either positively or negatively.</w:t>
      </w:r>
    </w:p>
    <w:p w14:paraId="004D4B00" w14:textId="77777777" w:rsidR="002A04AE" w:rsidRPr="00B958E4" w:rsidRDefault="002A04AE" w:rsidP="002A04AE">
      <w:pPr>
        <w:rPr>
          <w:rFonts w:ascii="Calibri" w:hAnsi="Calibri"/>
        </w:rPr>
      </w:pPr>
    </w:p>
    <w:p w14:paraId="3042F5C6" w14:textId="77777777" w:rsidR="002A04AE" w:rsidRPr="00B958E4" w:rsidRDefault="002A04AE" w:rsidP="002A04AE">
      <w:pPr>
        <w:rPr>
          <w:rFonts w:ascii="Calibri" w:hAnsi="Calibri"/>
        </w:rPr>
      </w:pPr>
      <w:r w:rsidRPr="00B958E4">
        <w:rPr>
          <w:rFonts w:ascii="Calibri" w:hAnsi="Calibri"/>
        </w:rPr>
        <w:t>Consult with library faculty subject selectors (</w:t>
      </w:r>
      <w:hyperlink r:id="rId20" w:history="1">
        <w:r w:rsidRPr="00B958E4">
          <w:rPr>
            <w:rStyle w:val="Hyperlink"/>
            <w:rFonts w:ascii="Calibri" w:hAnsi="Calibri"/>
          </w:rPr>
          <w:t>http://cityte.ch/dir</w:t>
        </w:r>
      </w:hyperlink>
      <w:r w:rsidRPr="00B958E4">
        <w:rPr>
          <w:rFonts w:ascii="Calibri" w:hAnsi="Calibri"/>
        </w:rPr>
        <w:t xml:space="preserve">) </w:t>
      </w:r>
      <w:r w:rsidRPr="00B958E4">
        <w:rPr>
          <w:rFonts w:ascii="Calibri" w:hAnsi="Calibri"/>
          <w:b/>
          <w:u w:val="single"/>
        </w:rPr>
        <w:t>3 weeks in advance</w:t>
      </w:r>
      <w:r w:rsidRPr="00B958E4">
        <w:rPr>
          <w:rFonts w:ascii="Calibri" w:hAnsi="Calibri"/>
        </w:rPr>
        <w:t xml:space="preserve"> when planning course proposals to ensure enough time to allocate budgets if materials need to be purchased.</w:t>
      </w:r>
    </w:p>
    <w:p w14:paraId="13DB7E4E" w14:textId="77777777" w:rsidR="002A04AE" w:rsidRPr="00B958E4" w:rsidRDefault="002A04AE" w:rsidP="002A04AE">
      <w:pPr>
        <w:rPr>
          <w:rFonts w:ascii="Calibri" w:hAnsi="Calibri"/>
        </w:rPr>
      </w:pPr>
    </w:p>
    <w:p w14:paraId="6689423C" w14:textId="77777777" w:rsidR="002A04AE" w:rsidRPr="00B958E4" w:rsidRDefault="002A04AE" w:rsidP="002A04AE">
      <w:pPr>
        <w:rPr>
          <w:rFonts w:ascii="Calibri" w:hAnsi="Calibri"/>
        </w:rPr>
      </w:pPr>
      <w:r w:rsidRPr="00B958E4">
        <w:rPr>
          <w:rFonts w:ascii="Calibri" w:hAnsi="Calibri"/>
          <w:b/>
        </w:rPr>
        <w:t>Course proposer:</w:t>
      </w:r>
      <w:r w:rsidRPr="00B958E4">
        <w:rPr>
          <w:rFonts w:ascii="Calibri" w:hAnsi="Calibri"/>
        </w:rPr>
        <w:t xml:space="preserve"> please complete boxes 1-4.  </w:t>
      </w:r>
      <w:r w:rsidRPr="00B958E4">
        <w:rPr>
          <w:rFonts w:ascii="Calibri" w:hAnsi="Calibri"/>
          <w:b/>
        </w:rPr>
        <w:t>Library faculty subject selector:</w:t>
      </w:r>
      <w:r w:rsidRPr="00B958E4">
        <w:rPr>
          <w:rFonts w:ascii="Calibri" w:hAnsi="Calibri"/>
        </w:rPr>
        <w:t xml:space="preserve"> please complete box 5.</w:t>
      </w:r>
    </w:p>
    <w:p w14:paraId="3ABEF813" w14:textId="77777777" w:rsidR="002A04AE" w:rsidRPr="00B958E4" w:rsidRDefault="002A04AE" w:rsidP="002A04A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50"/>
        <w:gridCol w:w="5220"/>
      </w:tblGrid>
      <w:tr w:rsidR="002A04AE" w:rsidRPr="00B958E4" w14:paraId="65351233" w14:textId="77777777" w:rsidTr="00D26B60">
        <w:tc>
          <w:tcPr>
            <w:tcW w:w="360" w:type="dxa"/>
            <w:tcBorders>
              <w:top w:val="nil"/>
              <w:left w:val="nil"/>
              <w:bottom w:val="nil"/>
              <w:right w:val="single" w:sz="4" w:space="0" w:color="auto"/>
            </w:tcBorders>
          </w:tcPr>
          <w:p w14:paraId="4B3FC98B" w14:textId="77777777" w:rsidR="002A04AE" w:rsidRPr="00B958E4" w:rsidRDefault="002A04AE" w:rsidP="00D26B60">
            <w:pPr>
              <w:rPr>
                <w:rFonts w:ascii="Calibri" w:hAnsi="Calibri"/>
                <w:b/>
              </w:rPr>
            </w:pPr>
            <w:r w:rsidRPr="00B958E4">
              <w:rPr>
                <w:rFonts w:ascii="Calibri" w:hAnsi="Calibri"/>
                <w:b/>
              </w:rPr>
              <w:t>1</w:t>
            </w:r>
          </w:p>
        </w:tc>
        <w:tc>
          <w:tcPr>
            <w:tcW w:w="4950" w:type="dxa"/>
            <w:tcBorders>
              <w:left w:val="single" w:sz="4" w:space="0" w:color="auto"/>
            </w:tcBorders>
          </w:tcPr>
          <w:p w14:paraId="6923AEC3" w14:textId="77777777" w:rsidR="002A04AE" w:rsidRPr="00B958E4" w:rsidRDefault="002A04AE" w:rsidP="00D26B60">
            <w:pPr>
              <w:rPr>
                <w:rFonts w:ascii="Calibri" w:hAnsi="Calibri"/>
                <w:b/>
              </w:rPr>
            </w:pPr>
            <w:r w:rsidRPr="00B958E4">
              <w:rPr>
                <w:rFonts w:ascii="Calibri" w:hAnsi="Calibri"/>
                <w:b/>
              </w:rPr>
              <w:t>Title of proposal</w:t>
            </w:r>
          </w:p>
          <w:p w14:paraId="18F463CE" w14:textId="77777777" w:rsidR="002A04AE" w:rsidRPr="00B958E4" w:rsidRDefault="002A04AE" w:rsidP="00D26B60">
            <w:pPr>
              <w:rPr>
                <w:rFonts w:ascii="Calibri" w:hAnsi="Calibri"/>
              </w:rPr>
            </w:pPr>
            <w:r w:rsidRPr="00B958E4">
              <w:rPr>
                <w:rFonts w:ascii="Calibri" w:hAnsi="Calibri"/>
              </w:rPr>
              <w:t>Spanish for Health Professionals</w:t>
            </w:r>
          </w:p>
          <w:p w14:paraId="72A59E10" w14:textId="77777777" w:rsidR="002A04AE" w:rsidRPr="00B958E4" w:rsidRDefault="002A04AE" w:rsidP="00D26B60">
            <w:pPr>
              <w:rPr>
                <w:rFonts w:ascii="Calibri" w:hAnsi="Calibri"/>
              </w:rPr>
            </w:pPr>
          </w:p>
        </w:tc>
        <w:tc>
          <w:tcPr>
            <w:tcW w:w="5220" w:type="dxa"/>
          </w:tcPr>
          <w:p w14:paraId="56ADCFE9" w14:textId="77777777" w:rsidR="002A04AE" w:rsidRPr="00B958E4" w:rsidRDefault="002A04AE" w:rsidP="00D26B60">
            <w:pPr>
              <w:rPr>
                <w:rFonts w:ascii="Calibri" w:hAnsi="Calibri"/>
                <w:b/>
              </w:rPr>
            </w:pPr>
            <w:r w:rsidRPr="00B958E4">
              <w:rPr>
                <w:rFonts w:ascii="Calibri" w:hAnsi="Calibri"/>
                <w:b/>
              </w:rPr>
              <w:t>Department/Program</w:t>
            </w:r>
          </w:p>
          <w:p w14:paraId="650E0079" w14:textId="77777777" w:rsidR="002A04AE" w:rsidRPr="00B958E4" w:rsidRDefault="002A04AE" w:rsidP="00D26B60">
            <w:pPr>
              <w:rPr>
                <w:rFonts w:ascii="Calibri" w:hAnsi="Calibri"/>
              </w:rPr>
            </w:pPr>
            <w:r w:rsidRPr="00B958E4">
              <w:rPr>
                <w:rFonts w:ascii="Calibri" w:hAnsi="Calibri"/>
              </w:rPr>
              <w:t>Humanities/ Foreign Languages</w:t>
            </w:r>
          </w:p>
        </w:tc>
      </w:tr>
      <w:tr w:rsidR="002A04AE" w:rsidRPr="00B958E4" w14:paraId="06FA3970" w14:textId="77777777" w:rsidTr="00D26B60">
        <w:tc>
          <w:tcPr>
            <w:tcW w:w="360" w:type="dxa"/>
            <w:tcBorders>
              <w:top w:val="nil"/>
              <w:left w:val="nil"/>
              <w:bottom w:val="nil"/>
              <w:right w:val="single" w:sz="4" w:space="0" w:color="auto"/>
            </w:tcBorders>
          </w:tcPr>
          <w:p w14:paraId="40080C1D" w14:textId="77777777" w:rsidR="002A04AE" w:rsidRPr="00B958E4" w:rsidRDefault="002A04AE" w:rsidP="00D26B60">
            <w:pPr>
              <w:rPr>
                <w:rFonts w:ascii="Calibri" w:hAnsi="Calibri"/>
                <w:b/>
              </w:rPr>
            </w:pPr>
          </w:p>
        </w:tc>
        <w:tc>
          <w:tcPr>
            <w:tcW w:w="4950" w:type="dxa"/>
            <w:tcBorders>
              <w:left w:val="single" w:sz="4" w:space="0" w:color="auto"/>
            </w:tcBorders>
          </w:tcPr>
          <w:p w14:paraId="0FC5895B" w14:textId="77777777" w:rsidR="002A04AE" w:rsidRPr="00B958E4" w:rsidRDefault="002A04AE" w:rsidP="00D26B60">
            <w:pPr>
              <w:rPr>
                <w:rFonts w:ascii="Calibri" w:hAnsi="Calibri"/>
                <w:b/>
              </w:rPr>
            </w:pPr>
            <w:r w:rsidRPr="00B958E4">
              <w:rPr>
                <w:rFonts w:ascii="Calibri" w:hAnsi="Calibri"/>
                <w:b/>
              </w:rPr>
              <w:t>Proposed by Dr. David Sánchez Jiménez</w:t>
            </w:r>
          </w:p>
          <w:p w14:paraId="28333337" w14:textId="77777777" w:rsidR="002A04AE" w:rsidRPr="00B958E4" w:rsidRDefault="002A04AE" w:rsidP="00D26B60">
            <w:pPr>
              <w:rPr>
                <w:rFonts w:ascii="Calibri" w:hAnsi="Calibri"/>
              </w:rPr>
            </w:pPr>
            <w:r w:rsidRPr="00B958E4">
              <w:rPr>
                <w:rFonts w:ascii="Calibri" w:hAnsi="Calibri"/>
              </w:rPr>
              <w:t>(</w:t>
            </w:r>
            <w:hyperlink r:id="rId21" w:history="1">
              <w:r w:rsidRPr="00B958E4">
                <w:rPr>
                  <w:rStyle w:val="Hyperlink"/>
                  <w:rFonts w:ascii="Calibri" w:hAnsi="Calibri"/>
                </w:rPr>
                <w:t>dsanchezjimenez@citytech.cuny.edu</w:t>
              </w:r>
            </w:hyperlink>
            <w:r w:rsidRPr="00B958E4">
              <w:rPr>
                <w:rFonts w:ascii="Calibri" w:hAnsi="Calibri"/>
              </w:rPr>
              <w:t>)</w:t>
            </w:r>
          </w:p>
          <w:p w14:paraId="4F407F93" w14:textId="77777777" w:rsidR="002A04AE" w:rsidRPr="00B958E4" w:rsidRDefault="002A04AE" w:rsidP="00D26B60">
            <w:pPr>
              <w:rPr>
                <w:rFonts w:ascii="Calibri" w:hAnsi="Calibri"/>
              </w:rPr>
            </w:pPr>
            <w:r w:rsidRPr="00B958E4">
              <w:rPr>
                <w:rFonts w:ascii="Calibri" w:hAnsi="Calibri"/>
              </w:rPr>
              <w:t>718-260-5018</w:t>
            </w:r>
          </w:p>
          <w:p w14:paraId="786B05E3" w14:textId="77777777" w:rsidR="002A04AE" w:rsidRPr="00B958E4" w:rsidRDefault="002A04AE" w:rsidP="00D26B60">
            <w:pPr>
              <w:rPr>
                <w:rFonts w:ascii="Calibri" w:hAnsi="Calibri"/>
              </w:rPr>
            </w:pPr>
          </w:p>
        </w:tc>
        <w:tc>
          <w:tcPr>
            <w:tcW w:w="5220" w:type="dxa"/>
          </w:tcPr>
          <w:p w14:paraId="3CCDCD5A" w14:textId="77777777" w:rsidR="002A04AE" w:rsidRPr="00B958E4" w:rsidRDefault="002A04AE" w:rsidP="00D26B60">
            <w:pPr>
              <w:rPr>
                <w:rFonts w:ascii="Calibri" w:hAnsi="Calibri"/>
                <w:b/>
              </w:rPr>
            </w:pPr>
            <w:r w:rsidRPr="00B958E4">
              <w:rPr>
                <w:rFonts w:ascii="Calibri" w:hAnsi="Calibri"/>
                <w:b/>
              </w:rPr>
              <w:t xml:space="preserve">Expected date course(s) will be offered </w:t>
            </w:r>
          </w:p>
          <w:p w14:paraId="3E4BC126" w14:textId="77777777" w:rsidR="002A04AE" w:rsidRPr="00B958E4" w:rsidRDefault="002A04AE" w:rsidP="00D26B60">
            <w:pPr>
              <w:rPr>
                <w:rFonts w:ascii="Calibri" w:hAnsi="Calibri"/>
              </w:rPr>
            </w:pPr>
            <w:r w:rsidRPr="00B958E4">
              <w:rPr>
                <w:rFonts w:ascii="Calibri" w:hAnsi="Calibri"/>
              </w:rPr>
              <w:t>Spring 2017</w:t>
            </w:r>
          </w:p>
          <w:p w14:paraId="7B3DA545" w14:textId="77777777" w:rsidR="002A04AE" w:rsidRPr="00B958E4" w:rsidRDefault="002A04AE" w:rsidP="00D26B60">
            <w:pPr>
              <w:rPr>
                <w:rFonts w:ascii="Calibri" w:hAnsi="Calibri"/>
              </w:rPr>
            </w:pPr>
            <w:r w:rsidRPr="00B958E4">
              <w:rPr>
                <w:rFonts w:ascii="Calibri" w:hAnsi="Calibri"/>
                <w:b/>
              </w:rPr>
              <w:t xml:space="preserve"># of students </w:t>
            </w:r>
            <w:r w:rsidR="00BA46F7" w:rsidRPr="00B958E4">
              <w:rPr>
                <w:rFonts w:ascii="Calibri" w:hAnsi="Calibri"/>
              </w:rPr>
              <w:t>22</w:t>
            </w:r>
          </w:p>
        </w:tc>
      </w:tr>
    </w:tbl>
    <w:p w14:paraId="487A2A6B" w14:textId="77777777" w:rsidR="002A04AE" w:rsidRPr="00B958E4" w:rsidRDefault="002A04AE" w:rsidP="002A04A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2A04AE" w:rsidRPr="00B958E4" w14:paraId="6A654C3E" w14:textId="77777777" w:rsidTr="00D26B60">
        <w:tc>
          <w:tcPr>
            <w:tcW w:w="360" w:type="dxa"/>
            <w:tcBorders>
              <w:top w:val="nil"/>
              <w:left w:val="nil"/>
              <w:bottom w:val="nil"/>
              <w:right w:val="single" w:sz="4" w:space="0" w:color="auto"/>
            </w:tcBorders>
          </w:tcPr>
          <w:p w14:paraId="11BA3592" w14:textId="77777777" w:rsidR="002A04AE" w:rsidRPr="00B958E4" w:rsidRDefault="002A04AE" w:rsidP="00D26B60">
            <w:pPr>
              <w:rPr>
                <w:rFonts w:ascii="Calibri" w:hAnsi="Calibri"/>
                <w:b/>
              </w:rPr>
            </w:pPr>
            <w:r w:rsidRPr="00B958E4">
              <w:rPr>
                <w:rFonts w:ascii="Calibri" w:hAnsi="Calibri"/>
                <w:b/>
              </w:rPr>
              <w:t>2</w:t>
            </w:r>
          </w:p>
        </w:tc>
        <w:tc>
          <w:tcPr>
            <w:tcW w:w="10170" w:type="dxa"/>
            <w:tcBorders>
              <w:left w:val="single" w:sz="4" w:space="0" w:color="auto"/>
            </w:tcBorders>
          </w:tcPr>
          <w:p w14:paraId="2FA5EEB1" w14:textId="77777777" w:rsidR="002A04AE" w:rsidRPr="00B958E4" w:rsidRDefault="002A04AE" w:rsidP="00D26B60">
            <w:pPr>
              <w:rPr>
                <w:rFonts w:ascii="Calibri" w:hAnsi="Calibri"/>
                <w:b/>
              </w:rPr>
            </w:pPr>
            <w:r w:rsidRPr="00B958E4">
              <w:rPr>
                <w:rFonts w:ascii="Calibri" w:hAnsi="Calibri"/>
                <w:b/>
              </w:rPr>
              <w:t>Are City Tech library resources sufficient for course assignments? Please elaborate.</w:t>
            </w:r>
          </w:p>
          <w:p w14:paraId="0BC2CF2D" w14:textId="77777777" w:rsidR="002A04AE" w:rsidRPr="00B958E4" w:rsidRDefault="002A04AE" w:rsidP="00D26B60">
            <w:pPr>
              <w:rPr>
                <w:rFonts w:ascii="Calibri" w:hAnsi="Calibri"/>
              </w:rPr>
            </w:pPr>
          </w:p>
          <w:p w14:paraId="4B92A0C7" w14:textId="77777777" w:rsidR="002A04AE" w:rsidRPr="00B958E4" w:rsidRDefault="002A04AE" w:rsidP="00D26B60">
            <w:pPr>
              <w:rPr>
                <w:rFonts w:ascii="Calibri" w:hAnsi="Calibri"/>
              </w:rPr>
            </w:pPr>
            <w:r w:rsidRPr="00B958E4">
              <w:rPr>
                <w:rFonts w:ascii="Calibri" w:hAnsi="Calibri"/>
              </w:rPr>
              <w:t>The library holds a good collection of essential titles for this course. However, the acquisition of the following six (6) materials as additional resources will certainly facilitate the students in their research and studies in learning the language ad</w:t>
            </w:r>
            <w:r w:rsidR="00D22D30" w:rsidRPr="00B958E4">
              <w:rPr>
                <w:rFonts w:ascii="Calibri" w:hAnsi="Calibri"/>
              </w:rPr>
              <w:t>dressed specifically for health</w:t>
            </w:r>
            <w:r w:rsidRPr="00B958E4">
              <w:rPr>
                <w:rFonts w:ascii="Calibri" w:hAnsi="Calibri"/>
              </w:rPr>
              <w:t>care professions. Moreover, it will be beneficial for the instructors to have pertinent resources that use different teaching methodologies.</w:t>
            </w:r>
          </w:p>
          <w:p w14:paraId="532ECB4F" w14:textId="77777777" w:rsidR="002A04AE" w:rsidRPr="00B958E4" w:rsidRDefault="002A04AE" w:rsidP="00D26B60">
            <w:pPr>
              <w:rPr>
                <w:rFonts w:ascii="Calibri" w:hAnsi="Calibri"/>
              </w:rPr>
            </w:pPr>
          </w:p>
          <w:p w14:paraId="453A6772" w14:textId="77777777" w:rsidR="002A04AE" w:rsidRPr="00B958E4" w:rsidRDefault="002A04AE" w:rsidP="002A04AE">
            <w:pPr>
              <w:numPr>
                <w:ilvl w:val="0"/>
                <w:numId w:val="4"/>
              </w:numPr>
            </w:pPr>
            <w:r w:rsidRPr="00B958E4">
              <w:t xml:space="preserve">Hill, Ch., Bender, D, Carl, L. Harlan, Ch., Henshaw, R., Lorch, C., Lunsford, E. &amp;  E. Tolman (2011). </w:t>
            </w:r>
            <w:r w:rsidRPr="00B958E4">
              <w:rPr>
                <w:i/>
              </w:rPr>
              <w:t>Interactive Video on DVD for ¡Salud!</w:t>
            </w:r>
            <w:r w:rsidRPr="00B958E4">
              <w:t xml:space="preserve"> Pearson. ISBN-13: 978-0205730162</w:t>
            </w:r>
          </w:p>
          <w:p w14:paraId="6C9F60C5" w14:textId="77777777" w:rsidR="002A04AE" w:rsidRPr="00B958E4" w:rsidRDefault="002A04AE" w:rsidP="002A04AE">
            <w:pPr>
              <w:numPr>
                <w:ilvl w:val="0"/>
                <w:numId w:val="4"/>
              </w:numPr>
              <w:rPr>
                <w:lang w:val="es-ES"/>
              </w:rPr>
            </w:pPr>
            <w:r w:rsidRPr="00B958E4">
              <w:rPr>
                <w:lang w:val="es-ES"/>
              </w:rPr>
              <w:t xml:space="preserve">González-Lee, T., &amp; H. Simon (2011). </w:t>
            </w:r>
            <w:r w:rsidRPr="00B958E4">
              <w:rPr>
                <w:i/>
              </w:rPr>
              <w:t xml:space="preserve">Medical Spanish: Interviewing the Latino patient. A cross-cultural perspective. </w:t>
            </w:r>
            <w:r w:rsidRPr="00B958E4">
              <w:rPr>
                <w:lang w:val="es-ES"/>
              </w:rPr>
              <w:t>Pearson.   ISBN-13: 978-0205880423</w:t>
            </w:r>
          </w:p>
          <w:p w14:paraId="39505609" w14:textId="77777777" w:rsidR="002A04AE" w:rsidRPr="00B958E4" w:rsidRDefault="002A04AE" w:rsidP="002A04AE">
            <w:pPr>
              <w:numPr>
                <w:ilvl w:val="0"/>
                <w:numId w:val="4"/>
              </w:numPr>
            </w:pPr>
            <w:r w:rsidRPr="00B958E4">
              <w:rPr>
                <w:lang w:val="es-ES"/>
              </w:rPr>
              <w:t xml:space="preserve">De la Torre, A &amp; A Estrada (2001). </w:t>
            </w:r>
            <w:r w:rsidRPr="00B958E4">
              <w:rPr>
                <w:i/>
              </w:rPr>
              <w:t>Mexican Americans and Health: ¡Sana, Sana!</w:t>
            </w:r>
            <w:r w:rsidRPr="00B958E4">
              <w:t xml:space="preserve"> Tucson: University of Arizona Press. ISBN-13: 978-0816519767</w:t>
            </w:r>
          </w:p>
          <w:p w14:paraId="5A016378" w14:textId="77777777" w:rsidR="002A04AE" w:rsidRPr="00B958E4" w:rsidRDefault="002A04AE" w:rsidP="002A04AE">
            <w:pPr>
              <w:numPr>
                <w:ilvl w:val="0"/>
                <w:numId w:val="4"/>
              </w:numPr>
            </w:pPr>
            <w:r w:rsidRPr="00B958E4">
              <w:t xml:space="preserve">Kelz, R. (1999). </w:t>
            </w:r>
            <w:r w:rsidRPr="00B958E4">
              <w:rPr>
                <w:i/>
                <w:iCs/>
              </w:rPr>
              <w:t>Conversational Spanish for Health Professionals</w:t>
            </w:r>
            <w:r w:rsidRPr="00B958E4">
              <w:rPr>
                <w:i/>
              </w:rPr>
              <w:t>.</w:t>
            </w:r>
            <w:r w:rsidRPr="00B958E4">
              <w:t xml:space="preserve"> Cenage Learning. ISBN-13: 978-0827367753</w:t>
            </w:r>
          </w:p>
          <w:p w14:paraId="0251E863" w14:textId="77777777" w:rsidR="002A04AE" w:rsidRPr="00B958E4" w:rsidRDefault="002A04AE" w:rsidP="002A04AE">
            <w:pPr>
              <w:numPr>
                <w:ilvl w:val="0"/>
                <w:numId w:val="4"/>
              </w:numPr>
              <w:rPr>
                <w:lang w:val="es-ES"/>
              </w:rPr>
            </w:pPr>
            <w:r w:rsidRPr="00B958E4">
              <w:rPr>
                <w:lang w:val="es-ES"/>
              </w:rPr>
              <w:t>Rosa de Juan, C., de Prada, M., Marcé, P. &amp; Salazar, D. (2009). Temas de salud. Edinumen. ISBN: 9788498480337</w:t>
            </w:r>
          </w:p>
          <w:p w14:paraId="1B4CBFC3" w14:textId="77777777" w:rsidR="002A04AE" w:rsidRPr="00B958E4" w:rsidRDefault="002A04AE" w:rsidP="002A04AE">
            <w:pPr>
              <w:numPr>
                <w:ilvl w:val="0"/>
                <w:numId w:val="4"/>
              </w:numPr>
              <w:rPr>
                <w:lang w:val="es-ES"/>
              </w:rPr>
            </w:pPr>
            <w:r w:rsidRPr="00B958E4">
              <w:rPr>
                <w:lang w:val="es-ES"/>
              </w:rPr>
              <w:t>Florián, L. &amp; Ruiz, A.M.ª (2005). Ciencias de la Salud. Universidad de Alcalá de Henares. ISBN: 9788481386509</w:t>
            </w:r>
          </w:p>
        </w:tc>
      </w:tr>
    </w:tbl>
    <w:p w14:paraId="4B2AE467" w14:textId="77777777" w:rsidR="002A04AE" w:rsidRPr="00B958E4" w:rsidRDefault="002A04AE" w:rsidP="002A04AE">
      <w:pPr>
        <w:rPr>
          <w:rFonts w:ascii="Calibri" w:hAnsi="Calibri"/>
          <w:b/>
          <w:lang w:val="es-E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2A04AE" w:rsidRPr="00B958E4" w14:paraId="550EE040" w14:textId="77777777" w:rsidTr="00D26B60">
        <w:tc>
          <w:tcPr>
            <w:tcW w:w="360" w:type="dxa"/>
            <w:tcBorders>
              <w:top w:val="nil"/>
              <w:left w:val="nil"/>
              <w:bottom w:val="nil"/>
              <w:right w:val="single" w:sz="4" w:space="0" w:color="auto"/>
            </w:tcBorders>
          </w:tcPr>
          <w:p w14:paraId="47892340" w14:textId="77777777" w:rsidR="002A04AE" w:rsidRPr="00B958E4" w:rsidRDefault="002A04AE" w:rsidP="00D26B60">
            <w:pPr>
              <w:rPr>
                <w:rFonts w:ascii="Calibri" w:hAnsi="Calibri"/>
                <w:b/>
              </w:rPr>
            </w:pPr>
            <w:r w:rsidRPr="00B958E4">
              <w:rPr>
                <w:rFonts w:ascii="Calibri" w:hAnsi="Calibri"/>
                <w:b/>
              </w:rPr>
              <w:t>3</w:t>
            </w:r>
          </w:p>
        </w:tc>
        <w:tc>
          <w:tcPr>
            <w:tcW w:w="10170" w:type="dxa"/>
            <w:tcBorders>
              <w:left w:val="single" w:sz="4" w:space="0" w:color="auto"/>
            </w:tcBorders>
          </w:tcPr>
          <w:p w14:paraId="731A344D" w14:textId="77777777" w:rsidR="002A04AE" w:rsidRPr="00B958E4" w:rsidRDefault="002A04AE" w:rsidP="00D26B60">
            <w:pPr>
              <w:rPr>
                <w:rFonts w:ascii="Calibri" w:hAnsi="Calibri"/>
                <w:b/>
              </w:rPr>
            </w:pPr>
            <w:r w:rsidRPr="00B958E4">
              <w:rPr>
                <w:rFonts w:ascii="Calibri" w:hAnsi="Calibri"/>
                <w:b/>
              </w:rPr>
              <w:t>Are additional resources needed for course assignments?  Please provide details about format of resources (e.g., ebooks, journals, DVDs, etc.), author, title, publisher, edition, date, and price.</w:t>
            </w:r>
          </w:p>
          <w:p w14:paraId="4F5556F2" w14:textId="77777777" w:rsidR="002A04AE" w:rsidRPr="00B958E4" w:rsidRDefault="002A04AE" w:rsidP="00D26B60">
            <w:pPr>
              <w:rPr>
                <w:rFonts w:ascii="Calibri" w:hAnsi="Calibri"/>
              </w:rPr>
            </w:pPr>
            <w:r w:rsidRPr="00B958E4">
              <w:rPr>
                <w:rFonts w:ascii="Calibri" w:hAnsi="Calibri"/>
              </w:rPr>
              <w:t>Additional materials such as journals and newspaper/magazine articles will be provided by the instructor.</w:t>
            </w:r>
          </w:p>
          <w:p w14:paraId="17F56E30" w14:textId="77777777" w:rsidR="002A04AE" w:rsidRPr="00B958E4" w:rsidRDefault="002A04AE" w:rsidP="00D26B60">
            <w:pPr>
              <w:rPr>
                <w:rFonts w:ascii="Calibri" w:hAnsi="Calibri"/>
              </w:rPr>
            </w:pPr>
          </w:p>
          <w:p w14:paraId="3D90ECF9" w14:textId="77777777" w:rsidR="002A04AE" w:rsidRPr="00B958E4" w:rsidRDefault="002A04AE" w:rsidP="00D26B60">
            <w:pPr>
              <w:rPr>
                <w:rFonts w:ascii="Calibri" w:hAnsi="Calibri"/>
              </w:rPr>
            </w:pPr>
          </w:p>
          <w:p w14:paraId="7BDFD582" w14:textId="77777777" w:rsidR="002A04AE" w:rsidRPr="00B958E4" w:rsidRDefault="002A04AE" w:rsidP="00D26B60">
            <w:pPr>
              <w:rPr>
                <w:rFonts w:ascii="Calibri" w:hAnsi="Calibri"/>
              </w:rPr>
            </w:pPr>
            <w:r w:rsidRPr="00B958E4">
              <w:rPr>
                <w:rFonts w:ascii="Calibri" w:hAnsi="Calibri"/>
              </w:rPr>
              <w:t xml:space="preserve"> </w:t>
            </w:r>
          </w:p>
        </w:tc>
      </w:tr>
    </w:tbl>
    <w:p w14:paraId="36BDD330" w14:textId="77777777" w:rsidR="002A04AE" w:rsidRPr="00B958E4" w:rsidRDefault="002A04AE" w:rsidP="002A04A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2A04AE" w:rsidRPr="00B958E4" w14:paraId="7BDB4995" w14:textId="77777777" w:rsidTr="00D26B60">
        <w:tc>
          <w:tcPr>
            <w:tcW w:w="360" w:type="dxa"/>
            <w:tcBorders>
              <w:top w:val="nil"/>
              <w:left w:val="nil"/>
              <w:bottom w:val="nil"/>
              <w:right w:val="single" w:sz="4" w:space="0" w:color="auto"/>
            </w:tcBorders>
          </w:tcPr>
          <w:p w14:paraId="2B5BAD68" w14:textId="77777777" w:rsidR="002A04AE" w:rsidRPr="00B958E4" w:rsidRDefault="002A04AE" w:rsidP="00D26B60">
            <w:pPr>
              <w:rPr>
                <w:rFonts w:ascii="Calibri" w:hAnsi="Calibri"/>
                <w:b/>
              </w:rPr>
            </w:pPr>
            <w:r w:rsidRPr="00B958E4">
              <w:rPr>
                <w:rFonts w:ascii="Calibri" w:hAnsi="Calibri"/>
                <w:b/>
              </w:rPr>
              <w:t>4</w:t>
            </w:r>
          </w:p>
        </w:tc>
        <w:tc>
          <w:tcPr>
            <w:tcW w:w="10170" w:type="dxa"/>
            <w:tcBorders>
              <w:left w:val="single" w:sz="4" w:space="0" w:color="auto"/>
            </w:tcBorders>
          </w:tcPr>
          <w:p w14:paraId="771847DE" w14:textId="77777777" w:rsidR="002A04AE" w:rsidRPr="00B958E4" w:rsidRDefault="002A04AE" w:rsidP="00D26B60">
            <w:pPr>
              <w:autoSpaceDE w:val="0"/>
              <w:autoSpaceDN w:val="0"/>
              <w:adjustRightInd w:val="0"/>
              <w:rPr>
                <w:rFonts w:ascii="Calibri" w:hAnsi="Calibri"/>
                <w:b/>
              </w:rPr>
            </w:pPr>
            <w:r w:rsidRPr="00B958E4">
              <w:rPr>
                <w:rFonts w:ascii="Calibri" w:hAnsi="Calibri"/>
                <w:b/>
              </w:rPr>
              <w:t xml:space="preserve">Library faculty focus on strengthening students' </w:t>
            </w:r>
            <w:r w:rsidRPr="00B958E4">
              <w:rPr>
                <w:rStyle w:val="Strong"/>
                <w:rFonts w:ascii="Calibri" w:hAnsi="Calibri"/>
              </w:rPr>
              <w:t>information literacy</w:t>
            </w:r>
            <w:r w:rsidRPr="00B958E4">
              <w:rPr>
                <w:rFonts w:ascii="Calibri" w:hAnsi="Calibri"/>
                <w:b/>
              </w:rPr>
              <w:t xml:space="preserve"> skills in finding, evaluating, and ethically using information. We can collaborate on developing assignments and offer customized information literacy instruction and research guides for your course.</w:t>
            </w:r>
          </w:p>
          <w:p w14:paraId="798A0EB9" w14:textId="77777777" w:rsidR="002A04AE" w:rsidRPr="00B958E4" w:rsidRDefault="002A04AE" w:rsidP="00D26B60">
            <w:pPr>
              <w:autoSpaceDE w:val="0"/>
              <w:autoSpaceDN w:val="0"/>
              <w:adjustRightInd w:val="0"/>
              <w:rPr>
                <w:rFonts w:ascii="Calibri" w:hAnsi="Calibri"/>
              </w:rPr>
            </w:pPr>
            <w:r w:rsidRPr="00B958E4">
              <w:rPr>
                <w:rFonts w:ascii="Calibri" w:hAnsi="Calibri"/>
              </w:rPr>
              <w:t>Not necessary for this course</w:t>
            </w:r>
          </w:p>
          <w:p w14:paraId="4063D1CF" w14:textId="77777777" w:rsidR="002A04AE" w:rsidRPr="00B958E4" w:rsidRDefault="002A04AE" w:rsidP="00D26B60">
            <w:pPr>
              <w:autoSpaceDE w:val="0"/>
              <w:autoSpaceDN w:val="0"/>
              <w:adjustRightInd w:val="0"/>
              <w:rPr>
                <w:rFonts w:ascii="Calibri" w:hAnsi="Calibri"/>
              </w:rPr>
            </w:pPr>
            <w:r w:rsidRPr="00B958E4">
              <w:rPr>
                <w:rFonts w:ascii="Calibri" w:hAnsi="Calibri"/>
                <w:b/>
              </w:rPr>
              <w:t>Do you plan to consult with the library faculty subject specialist for your area?  Please elaborate.</w:t>
            </w:r>
          </w:p>
          <w:p w14:paraId="5074BCC1" w14:textId="77777777" w:rsidR="002A04AE" w:rsidRPr="00B958E4" w:rsidRDefault="002A04AE" w:rsidP="00D26B60">
            <w:pPr>
              <w:rPr>
                <w:rFonts w:ascii="Calibri" w:hAnsi="Calibri"/>
              </w:rPr>
            </w:pPr>
            <w:r w:rsidRPr="00B958E4">
              <w:rPr>
                <w:rFonts w:ascii="Calibri" w:hAnsi="Calibri"/>
              </w:rPr>
              <w:t xml:space="preserve">Yes, this is to assess the course after its preliminary </w:t>
            </w:r>
            <w:r w:rsidR="00D67E57" w:rsidRPr="00B958E4">
              <w:rPr>
                <w:rFonts w:ascii="Calibri" w:hAnsi="Calibri"/>
              </w:rPr>
              <w:t>run</w:t>
            </w:r>
            <w:r w:rsidRPr="00B958E4">
              <w:rPr>
                <w:rFonts w:ascii="Calibri" w:hAnsi="Calibri"/>
              </w:rPr>
              <w:t>. The first course design does not need extra materials other than those al</w:t>
            </w:r>
            <w:r w:rsidR="00D67E57" w:rsidRPr="00B958E4">
              <w:rPr>
                <w:rFonts w:ascii="Calibri" w:hAnsi="Calibri"/>
              </w:rPr>
              <w:t>ready chosen by the instructor. F</w:t>
            </w:r>
            <w:r w:rsidRPr="00B958E4">
              <w:rPr>
                <w:rFonts w:ascii="Calibri" w:hAnsi="Calibri"/>
              </w:rPr>
              <w:t xml:space="preserve">eedback from the students </w:t>
            </w:r>
            <w:r w:rsidR="00D67E57" w:rsidRPr="00B958E4">
              <w:rPr>
                <w:rFonts w:ascii="Calibri" w:hAnsi="Calibri"/>
              </w:rPr>
              <w:t>should</w:t>
            </w:r>
            <w:r w:rsidRPr="00B958E4">
              <w:rPr>
                <w:rFonts w:ascii="Calibri" w:hAnsi="Calibri"/>
              </w:rPr>
              <w:t xml:space="preserve"> provide new perspectives on the course, which may </w:t>
            </w:r>
            <w:r w:rsidR="00D67E57" w:rsidRPr="00B958E4">
              <w:rPr>
                <w:rFonts w:ascii="Calibri" w:hAnsi="Calibri"/>
              </w:rPr>
              <w:t xml:space="preserve">then </w:t>
            </w:r>
            <w:r w:rsidRPr="00B958E4">
              <w:rPr>
                <w:rFonts w:ascii="Calibri" w:hAnsi="Calibri"/>
              </w:rPr>
              <w:t xml:space="preserve">require the instructor to look for supplemental resources to address such needs and cover the course content. </w:t>
            </w:r>
          </w:p>
          <w:p w14:paraId="297A07B0" w14:textId="77777777" w:rsidR="002A04AE" w:rsidRPr="00B958E4" w:rsidRDefault="002A04AE" w:rsidP="00D26B60">
            <w:pPr>
              <w:rPr>
                <w:rFonts w:ascii="Calibri" w:hAnsi="Calibri"/>
              </w:rPr>
            </w:pPr>
          </w:p>
          <w:p w14:paraId="4985C108" w14:textId="77777777" w:rsidR="002A04AE" w:rsidRPr="00B958E4" w:rsidRDefault="002A04AE" w:rsidP="00D26B60">
            <w:pPr>
              <w:rPr>
                <w:rFonts w:ascii="Calibri" w:hAnsi="Calibri"/>
              </w:rPr>
            </w:pPr>
          </w:p>
          <w:p w14:paraId="2B4B1E6F" w14:textId="77777777" w:rsidR="002A04AE" w:rsidRPr="00B958E4" w:rsidRDefault="002A04AE" w:rsidP="00D26B60">
            <w:pPr>
              <w:rPr>
                <w:rFonts w:ascii="Calibri" w:hAnsi="Calibri"/>
              </w:rPr>
            </w:pPr>
            <w:r w:rsidRPr="00B958E4">
              <w:rPr>
                <w:rFonts w:ascii="Calibri" w:hAnsi="Calibri"/>
              </w:rPr>
              <w:t xml:space="preserve"> </w:t>
            </w:r>
          </w:p>
        </w:tc>
      </w:tr>
    </w:tbl>
    <w:p w14:paraId="26A2E15A" w14:textId="77777777" w:rsidR="002A04AE" w:rsidRPr="00B958E4" w:rsidRDefault="002A04AE" w:rsidP="002A04AE">
      <w:pPr>
        <w:rPr>
          <w:rFonts w:ascii="Calibri" w:hAnsi="Calibri"/>
          <w:b/>
        </w:rPr>
      </w:pPr>
    </w:p>
    <w:p w14:paraId="51ABF5DD" w14:textId="77777777" w:rsidR="002A04AE" w:rsidRPr="00B958E4" w:rsidRDefault="00EC4CEB" w:rsidP="00B70648">
      <w:pPr>
        <w:rPr>
          <w:rFonts w:ascii="Times New Roman" w:hAnsi="Times New Roman" w:cs="Times New Roman"/>
        </w:rPr>
      </w:pPr>
      <w:r w:rsidRPr="00B958E4">
        <w:rPr>
          <w:noProof/>
        </w:rPr>
        <w:drawing>
          <wp:inline distT="0" distB="0" distL="0" distR="0" wp14:anchorId="3E96DECB" wp14:editId="3CEDE3F1">
            <wp:extent cx="6050866" cy="1771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50866" cy="1771650"/>
                    </a:xfrm>
                    <a:prstGeom prst="rect">
                      <a:avLst/>
                    </a:prstGeom>
                  </pic:spPr>
                </pic:pic>
              </a:graphicData>
            </a:graphic>
          </wp:inline>
        </w:drawing>
      </w:r>
    </w:p>
    <w:p w14:paraId="4D03F3A7" w14:textId="77777777" w:rsidR="002A04AE" w:rsidRPr="00B958E4" w:rsidRDefault="002A04AE" w:rsidP="00B70648">
      <w:pPr>
        <w:rPr>
          <w:rFonts w:ascii="Times New Roman" w:hAnsi="Times New Roman" w:cs="Times New Roman"/>
        </w:rPr>
      </w:pPr>
    </w:p>
    <w:p w14:paraId="2BA73BBD" w14:textId="77777777" w:rsidR="002A04AE" w:rsidRPr="00B958E4" w:rsidRDefault="002A04AE" w:rsidP="00B70648">
      <w:pPr>
        <w:rPr>
          <w:rFonts w:ascii="Times New Roman" w:hAnsi="Times New Roman" w:cs="Times New Roman"/>
        </w:rPr>
      </w:pPr>
    </w:p>
    <w:p w14:paraId="49AB94FB" w14:textId="77777777" w:rsidR="002A04AE" w:rsidRPr="00B958E4" w:rsidRDefault="002A04AE" w:rsidP="00B70648">
      <w:pPr>
        <w:rPr>
          <w:rFonts w:ascii="Times New Roman" w:hAnsi="Times New Roman" w:cs="Times New Roman"/>
        </w:rPr>
      </w:pPr>
    </w:p>
    <w:p w14:paraId="567F3A6C" w14:textId="77777777" w:rsidR="002A04AE" w:rsidRPr="00B958E4" w:rsidRDefault="002A04AE" w:rsidP="00B70648">
      <w:pPr>
        <w:rPr>
          <w:rFonts w:ascii="Times New Roman" w:hAnsi="Times New Roman" w:cs="Times New Roman"/>
        </w:rPr>
      </w:pPr>
    </w:p>
    <w:p w14:paraId="69F127E2" w14:textId="77777777" w:rsidR="002A04AE" w:rsidRPr="00B958E4" w:rsidRDefault="002A04AE" w:rsidP="00B70648">
      <w:pPr>
        <w:rPr>
          <w:rFonts w:ascii="Times New Roman" w:hAnsi="Times New Roman" w:cs="Times New Roman"/>
        </w:rPr>
      </w:pPr>
    </w:p>
    <w:p w14:paraId="63940375" w14:textId="77777777" w:rsidR="00EC4CEB" w:rsidRPr="00B958E4" w:rsidRDefault="00EC4CEB" w:rsidP="00B70648">
      <w:pPr>
        <w:rPr>
          <w:rFonts w:ascii="Times New Roman" w:hAnsi="Times New Roman" w:cs="Times New Roman"/>
        </w:rPr>
      </w:pPr>
    </w:p>
    <w:p w14:paraId="40559118" w14:textId="77777777" w:rsidR="00EC4CEB" w:rsidRPr="00B958E4" w:rsidRDefault="00EC4CEB" w:rsidP="00B70648">
      <w:pPr>
        <w:rPr>
          <w:rFonts w:ascii="Times New Roman" w:hAnsi="Times New Roman" w:cs="Times New Roman"/>
        </w:rPr>
      </w:pPr>
    </w:p>
    <w:p w14:paraId="2DAC2DA5" w14:textId="77777777" w:rsidR="00EC4CEB" w:rsidRPr="00B958E4" w:rsidRDefault="00EC4CEB" w:rsidP="00B70648">
      <w:pPr>
        <w:rPr>
          <w:rFonts w:ascii="Times New Roman" w:hAnsi="Times New Roman" w:cs="Times New Roman"/>
        </w:rPr>
      </w:pPr>
    </w:p>
    <w:p w14:paraId="415FEA4F" w14:textId="77777777" w:rsidR="002A04AE" w:rsidRPr="00B958E4" w:rsidRDefault="002A04AE" w:rsidP="00B70648">
      <w:pPr>
        <w:rPr>
          <w:rFonts w:ascii="Times New Roman" w:hAnsi="Times New Roman" w:cs="Times New Roman"/>
        </w:rPr>
      </w:pPr>
    </w:p>
    <w:p w14:paraId="17ACAA99" w14:textId="4F0364CC" w:rsidR="002A04AE" w:rsidRPr="00B958E4" w:rsidRDefault="002A04AE" w:rsidP="00B70648">
      <w:pPr>
        <w:rPr>
          <w:rFonts w:ascii="Times New Roman" w:hAnsi="Times New Roman" w:cs="Times New Roman"/>
        </w:rPr>
      </w:pPr>
    </w:p>
    <w:p w14:paraId="503EBA41" w14:textId="52362F93" w:rsidR="00334A63" w:rsidRPr="00B958E4" w:rsidRDefault="00334A63" w:rsidP="00B70648">
      <w:pPr>
        <w:rPr>
          <w:rFonts w:ascii="Times New Roman" w:hAnsi="Times New Roman" w:cs="Times New Roman"/>
        </w:rPr>
      </w:pPr>
    </w:p>
    <w:p w14:paraId="03CBE9E8" w14:textId="576D6DE5" w:rsidR="00334A63" w:rsidRPr="00B958E4" w:rsidRDefault="00334A63" w:rsidP="00B70648">
      <w:pPr>
        <w:rPr>
          <w:rFonts w:ascii="Times New Roman" w:hAnsi="Times New Roman" w:cs="Times New Roman"/>
        </w:rPr>
      </w:pPr>
    </w:p>
    <w:p w14:paraId="1C1DD62A" w14:textId="6BD80761" w:rsidR="00334A63" w:rsidRPr="00B958E4" w:rsidRDefault="00334A63" w:rsidP="00B70648">
      <w:pPr>
        <w:rPr>
          <w:rFonts w:ascii="Times New Roman" w:hAnsi="Times New Roman" w:cs="Times New Roman"/>
        </w:rPr>
      </w:pPr>
    </w:p>
    <w:p w14:paraId="59A00C92" w14:textId="6BC05A94" w:rsidR="00334A63" w:rsidRPr="00B958E4" w:rsidRDefault="00334A63" w:rsidP="00B70648">
      <w:pPr>
        <w:rPr>
          <w:rFonts w:ascii="Times New Roman" w:hAnsi="Times New Roman" w:cs="Times New Roman"/>
        </w:rPr>
      </w:pPr>
    </w:p>
    <w:p w14:paraId="4D5FD33B" w14:textId="79E3E7CD" w:rsidR="00334A63" w:rsidRPr="00B958E4" w:rsidRDefault="00334A63" w:rsidP="00B70648">
      <w:pPr>
        <w:rPr>
          <w:rFonts w:ascii="Times New Roman" w:hAnsi="Times New Roman" w:cs="Times New Roman"/>
        </w:rPr>
      </w:pPr>
    </w:p>
    <w:p w14:paraId="37409EA8" w14:textId="198EC5F7" w:rsidR="00334A63" w:rsidRPr="00B958E4" w:rsidRDefault="00334A63" w:rsidP="00B70648">
      <w:pPr>
        <w:rPr>
          <w:rFonts w:ascii="Times New Roman" w:hAnsi="Times New Roman" w:cs="Times New Roman"/>
        </w:rPr>
      </w:pPr>
    </w:p>
    <w:p w14:paraId="154D613C" w14:textId="2946B92B" w:rsidR="00334A63" w:rsidRPr="00B958E4" w:rsidRDefault="00334A63" w:rsidP="00B70648">
      <w:pPr>
        <w:rPr>
          <w:rFonts w:ascii="Times New Roman" w:hAnsi="Times New Roman" w:cs="Times New Roman"/>
        </w:rPr>
      </w:pPr>
    </w:p>
    <w:p w14:paraId="193A761F" w14:textId="76864DDD" w:rsidR="00334A63" w:rsidRPr="00B958E4" w:rsidRDefault="00334A63" w:rsidP="00B70648">
      <w:pPr>
        <w:rPr>
          <w:rFonts w:ascii="Times New Roman" w:hAnsi="Times New Roman" w:cs="Times New Roman"/>
        </w:rPr>
      </w:pPr>
    </w:p>
    <w:p w14:paraId="19661145" w14:textId="0024CF51" w:rsidR="00334A63" w:rsidRPr="00B958E4" w:rsidRDefault="00334A63" w:rsidP="00B70648">
      <w:pPr>
        <w:rPr>
          <w:rFonts w:ascii="Times New Roman" w:hAnsi="Times New Roman" w:cs="Times New Roman"/>
        </w:rPr>
      </w:pPr>
    </w:p>
    <w:p w14:paraId="1F31FA3E" w14:textId="57511E69" w:rsidR="00334A63" w:rsidRPr="00B958E4" w:rsidRDefault="00334A63" w:rsidP="00B70648">
      <w:pPr>
        <w:rPr>
          <w:rFonts w:ascii="Times New Roman" w:hAnsi="Times New Roman" w:cs="Times New Roman"/>
        </w:rPr>
      </w:pPr>
    </w:p>
    <w:p w14:paraId="5E087743" w14:textId="4412FFB4" w:rsidR="00334A63" w:rsidRPr="00B958E4" w:rsidRDefault="00334A63" w:rsidP="00B70648">
      <w:pPr>
        <w:rPr>
          <w:rFonts w:ascii="Times New Roman" w:hAnsi="Times New Roman" w:cs="Times New Roman"/>
        </w:rPr>
      </w:pPr>
    </w:p>
    <w:p w14:paraId="27E88359" w14:textId="1C87DF06" w:rsidR="00334A63" w:rsidRPr="00B958E4" w:rsidRDefault="00334A63" w:rsidP="00B70648">
      <w:pPr>
        <w:rPr>
          <w:rFonts w:ascii="Times New Roman" w:hAnsi="Times New Roman" w:cs="Times New Roman"/>
        </w:rPr>
      </w:pPr>
    </w:p>
    <w:p w14:paraId="23839D2F" w14:textId="1E00AFCB" w:rsidR="00334A63" w:rsidRPr="00B958E4" w:rsidRDefault="00334A63" w:rsidP="00B70648">
      <w:pPr>
        <w:rPr>
          <w:rFonts w:ascii="Times New Roman" w:hAnsi="Times New Roman" w:cs="Times New Roman"/>
        </w:rPr>
      </w:pPr>
    </w:p>
    <w:p w14:paraId="1B64C841" w14:textId="785AADA7" w:rsidR="00334A63" w:rsidRPr="00B958E4" w:rsidRDefault="00334A63" w:rsidP="00B70648">
      <w:pPr>
        <w:rPr>
          <w:rFonts w:ascii="Times New Roman" w:hAnsi="Times New Roman" w:cs="Times New Roman"/>
        </w:rPr>
      </w:pPr>
    </w:p>
    <w:p w14:paraId="49C4E3D7" w14:textId="77777777" w:rsidR="00334A63" w:rsidRPr="00B958E4" w:rsidRDefault="00334A63" w:rsidP="00B70648">
      <w:pPr>
        <w:rPr>
          <w:rFonts w:ascii="Times New Roman" w:hAnsi="Times New Roman" w:cs="Times New Roman"/>
        </w:rPr>
      </w:pPr>
    </w:p>
    <w:p w14:paraId="56197783" w14:textId="1174BC75" w:rsidR="00B70648" w:rsidRPr="00B958E4" w:rsidRDefault="002D0114" w:rsidP="00334A63">
      <w:pPr>
        <w:ind w:left="720" w:right="359"/>
        <w:rPr>
          <w:rFonts w:ascii="Times New Roman" w:hAnsi="Times New Roman" w:cs="Times New Roman"/>
        </w:rPr>
      </w:pPr>
      <w:r w:rsidRPr="00B958E4">
        <w:rPr>
          <w:rFonts w:ascii="Times New Roman" w:hAnsi="Times New Roman" w:cs="Times New Roman"/>
        </w:rPr>
        <w:t xml:space="preserve">SPA </w:t>
      </w:r>
      <w:r w:rsidR="006A1D5C">
        <w:rPr>
          <w:rFonts w:ascii="Times New Roman" w:hAnsi="Times New Roman" w:cs="Times New Roman"/>
        </w:rPr>
        <w:t>2203</w:t>
      </w:r>
      <w:r w:rsidR="00B70648" w:rsidRPr="00B958E4">
        <w:rPr>
          <w:rFonts w:ascii="Times New Roman" w:hAnsi="Times New Roman" w:cs="Times New Roman"/>
        </w:rPr>
        <w:t xml:space="preserve"> Spanish for Health Professionals</w:t>
      </w:r>
    </w:p>
    <w:p w14:paraId="2A0AC4D1" w14:textId="77777777" w:rsidR="009B766D" w:rsidRPr="00B958E4" w:rsidRDefault="009B766D" w:rsidP="00334A63">
      <w:pPr>
        <w:ind w:right="359"/>
        <w:rPr>
          <w:rFonts w:ascii="Times New Roman" w:hAnsi="Times New Roman" w:cs="Times New Roman"/>
        </w:rPr>
      </w:pPr>
    </w:p>
    <w:p w14:paraId="7A2D52CD" w14:textId="77777777" w:rsidR="00966979" w:rsidRPr="00B958E4" w:rsidRDefault="00966979" w:rsidP="00334A63">
      <w:pPr>
        <w:ind w:right="359"/>
        <w:rPr>
          <w:rFonts w:ascii="Times New Roman" w:hAnsi="Times New Roman" w:cs="Times New Roman"/>
        </w:rPr>
      </w:pPr>
    </w:p>
    <w:p w14:paraId="37CE6A40" w14:textId="77777777" w:rsidR="00B70648" w:rsidRPr="00B958E4" w:rsidRDefault="00B70648" w:rsidP="00334A63">
      <w:pPr>
        <w:ind w:right="359" w:firstLine="288"/>
        <w:jc w:val="center"/>
        <w:rPr>
          <w:rFonts w:ascii="Times New Roman" w:hAnsi="Times New Roman" w:cs="Times New Roman"/>
        </w:rPr>
      </w:pPr>
      <w:r w:rsidRPr="00B958E4">
        <w:rPr>
          <w:rFonts w:ascii="Times New Roman" w:hAnsi="Times New Roman" w:cs="Times New Roman"/>
        </w:rPr>
        <w:t>NEW YORK CITY COLLEGE OF TECHNOLOGY</w:t>
      </w:r>
    </w:p>
    <w:p w14:paraId="04CEE2C2" w14:textId="77777777" w:rsidR="00B70648" w:rsidRPr="00B958E4" w:rsidRDefault="00B70648" w:rsidP="00334A63">
      <w:pPr>
        <w:ind w:right="359" w:firstLine="288"/>
        <w:jc w:val="center"/>
        <w:rPr>
          <w:rFonts w:ascii="Times New Roman" w:hAnsi="Times New Roman" w:cs="Times New Roman"/>
        </w:rPr>
      </w:pPr>
      <w:r w:rsidRPr="00B958E4">
        <w:rPr>
          <w:rFonts w:ascii="Times New Roman" w:hAnsi="Times New Roman" w:cs="Times New Roman"/>
        </w:rPr>
        <w:t>CITY UNIVERSITY OF NEW YORK</w:t>
      </w:r>
    </w:p>
    <w:p w14:paraId="0FDDE739" w14:textId="77777777" w:rsidR="00B70648" w:rsidRPr="00B958E4" w:rsidRDefault="00B70648" w:rsidP="00334A63">
      <w:pPr>
        <w:ind w:right="359" w:firstLine="288"/>
        <w:jc w:val="center"/>
        <w:rPr>
          <w:rFonts w:ascii="Times New Roman" w:hAnsi="Times New Roman" w:cs="Times New Roman"/>
        </w:rPr>
      </w:pPr>
    </w:p>
    <w:p w14:paraId="4EFC38C4" w14:textId="77777777" w:rsidR="00B70648" w:rsidRPr="00B958E4" w:rsidRDefault="00B70648" w:rsidP="00334A63">
      <w:pPr>
        <w:ind w:right="359" w:firstLine="288"/>
        <w:jc w:val="center"/>
        <w:rPr>
          <w:rFonts w:ascii="Times New Roman" w:hAnsi="Times New Roman" w:cs="Times New Roman"/>
        </w:rPr>
      </w:pPr>
      <w:r w:rsidRPr="00B958E4">
        <w:rPr>
          <w:rFonts w:ascii="Times New Roman" w:hAnsi="Times New Roman" w:cs="Times New Roman"/>
        </w:rPr>
        <w:t>HUMANITIES DEPARTMENT</w:t>
      </w:r>
    </w:p>
    <w:p w14:paraId="3D1AA6D9" w14:textId="77777777" w:rsidR="00B70648" w:rsidRPr="00B958E4" w:rsidRDefault="00B70648" w:rsidP="00334A63">
      <w:pPr>
        <w:ind w:right="359" w:firstLine="288"/>
        <w:jc w:val="center"/>
        <w:rPr>
          <w:rFonts w:ascii="Times New Roman" w:hAnsi="Times New Roman" w:cs="Times New Roman"/>
          <w:b/>
        </w:rPr>
      </w:pPr>
    </w:p>
    <w:p w14:paraId="427F9F09" w14:textId="77777777" w:rsidR="00B70648" w:rsidRPr="00B958E4" w:rsidRDefault="00B70648" w:rsidP="00334A63">
      <w:pPr>
        <w:ind w:right="359" w:firstLine="288"/>
        <w:rPr>
          <w:rFonts w:ascii="Times New Roman" w:hAnsi="Times New Roman" w:cs="Times New Roman"/>
          <w:b/>
          <w:i/>
        </w:rPr>
      </w:pPr>
      <w:r w:rsidRPr="00B958E4">
        <w:rPr>
          <w:rFonts w:ascii="Times New Roman" w:hAnsi="Times New Roman" w:cs="Times New Roman"/>
          <w:b/>
          <w:i/>
        </w:rPr>
        <w:t>Course Outline</w:t>
      </w:r>
    </w:p>
    <w:p w14:paraId="3504EBB2" w14:textId="77777777" w:rsidR="00B70648" w:rsidRPr="00B958E4" w:rsidRDefault="00B70648" w:rsidP="00334A63">
      <w:pPr>
        <w:ind w:right="359" w:firstLine="288"/>
        <w:jc w:val="center"/>
        <w:rPr>
          <w:rFonts w:ascii="Times New Roman" w:hAnsi="Times New Roman" w:cs="Times New Roman"/>
          <w:b/>
          <w:sz w:val="32"/>
        </w:rPr>
      </w:pPr>
      <w:r w:rsidRPr="00B958E4">
        <w:rPr>
          <w:rFonts w:ascii="Times New Roman" w:hAnsi="Times New Roman" w:cs="Times New Roman"/>
          <w:b/>
          <w:sz w:val="32"/>
        </w:rPr>
        <w:t>Spanish for Health Professionals</w:t>
      </w:r>
    </w:p>
    <w:p w14:paraId="18D2D3D3" w14:textId="77777777" w:rsidR="00B70648" w:rsidRPr="00B958E4" w:rsidRDefault="00B70648" w:rsidP="00334A63">
      <w:pPr>
        <w:ind w:right="359" w:firstLine="288"/>
        <w:jc w:val="center"/>
        <w:rPr>
          <w:rFonts w:ascii="Times New Roman" w:hAnsi="Times New Roman" w:cs="Times New Roman"/>
          <w:b/>
        </w:rPr>
      </w:pPr>
    </w:p>
    <w:p w14:paraId="6B14F60E" w14:textId="5F0A36C1" w:rsidR="00B70648" w:rsidRPr="00B958E4" w:rsidRDefault="002D0114" w:rsidP="00334A63">
      <w:pPr>
        <w:ind w:right="359"/>
        <w:rPr>
          <w:rFonts w:ascii="Times New Roman" w:hAnsi="Times New Roman" w:cs="Times New Roman"/>
        </w:rPr>
      </w:pPr>
      <w:r w:rsidRPr="00B958E4">
        <w:rPr>
          <w:rFonts w:ascii="Times New Roman" w:hAnsi="Times New Roman" w:cs="Times New Roman"/>
        </w:rPr>
        <w:t xml:space="preserve">Course code: SPA </w:t>
      </w:r>
      <w:r w:rsidR="006A1D5C">
        <w:rPr>
          <w:rFonts w:ascii="Times New Roman" w:hAnsi="Times New Roman" w:cs="Times New Roman"/>
        </w:rPr>
        <w:t>2203</w:t>
      </w:r>
    </w:p>
    <w:p w14:paraId="1E305DF7" w14:textId="77777777" w:rsidR="00B70648" w:rsidRPr="00B958E4" w:rsidRDefault="00B70648" w:rsidP="00334A63">
      <w:pPr>
        <w:ind w:right="359"/>
        <w:rPr>
          <w:rFonts w:ascii="Times New Roman" w:hAnsi="Times New Roman" w:cs="Times New Roman"/>
        </w:rPr>
      </w:pPr>
      <w:r w:rsidRPr="00B958E4">
        <w:rPr>
          <w:rFonts w:ascii="Times New Roman" w:hAnsi="Times New Roman" w:cs="Times New Roman"/>
        </w:rPr>
        <w:t>Instructor: David Sánchez Jiménez, PhD</w:t>
      </w:r>
    </w:p>
    <w:p w14:paraId="40918F58" w14:textId="77777777" w:rsidR="00B70648" w:rsidRPr="00B958E4" w:rsidRDefault="00B70648" w:rsidP="00334A63">
      <w:pPr>
        <w:ind w:right="359"/>
        <w:rPr>
          <w:rFonts w:ascii="Times New Roman" w:hAnsi="Times New Roman" w:cs="Times New Roman"/>
        </w:rPr>
      </w:pPr>
      <w:r w:rsidRPr="00B958E4">
        <w:rPr>
          <w:rFonts w:ascii="Times New Roman" w:hAnsi="Times New Roman" w:cs="Times New Roman"/>
        </w:rPr>
        <w:t xml:space="preserve">Email: </w:t>
      </w:r>
      <w:hyperlink r:id="rId23" w:history="1">
        <w:r w:rsidRPr="00B958E4">
          <w:rPr>
            <w:rStyle w:val="Hyperlink"/>
            <w:rFonts w:ascii="Times New Roman" w:hAnsi="Times New Roman" w:cs="Times New Roman"/>
          </w:rPr>
          <w:t>dsanchezjimenez@citytech.cuny.edu</w:t>
        </w:r>
      </w:hyperlink>
    </w:p>
    <w:p w14:paraId="2B34E8CE" w14:textId="77777777" w:rsidR="00B70648" w:rsidRPr="00B958E4" w:rsidRDefault="00B70648" w:rsidP="00334A63">
      <w:pPr>
        <w:ind w:right="359"/>
        <w:rPr>
          <w:rFonts w:ascii="Times New Roman" w:hAnsi="Times New Roman" w:cs="Times New Roman"/>
        </w:rPr>
      </w:pPr>
      <w:r w:rsidRPr="00B958E4">
        <w:rPr>
          <w:rFonts w:ascii="Times New Roman" w:hAnsi="Times New Roman" w:cs="Times New Roman"/>
        </w:rPr>
        <w:t>Office hours: Tuesdays from 3:00 pm to 5 pm, and by appointment</w:t>
      </w:r>
    </w:p>
    <w:p w14:paraId="27D3E567" w14:textId="77777777" w:rsidR="00B70648" w:rsidRPr="00B958E4" w:rsidRDefault="00B70648" w:rsidP="00334A63">
      <w:pPr>
        <w:ind w:right="359"/>
        <w:rPr>
          <w:rFonts w:ascii="Times New Roman" w:hAnsi="Times New Roman" w:cs="Times New Roman"/>
        </w:rPr>
      </w:pPr>
      <w:r w:rsidRPr="00B958E4">
        <w:rPr>
          <w:rFonts w:ascii="Times New Roman" w:hAnsi="Times New Roman" w:cs="Times New Roman"/>
        </w:rPr>
        <w:t>Office: A630</w:t>
      </w:r>
    </w:p>
    <w:p w14:paraId="07146D99" w14:textId="77777777" w:rsidR="00B70648" w:rsidRPr="00B958E4" w:rsidRDefault="00B70648" w:rsidP="00334A63">
      <w:pPr>
        <w:ind w:right="359"/>
        <w:rPr>
          <w:rFonts w:ascii="Times New Roman" w:hAnsi="Times New Roman" w:cs="Times New Roman"/>
        </w:rPr>
      </w:pPr>
      <w:r w:rsidRPr="00B958E4">
        <w:rPr>
          <w:rFonts w:ascii="Times New Roman" w:hAnsi="Times New Roman" w:cs="Times New Roman"/>
        </w:rPr>
        <w:t>Credits: 3 credits</w:t>
      </w:r>
    </w:p>
    <w:p w14:paraId="5E3CA330" w14:textId="77777777" w:rsidR="00791D4A" w:rsidRPr="00B958E4" w:rsidRDefault="00791D4A" w:rsidP="00334A63">
      <w:pPr>
        <w:ind w:right="359"/>
        <w:rPr>
          <w:rFonts w:ascii="Times New Roman" w:hAnsi="Times New Roman" w:cs="Times New Roman"/>
        </w:rPr>
      </w:pPr>
      <w:r w:rsidRPr="00B958E4">
        <w:rPr>
          <w:rFonts w:ascii="Times New Roman" w:hAnsi="Times New Roman" w:cs="Times New Roman"/>
        </w:rPr>
        <w:t>Hours: 3 class hours</w:t>
      </w:r>
    </w:p>
    <w:p w14:paraId="281C3CA0" w14:textId="475B0BB6" w:rsidR="00B70648" w:rsidRPr="00B958E4" w:rsidRDefault="00B70648" w:rsidP="00334A63">
      <w:pPr>
        <w:ind w:right="359"/>
        <w:rPr>
          <w:rFonts w:ascii="Times New Roman" w:hAnsi="Times New Roman" w:cs="Times New Roman"/>
        </w:rPr>
      </w:pPr>
      <w:r w:rsidRPr="00B958E4">
        <w:rPr>
          <w:rFonts w:ascii="Times New Roman" w:hAnsi="Times New Roman" w:cs="Times New Roman"/>
        </w:rPr>
        <w:t xml:space="preserve">Prerequisites: </w:t>
      </w:r>
      <w:r w:rsidR="00907AA6" w:rsidRPr="00B958E4">
        <w:rPr>
          <w:rFonts w:ascii="Times New Roman" w:hAnsi="Times New Roman" w:cs="Times New Roman"/>
        </w:rPr>
        <w:t>SPA 1102 with department permiss</w:t>
      </w:r>
      <w:r w:rsidR="00334A63" w:rsidRPr="00B958E4">
        <w:rPr>
          <w:rFonts w:ascii="Times New Roman" w:hAnsi="Times New Roman" w:cs="Times New Roman"/>
        </w:rPr>
        <w:t>ion; or SPA 2201; or SPA 2201HS</w:t>
      </w:r>
      <w:r w:rsidR="00907AA6" w:rsidRPr="00B958E4">
        <w:rPr>
          <w:rFonts w:ascii="Times New Roman" w:hAnsi="Times New Roman" w:cs="Times New Roman"/>
        </w:rPr>
        <w:t xml:space="preserve"> or higher; or </w:t>
      </w:r>
      <w:r w:rsidR="00334A63" w:rsidRPr="00B958E4">
        <w:rPr>
          <w:rFonts w:ascii="Times New Roman" w:hAnsi="Times New Roman" w:cs="Times New Roman"/>
        </w:rPr>
        <w:t xml:space="preserve">placement </w:t>
      </w:r>
      <w:r w:rsidR="00907AA6" w:rsidRPr="00B958E4">
        <w:rPr>
          <w:rFonts w:ascii="Times New Roman" w:hAnsi="Times New Roman" w:cs="Times New Roman"/>
        </w:rPr>
        <w:t>test and department permission</w:t>
      </w:r>
    </w:p>
    <w:p w14:paraId="1CFE05F7" w14:textId="77777777" w:rsidR="00882041" w:rsidRPr="00B958E4" w:rsidRDefault="00882041" w:rsidP="00334A63">
      <w:pPr>
        <w:ind w:right="359" w:hanging="1418"/>
        <w:rPr>
          <w:rFonts w:ascii="Times New Roman" w:hAnsi="Times New Roman" w:cs="Times New Roman"/>
        </w:rPr>
      </w:pPr>
    </w:p>
    <w:p w14:paraId="5E4E7F38" w14:textId="77777777" w:rsidR="00B70648" w:rsidRPr="00B958E4" w:rsidRDefault="00B70648" w:rsidP="00334A63">
      <w:pPr>
        <w:ind w:right="359"/>
        <w:rPr>
          <w:rFonts w:ascii="Times New Roman" w:hAnsi="Times New Roman" w:cs="Times New Roman"/>
          <w:b/>
        </w:rPr>
      </w:pPr>
      <w:r w:rsidRPr="00B958E4">
        <w:rPr>
          <w:rFonts w:ascii="Times New Roman" w:hAnsi="Times New Roman" w:cs="Times New Roman"/>
          <w:b/>
        </w:rPr>
        <w:t>Course Description</w:t>
      </w:r>
    </w:p>
    <w:p w14:paraId="047370EC" w14:textId="77777777" w:rsidR="00B70648" w:rsidRPr="00B958E4" w:rsidRDefault="00B70648" w:rsidP="00334A63">
      <w:pPr>
        <w:ind w:right="359" w:firstLine="288"/>
        <w:rPr>
          <w:rFonts w:ascii="Times New Roman" w:hAnsi="Times New Roman" w:cs="Times New Roman"/>
          <w:b/>
        </w:rPr>
      </w:pPr>
    </w:p>
    <w:p w14:paraId="65FF6AD0" w14:textId="7AEC712E" w:rsidR="00B70648" w:rsidRPr="00B958E4" w:rsidRDefault="00B4705E" w:rsidP="00334A63">
      <w:pPr>
        <w:ind w:right="359"/>
        <w:jc w:val="both"/>
        <w:rPr>
          <w:rFonts w:ascii="Times New Roman" w:eastAsiaTheme="minorHAnsi" w:hAnsi="Times New Roman" w:cs="Times New Roman"/>
          <w:szCs w:val="22"/>
        </w:rPr>
      </w:pPr>
      <w:r w:rsidRPr="00B958E4">
        <w:rPr>
          <w:rFonts w:ascii="Times New Roman" w:eastAsiaTheme="minorHAnsi" w:hAnsi="Times New Roman" w:cs="Times New Roman"/>
          <w:szCs w:val="22"/>
        </w:rPr>
        <w:t>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w:t>
      </w:r>
    </w:p>
    <w:p w14:paraId="5BBEE805" w14:textId="22DEAD06" w:rsidR="00B4705E" w:rsidRPr="00B958E4" w:rsidRDefault="00B4705E" w:rsidP="00334A63">
      <w:pPr>
        <w:ind w:right="359"/>
        <w:rPr>
          <w:rFonts w:ascii="Times New Roman" w:eastAsiaTheme="minorHAnsi" w:hAnsi="Times New Roman" w:cs="Times New Roman"/>
          <w:i/>
          <w:szCs w:val="22"/>
        </w:rPr>
      </w:pPr>
    </w:p>
    <w:p w14:paraId="53A0749A" w14:textId="77777777" w:rsidR="00B4705E" w:rsidRPr="00B958E4" w:rsidRDefault="00B4705E" w:rsidP="00334A63">
      <w:pPr>
        <w:ind w:right="359"/>
        <w:rPr>
          <w:rFonts w:ascii="Times New Roman" w:hAnsi="Times New Roman" w:cs="Times New Roman"/>
        </w:rPr>
      </w:pPr>
    </w:p>
    <w:p w14:paraId="12B1A41A" w14:textId="77777777" w:rsidR="00B70648" w:rsidRPr="00B958E4" w:rsidRDefault="00B70648" w:rsidP="00334A63">
      <w:pPr>
        <w:ind w:left="360" w:right="359" w:hanging="360"/>
        <w:rPr>
          <w:rFonts w:ascii="Times New Roman" w:hAnsi="Times New Roman" w:cs="Times New Roman"/>
          <w:b/>
        </w:rPr>
      </w:pPr>
      <w:r w:rsidRPr="00B958E4">
        <w:rPr>
          <w:rFonts w:ascii="Times New Roman" w:hAnsi="Times New Roman" w:cs="Times New Roman"/>
          <w:b/>
        </w:rPr>
        <w:t>Course Specific Learning Objectives</w:t>
      </w:r>
    </w:p>
    <w:p w14:paraId="43F13A8F" w14:textId="77777777" w:rsidR="00B70648" w:rsidRPr="00B958E4" w:rsidRDefault="00B70648" w:rsidP="00334A63">
      <w:pPr>
        <w:ind w:left="360" w:right="359" w:hanging="360"/>
        <w:rPr>
          <w:rFonts w:ascii="Times New Roman" w:hAnsi="Times New Roman" w:cs="Times New Roman"/>
        </w:rPr>
      </w:pPr>
    </w:p>
    <w:p w14:paraId="186053DF"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To develop linguistic and communicative competence in Spanish language with patients whose dominant language is Spanish;</w:t>
      </w:r>
    </w:p>
    <w:p w14:paraId="427E5646"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acquire basic </w:t>
      </w:r>
      <w:r w:rsidR="00D26B60" w:rsidRPr="00B958E4">
        <w:rPr>
          <w:rFonts w:ascii="Times New Roman" w:hAnsi="Times New Roman" w:cs="Times New Roman"/>
        </w:rPr>
        <w:t>Spanish language skills (grammatical</w:t>
      </w:r>
      <w:r w:rsidRPr="00B958E4">
        <w:rPr>
          <w:rFonts w:ascii="Times New Roman" w:hAnsi="Times New Roman" w:cs="Times New Roman"/>
        </w:rPr>
        <w:t xml:space="preserve"> structures, reading, writing, listening, speaking, </w:t>
      </w:r>
      <w:r w:rsidR="00D26B60" w:rsidRPr="00B958E4">
        <w:rPr>
          <w:rFonts w:ascii="Times New Roman" w:hAnsi="Times New Roman" w:cs="Times New Roman"/>
        </w:rPr>
        <w:t>and interacting) at</w:t>
      </w:r>
      <w:r w:rsidRPr="00B958E4">
        <w:rPr>
          <w:rFonts w:ascii="Times New Roman" w:hAnsi="Times New Roman" w:cs="Times New Roman"/>
        </w:rPr>
        <w:t xml:space="preserve"> a low intermediate level</w:t>
      </w:r>
      <w:r w:rsidR="00D26B60" w:rsidRPr="00B958E4">
        <w:rPr>
          <w:rFonts w:ascii="Times New Roman" w:hAnsi="Times New Roman" w:cs="Times New Roman"/>
        </w:rPr>
        <w:t>,</w:t>
      </w:r>
      <w:r w:rsidRPr="00B958E4">
        <w:rPr>
          <w:rFonts w:ascii="Times New Roman" w:hAnsi="Times New Roman" w:cs="Times New Roman"/>
        </w:rPr>
        <w:t xml:space="preserve"> to communicate with patients;</w:t>
      </w:r>
    </w:p>
    <w:p w14:paraId="03C0811E"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introduce students to proper usage of medical Spanish terminology related to relationship between patient/ physician; </w:t>
      </w:r>
    </w:p>
    <w:p w14:paraId="0B260C88"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to identify and define medical conditions using Spanish vocabulary and medical terms;</w:t>
      </w:r>
    </w:p>
    <w:p w14:paraId="4DBB6C76" w14:textId="77777777" w:rsidR="00B70648" w:rsidRPr="00B958E4" w:rsidRDefault="00D26B60"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function effectively </w:t>
      </w:r>
      <w:r w:rsidR="00B70648" w:rsidRPr="00B958E4">
        <w:rPr>
          <w:rFonts w:ascii="Times New Roman" w:hAnsi="Times New Roman" w:cs="Times New Roman"/>
        </w:rPr>
        <w:t>in a simulated medical consultation with a Spanish-speaking patient</w:t>
      </w:r>
      <w:r w:rsidR="00DC383F" w:rsidRPr="00B958E4">
        <w:rPr>
          <w:rFonts w:ascii="Times New Roman" w:hAnsi="Times New Roman" w:cs="Times New Roman"/>
        </w:rPr>
        <w:t>,</w:t>
      </w:r>
      <w:r w:rsidR="00B70648" w:rsidRPr="00B958E4">
        <w:rPr>
          <w:rFonts w:ascii="Times New Roman" w:hAnsi="Times New Roman" w:cs="Times New Roman"/>
        </w:rPr>
        <w:t xml:space="preserve"> in order to obtain medical history, </w:t>
      </w:r>
      <w:r w:rsidR="00DC383F" w:rsidRPr="00B958E4">
        <w:rPr>
          <w:rFonts w:ascii="Times New Roman" w:hAnsi="Times New Roman" w:cs="Times New Roman"/>
        </w:rPr>
        <w:t xml:space="preserve">make an </w:t>
      </w:r>
      <w:r w:rsidR="00B70648" w:rsidRPr="00B958E4">
        <w:rPr>
          <w:rFonts w:ascii="Times New Roman" w:hAnsi="Times New Roman" w:cs="Times New Roman"/>
        </w:rPr>
        <w:t>assess</w:t>
      </w:r>
      <w:r w:rsidR="00DC383F" w:rsidRPr="00B958E4">
        <w:rPr>
          <w:rFonts w:ascii="Times New Roman" w:hAnsi="Times New Roman" w:cs="Times New Roman"/>
        </w:rPr>
        <w:t>ment</w:t>
      </w:r>
      <w:r w:rsidR="00B70648" w:rsidRPr="00B958E4">
        <w:rPr>
          <w:rFonts w:ascii="Times New Roman" w:hAnsi="Times New Roman" w:cs="Times New Roman"/>
        </w:rPr>
        <w:t>, and give patient</w:t>
      </w:r>
      <w:r w:rsidR="00DC383F" w:rsidRPr="00B958E4">
        <w:rPr>
          <w:rFonts w:ascii="Times New Roman" w:hAnsi="Times New Roman" w:cs="Times New Roman"/>
        </w:rPr>
        <w:t>s</w:t>
      </w:r>
      <w:r w:rsidR="00B70648" w:rsidRPr="00B958E4">
        <w:rPr>
          <w:rFonts w:ascii="Times New Roman" w:hAnsi="Times New Roman" w:cs="Times New Roman"/>
        </w:rPr>
        <w:t xml:space="preserve"> information on </w:t>
      </w:r>
      <w:r w:rsidR="00DC383F" w:rsidRPr="00B958E4">
        <w:rPr>
          <w:rFonts w:ascii="Times New Roman" w:hAnsi="Times New Roman" w:cs="Times New Roman"/>
        </w:rPr>
        <w:t>their</w:t>
      </w:r>
      <w:r w:rsidR="00B70648" w:rsidRPr="00B958E4">
        <w:rPr>
          <w:rFonts w:ascii="Times New Roman" w:hAnsi="Times New Roman" w:cs="Times New Roman"/>
        </w:rPr>
        <w:t xml:space="preserve"> condition;</w:t>
      </w:r>
    </w:p>
    <w:p w14:paraId="2A3CC768"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recognize the language barriers in health care in the United States for the Spanish-speaking minority with limited English proficiency; </w:t>
      </w:r>
    </w:p>
    <w:p w14:paraId="78BAA0C4"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address cultural issues </w:t>
      </w:r>
      <w:r w:rsidR="00D26B60" w:rsidRPr="00B958E4">
        <w:rPr>
          <w:rFonts w:ascii="Times New Roman" w:hAnsi="Times New Roman" w:cs="Times New Roman"/>
        </w:rPr>
        <w:t>that may affect the intended communication between patient and physician and that derive from various attitudes</w:t>
      </w:r>
      <w:r w:rsidRPr="00B958E4">
        <w:rPr>
          <w:rFonts w:ascii="Times New Roman" w:hAnsi="Times New Roman" w:cs="Times New Roman"/>
        </w:rPr>
        <w:t>, beliefs, expectations and points of views of Hispanic patients living in the United States</w:t>
      </w:r>
      <w:r w:rsidR="00D26B60" w:rsidRPr="00B958E4">
        <w:rPr>
          <w:rFonts w:ascii="Times New Roman" w:hAnsi="Times New Roman" w:cs="Times New Roman"/>
        </w:rPr>
        <w:t>, as they relate to</w:t>
      </w:r>
      <w:r w:rsidRPr="00B958E4">
        <w:rPr>
          <w:rFonts w:ascii="Times New Roman" w:hAnsi="Times New Roman" w:cs="Times New Roman"/>
        </w:rPr>
        <w:t xml:space="preserve"> medical emergencies, illness, folk medicine, and medical procedures</w:t>
      </w:r>
      <w:r w:rsidR="00D26B60" w:rsidRPr="00B958E4">
        <w:rPr>
          <w:rFonts w:ascii="Times New Roman" w:hAnsi="Times New Roman" w:cs="Times New Roman"/>
        </w:rPr>
        <w:t>;</w:t>
      </w:r>
    </w:p>
    <w:p w14:paraId="2AB6840D"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 xml:space="preserve">to develop cultural </w:t>
      </w:r>
      <w:r w:rsidR="00D26B60" w:rsidRPr="00B958E4">
        <w:rPr>
          <w:rFonts w:ascii="Times New Roman" w:hAnsi="Times New Roman" w:cs="Times New Roman"/>
        </w:rPr>
        <w:t>sensitivity</w:t>
      </w:r>
      <w:r w:rsidRPr="00B958E4">
        <w:rPr>
          <w:rFonts w:ascii="Times New Roman" w:hAnsi="Times New Roman" w:cs="Times New Roman"/>
        </w:rPr>
        <w:t xml:space="preserve"> </w:t>
      </w:r>
      <w:r w:rsidR="00D26B60" w:rsidRPr="00B958E4">
        <w:rPr>
          <w:rFonts w:ascii="Times New Roman" w:hAnsi="Times New Roman" w:cs="Times New Roman"/>
        </w:rPr>
        <w:t>through an</w:t>
      </w:r>
      <w:r w:rsidRPr="00B958E4">
        <w:rPr>
          <w:rFonts w:ascii="Times New Roman" w:hAnsi="Times New Roman" w:cs="Times New Roman"/>
        </w:rPr>
        <w:t xml:space="preserve"> understanding </w:t>
      </w:r>
      <w:r w:rsidR="00D26B60" w:rsidRPr="00B958E4">
        <w:rPr>
          <w:rFonts w:ascii="Times New Roman" w:hAnsi="Times New Roman" w:cs="Times New Roman"/>
        </w:rPr>
        <w:t>of Spanish-speaking patients´</w:t>
      </w:r>
      <w:r w:rsidRPr="00B958E4">
        <w:rPr>
          <w:rFonts w:ascii="Times New Roman" w:hAnsi="Times New Roman" w:cs="Times New Roman"/>
        </w:rPr>
        <w:t xml:space="preserve"> real-life situations in </w:t>
      </w:r>
      <w:r w:rsidR="00D26B60" w:rsidRPr="00B958E4">
        <w:rPr>
          <w:rFonts w:ascii="Times New Roman" w:hAnsi="Times New Roman" w:cs="Times New Roman"/>
        </w:rPr>
        <w:t>their</w:t>
      </w:r>
      <w:r w:rsidR="005C1B9E" w:rsidRPr="00B958E4">
        <w:rPr>
          <w:rFonts w:ascii="Times New Roman" w:hAnsi="Times New Roman" w:cs="Times New Roman"/>
        </w:rPr>
        <w:t xml:space="preserve"> countries</w:t>
      </w:r>
      <w:r w:rsidRPr="00B958E4">
        <w:rPr>
          <w:rFonts w:ascii="Times New Roman" w:hAnsi="Times New Roman" w:cs="Times New Roman"/>
        </w:rPr>
        <w:t xml:space="preserve"> </w:t>
      </w:r>
      <w:r w:rsidR="00D26B60" w:rsidRPr="00B958E4">
        <w:rPr>
          <w:rFonts w:ascii="Times New Roman" w:hAnsi="Times New Roman" w:cs="Times New Roman"/>
        </w:rPr>
        <w:t>of origin and</w:t>
      </w:r>
      <w:r w:rsidRPr="00B958E4">
        <w:rPr>
          <w:rFonts w:ascii="Times New Roman" w:hAnsi="Times New Roman" w:cs="Times New Roman"/>
        </w:rPr>
        <w:t xml:space="preserve"> in the United States; and</w:t>
      </w:r>
    </w:p>
    <w:p w14:paraId="36F4C283" w14:textId="77777777" w:rsidR="00B70648" w:rsidRPr="00B958E4" w:rsidRDefault="00B70648" w:rsidP="00334A63">
      <w:pPr>
        <w:pStyle w:val="ListParagraph"/>
        <w:numPr>
          <w:ilvl w:val="0"/>
          <w:numId w:val="5"/>
        </w:numPr>
        <w:autoSpaceDE w:val="0"/>
        <w:autoSpaceDN w:val="0"/>
        <w:adjustRightInd w:val="0"/>
        <w:ind w:left="360" w:right="359"/>
        <w:rPr>
          <w:rFonts w:ascii="Times New Roman" w:hAnsi="Times New Roman" w:cs="Times New Roman"/>
        </w:rPr>
      </w:pPr>
      <w:r w:rsidRPr="00B958E4">
        <w:rPr>
          <w:rFonts w:ascii="Times New Roman" w:hAnsi="Times New Roman" w:cs="Times New Roman"/>
        </w:rPr>
        <w:t>to identify legal and ethical responsibilities when interacting with Spanish-speaking patients.</w:t>
      </w:r>
    </w:p>
    <w:p w14:paraId="66D6E29F" w14:textId="77777777" w:rsidR="00B70648" w:rsidRPr="00B958E4" w:rsidRDefault="00B70648" w:rsidP="00334A63">
      <w:pPr>
        <w:autoSpaceDE w:val="0"/>
        <w:autoSpaceDN w:val="0"/>
        <w:adjustRightInd w:val="0"/>
        <w:ind w:right="359"/>
        <w:rPr>
          <w:rFonts w:ascii="Times New Roman" w:hAnsi="Times New Roman" w:cs="Times New Roman"/>
        </w:rPr>
      </w:pPr>
    </w:p>
    <w:p w14:paraId="5CC0CF18" w14:textId="77777777" w:rsidR="00B70648" w:rsidRPr="00B958E4" w:rsidRDefault="00B70648" w:rsidP="00334A63">
      <w:pPr>
        <w:autoSpaceDE w:val="0"/>
        <w:autoSpaceDN w:val="0"/>
        <w:adjustRightInd w:val="0"/>
        <w:rPr>
          <w:rFonts w:ascii="Times New Roman" w:hAnsi="Times New Roman" w:cs="Times New Roman"/>
        </w:rPr>
      </w:pPr>
    </w:p>
    <w:p w14:paraId="6BD5A3AF" w14:textId="77777777" w:rsidR="00B70648" w:rsidRPr="00B958E4" w:rsidRDefault="00B70648" w:rsidP="00334A63">
      <w:pPr>
        <w:autoSpaceDE w:val="0"/>
        <w:autoSpaceDN w:val="0"/>
        <w:adjustRightInd w:val="0"/>
        <w:rPr>
          <w:rFonts w:ascii="Times New Roman" w:hAnsi="Times New Roman" w:cs="Times New Roman"/>
          <w:b/>
        </w:rPr>
      </w:pPr>
      <w:r w:rsidRPr="00B958E4">
        <w:rPr>
          <w:rFonts w:ascii="Times New Roman" w:hAnsi="Times New Roman" w:cs="Times New Roman"/>
          <w:b/>
        </w:rPr>
        <w:t>Content Learning Outcomes and Assessment Methods</w:t>
      </w:r>
    </w:p>
    <w:p w14:paraId="7DF553DA" w14:textId="77777777" w:rsidR="00B70648" w:rsidRPr="00B958E4" w:rsidRDefault="00B70648" w:rsidP="00B70648">
      <w:pPr>
        <w:autoSpaceDE w:val="0"/>
        <w:autoSpaceDN w:val="0"/>
        <w:adjustRightInd w:val="0"/>
        <w:rPr>
          <w:rFonts w:ascii="Times New Roman" w:hAnsi="Times New Roman" w:cs="Times New Roman"/>
        </w:rPr>
      </w:pPr>
    </w:p>
    <w:p w14:paraId="479EC5F6" w14:textId="77777777" w:rsidR="00B70648" w:rsidRPr="00B958E4" w:rsidRDefault="00B70648" w:rsidP="00B70648">
      <w:pPr>
        <w:ind w:right="-432"/>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B70648" w:rsidRPr="00B958E4" w14:paraId="4D836FD3" w14:textId="77777777" w:rsidTr="00344470">
        <w:tc>
          <w:tcPr>
            <w:tcW w:w="4788" w:type="dxa"/>
          </w:tcPr>
          <w:p w14:paraId="311D3A45" w14:textId="77777777" w:rsidR="00B70648" w:rsidRPr="00B958E4" w:rsidRDefault="00B70648" w:rsidP="00344470">
            <w:pPr>
              <w:ind w:right="-108"/>
              <w:jc w:val="center"/>
              <w:rPr>
                <w:rFonts w:ascii="Times New Roman" w:hAnsi="Times New Roman" w:cs="Times New Roman"/>
              </w:rPr>
            </w:pPr>
            <w:r w:rsidRPr="00B958E4">
              <w:rPr>
                <w:rFonts w:ascii="Times New Roman" w:hAnsi="Times New Roman" w:cs="Times New Roman"/>
              </w:rPr>
              <w:t>LEARNING OUTCOMES</w:t>
            </w:r>
          </w:p>
        </w:tc>
        <w:tc>
          <w:tcPr>
            <w:tcW w:w="4788" w:type="dxa"/>
          </w:tcPr>
          <w:p w14:paraId="495142FB" w14:textId="77777777" w:rsidR="00B70648" w:rsidRPr="00B958E4" w:rsidRDefault="00B70648" w:rsidP="00344470">
            <w:pPr>
              <w:ind w:right="-108"/>
              <w:jc w:val="center"/>
              <w:rPr>
                <w:rFonts w:ascii="Times New Roman" w:hAnsi="Times New Roman" w:cs="Times New Roman"/>
              </w:rPr>
            </w:pPr>
            <w:r w:rsidRPr="00B958E4">
              <w:rPr>
                <w:rFonts w:ascii="Times New Roman" w:hAnsi="Times New Roman" w:cs="Times New Roman"/>
              </w:rPr>
              <w:t>ASSESSMENT METHODS</w:t>
            </w:r>
          </w:p>
        </w:tc>
      </w:tr>
      <w:tr w:rsidR="00B70648" w:rsidRPr="00B958E4" w14:paraId="14CF88B2" w14:textId="77777777" w:rsidTr="00344470">
        <w:tc>
          <w:tcPr>
            <w:tcW w:w="4788" w:type="dxa"/>
          </w:tcPr>
          <w:p w14:paraId="4665C6EC" w14:textId="77777777" w:rsidR="00B70648" w:rsidRPr="00B958E4" w:rsidRDefault="00B70648" w:rsidP="00471A5B">
            <w:pPr>
              <w:ind w:right="162"/>
              <w:rPr>
                <w:rFonts w:ascii="Times New Roman" w:hAnsi="Times New Roman" w:cs="Times New Roman"/>
              </w:rPr>
            </w:pPr>
            <w:r w:rsidRPr="00B958E4">
              <w:rPr>
                <w:rFonts w:ascii="Times New Roman" w:hAnsi="Times New Roman" w:cs="Times New Roman"/>
              </w:rPr>
              <w:t>By the end of the course, student</w:t>
            </w:r>
            <w:r w:rsidR="00D26B60" w:rsidRPr="00B958E4">
              <w:rPr>
                <w:rFonts w:ascii="Times New Roman" w:hAnsi="Times New Roman" w:cs="Times New Roman"/>
              </w:rPr>
              <w:t>s</w:t>
            </w:r>
            <w:r w:rsidRPr="00B958E4">
              <w:rPr>
                <w:rFonts w:ascii="Times New Roman" w:hAnsi="Times New Roman" w:cs="Times New Roman"/>
              </w:rPr>
              <w:t xml:space="preserve"> will demonstrate a low intermediate </w:t>
            </w:r>
            <w:r w:rsidR="00D26B60" w:rsidRPr="00B958E4">
              <w:rPr>
                <w:rFonts w:ascii="Times New Roman" w:hAnsi="Times New Roman" w:cs="Times New Roman"/>
              </w:rPr>
              <w:t xml:space="preserve">level of proficiency in Spanish, </w:t>
            </w:r>
            <w:r w:rsidRPr="00B958E4">
              <w:rPr>
                <w:rFonts w:ascii="Times New Roman" w:hAnsi="Times New Roman" w:cs="Times New Roman"/>
              </w:rPr>
              <w:t xml:space="preserve">having developed the four linguistic skills (reading, </w:t>
            </w:r>
            <w:r w:rsidR="00D26B60" w:rsidRPr="00B958E4">
              <w:rPr>
                <w:rFonts w:ascii="Times New Roman" w:hAnsi="Times New Roman" w:cs="Times New Roman"/>
              </w:rPr>
              <w:t>listening</w:t>
            </w:r>
            <w:r w:rsidRPr="00B958E4">
              <w:rPr>
                <w:rFonts w:ascii="Times New Roman" w:hAnsi="Times New Roman" w:cs="Times New Roman"/>
              </w:rPr>
              <w:t xml:space="preserve">, </w:t>
            </w:r>
            <w:r w:rsidR="00D26B60" w:rsidRPr="00B958E4">
              <w:rPr>
                <w:rFonts w:ascii="Times New Roman" w:hAnsi="Times New Roman" w:cs="Times New Roman"/>
              </w:rPr>
              <w:t>speaking</w:t>
            </w:r>
            <w:r w:rsidRPr="00B958E4">
              <w:rPr>
                <w:rFonts w:ascii="Times New Roman" w:hAnsi="Times New Roman" w:cs="Times New Roman"/>
              </w:rPr>
              <w:t xml:space="preserve">, writing). </w:t>
            </w:r>
            <w:r w:rsidR="00D26B60" w:rsidRPr="00B958E4">
              <w:rPr>
                <w:rFonts w:ascii="Times New Roman" w:hAnsi="Times New Roman" w:cs="Times New Roman"/>
              </w:rPr>
              <w:t>They likewise</w:t>
            </w:r>
            <w:r w:rsidR="00DC383F" w:rsidRPr="00B958E4">
              <w:rPr>
                <w:rFonts w:ascii="Times New Roman" w:hAnsi="Times New Roman" w:cs="Times New Roman"/>
              </w:rPr>
              <w:t xml:space="preserve"> become</w:t>
            </w:r>
            <w:r w:rsidR="00D26B60" w:rsidRPr="00B958E4">
              <w:rPr>
                <w:rFonts w:ascii="Times New Roman" w:hAnsi="Times New Roman" w:cs="Times New Roman"/>
              </w:rPr>
              <w:t xml:space="preserve"> </w:t>
            </w:r>
            <w:r w:rsidR="00471A5B" w:rsidRPr="00B958E4">
              <w:rPr>
                <w:rFonts w:ascii="Times New Roman" w:hAnsi="Times New Roman" w:cs="Times New Roman"/>
              </w:rPr>
              <w:t>acquaint</w:t>
            </w:r>
            <w:r w:rsidR="00DC383F" w:rsidRPr="00B958E4">
              <w:rPr>
                <w:rFonts w:ascii="Times New Roman" w:hAnsi="Times New Roman" w:cs="Times New Roman"/>
              </w:rPr>
              <w:t>ed</w:t>
            </w:r>
            <w:r w:rsidRPr="00B958E4">
              <w:rPr>
                <w:rFonts w:ascii="Times New Roman" w:hAnsi="Times New Roman" w:cs="Times New Roman"/>
              </w:rPr>
              <w:t xml:space="preserve"> with the target language´s culture and its subtleties.</w:t>
            </w:r>
          </w:p>
        </w:tc>
        <w:tc>
          <w:tcPr>
            <w:tcW w:w="4788" w:type="dxa"/>
          </w:tcPr>
          <w:p w14:paraId="498D1A55" w14:textId="77777777" w:rsidR="00B70648" w:rsidRPr="00B958E4" w:rsidRDefault="00B70648" w:rsidP="00344470">
            <w:pPr>
              <w:ind w:right="-108"/>
              <w:rPr>
                <w:rFonts w:ascii="Times New Roman" w:hAnsi="Times New Roman" w:cs="Times New Roman"/>
              </w:rPr>
            </w:pPr>
            <w:r w:rsidRPr="00B958E4">
              <w:rPr>
                <w:rFonts w:ascii="Times New Roman" w:hAnsi="Times New Roman" w:cs="Times New Roman"/>
              </w:rPr>
              <w:t>Quizzes, homework assignments, online activities, class discussions on relevant topics, and essays.</w:t>
            </w:r>
          </w:p>
          <w:p w14:paraId="45381D79" w14:textId="77777777" w:rsidR="00B70648" w:rsidRPr="00B958E4" w:rsidRDefault="00B70648" w:rsidP="00344470">
            <w:pPr>
              <w:ind w:right="-108"/>
              <w:rPr>
                <w:rFonts w:ascii="Times New Roman" w:hAnsi="Times New Roman" w:cs="Times New Roman"/>
              </w:rPr>
            </w:pPr>
          </w:p>
        </w:tc>
      </w:tr>
      <w:tr w:rsidR="00B70648" w:rsidRPr="00B958E4" w14:paraId="4F6C27C0" w14:textId="77777777" w:rsidTr="00344470">
        <w:trPr>
          <w:trHeight w:val="980"/>
        </w:trPr>
        <w:tc>
          <w:tcPr>
            <w:tcW w:w="4788" w:type="dxa"/>
          </w:tcPr>
          <w:p w14:paraId="78BBD10E" w14:textId="77777777" w:rsidR="00B70648" w:rsidRPr="00B958E4" w:rsidRDefault="00D26B60" w:rsidP="00344470">
            <w:pPr>
              <w:ind w:right="162"/>
              <w:rPr>
                <w:rFonts w:ascii="Times New Roman" w:hAnsi="Times New Roman" w:cs="Times New Roman"/>
              </w:rPr>
            </w:pPr>
            <w:r w:rsidRPr="00B958E4">
              <w:rPr>
                <w:rFonts w:ascii="Times New Roman" w:hAnsi="Times New Roman" w:cs="Times New Roman"/>
              </w:rPr>
              <w:t>S</w:t>
            </w:r>
            <w:r w:rsidR="00B70648" w:rsidRPr="00B958E4">
              <w:rPr>
                <w:rFonts w:ascii="Times New Roman" w:hAnsi="Times New Roman" w:cs="Times New Roman"/>
              </w:rPr>
              <w:t>tudent</w:t>
            </w:r>
            <w:r w:rsidRPr="00B958E4">
              <w:rPr>
                <w:rFonts w:ascii="Times New Roman" w:hAnsi="Times New Roman" w:cs="Times New Roman"/>
              </w:rPr>
              <w:t>s</w:t>
            </w:r>
            <w:r w:rsidR="00B70648" w:rsidRPr="00B958E4">
              <w:rPr>
                <w:rFonts w:ascii="Times New Roman" w:hAnsi="Times New Roman" w:cs="Times New Roman"/>
              </w:rPr>
              <w:t xml:space="preserve"> carry out the basic comm</w:t>
            </w:r>
            <w:r w:rsidR="00D22D30" w:rsidRPr="00B958E4">
              <w:rPr>
                <w:rFonts w:ascii="Times New Roman" w:hAnsi="Times New Roman" w:cs="Times New Roman"/>
              </w:rPr>
              <w:t>unicative functions of a health</w:t>
            </w:r>
            <w:r w:rsidR="00B70648" w:rsidRPr="00B958E4">
              <w:rPr>
                <w:rFonts w:ascii="Times New Roman" w:hAnsi="Times New Roman" w:cs="Times New Roman"/>
              </w:rPr>
              <w:t xml:space="preserve">care </w:t>
            </w:r>
            <w:r w:rsidRPr="00B958E4">
              <w:rPr>
                <w:rFonts w:ascii="Times New Roman" w:hAnsi="Times New Roman" w:cs="Times New Roman"/>
              </w:rPr>
              <w:t xml:space="preserve">professional – they are </w:t>
            </w:r>
            <w:r w:rsidR="00B70648" w:rsidRPr="00B958E4">
              <w:rPr>
                <w:rFonts w:ascii="Times New Roman" w:hAnsi="Times New Roman" w:cs="Times New Roman"/>
              </w:rPr>
              <w:t>able to interview patient</w:t>
            </w:r>
            <w:r w:rsidRPr="00B958E4">
              <w:rPr>
                <w:rFonts w:ascii="Times New Roman" w:hAnsi="Times New Roman" w:cs="Times New Roman"/>
              </w:rPr>
              <w:t>s, discuss their</w:t>
            </w:r>
            <w:r w:rsidR="00B70648" w:rsidRPr="00B958E4">
              <w:rPr>
                <w:rFonts w:ascii="Times New Roman" w:hAnsi="Times New Roman" w:cs="Times New Roman"/>
              </w:rPr>
              <w:t xml:space="preserve"> </w:t>
            </w:r>
            <w:r w:rsidRPr="00B958E4">
              <w:rPr>
                <w:rFonts w:ascii="Times New Roman" w:hAnsi="Times New Roman" w:cs="Times New Roman"/>
              </w:rPr>
              <w:t>medical history and that of their families</w:t>
            </w:r>
            <w:r w:rsidR="00B70648" w:rsidRPr="00B958E4">
              <w:rPr>
                <w:rFonts w:ascii="Times New Roman" w:hAnsi="Times New Roman" w:cs="Times New Roman"/>
              </w:rPr>
              <w:t xml:space="preserve">, perform a physical exam, or communicate the diagnosis and treatment </w:t>
            </w:r>
            <w:r w:rsidR="00DC383F" w:rsidRPr="00B958E4">
              <w:rPr>
                <w:rFonts w:ascii="Times New Roman" w:hAnsi="Times New Roman" w:cs="Times New Roman"/>
              </w:rPr>
              <w:t>to</w:t>
            </w:r>
            <w:r w:rsidR="00B70648" w:rsidRPr="00B958E4">
              <w:rPr>
                <w:rFonts w:ascii="Times New Roman" w:hAnsi="Times New Roman" w:cs="Times New Roman"/>
              </w:rPr>
              <w:t xml:space="preserve"> patient</w:t>
            </w:r>
            <w:r w:rsidRPr="00B958E4">
              <w:rPr>
                <w:rFonts w:ascii="Times New Roman" w:hAnsi="Times New Roman" w:cs="Times New Roman"/>
              </w:rPr>
              <w:t>s</w:t>
            </w:r>
            <w:r w:rsidR="00B70648" w:rsidRPr="00B958E4">
              <w:rPr>
                <w:rFonts w:ascii="Times New Roman" w:hAnsi="Times New Roman" w:cs="Times New Roman"/>
              </w:rPr>
              <w:t xml:space="preserve">. </w:t>
            </w:r>
          </w:p>
          <w:p w14:paraId="584FEF5C" w14:textId="77777777" w:rsidR="00B70648" w:rsidRPr="00B958E4" w:rsidRDefault="00B70648" w:rsidP="00344470">
            <w:pPr>
              <w:ind w:right="162"/>
              <w:rPr>
                <w:rFonts w:ascii="Times New Roman" w:hAnsi="Times New Roman" w:cs="Times New Roman"/>
              </w:rPr>
            </w:pPr>
          </w:p>
        </w:tc>
        <w:tc>
          <w:tcPr>
            <w:tcW w:w="4788" w:type="dxa"/>
          </w:tcPr>
          <w:p w14:paraId="0D9E7E35" w14:textId="77777777" w:rsidR="00B70648" w:rsidRPr="00B958E4" w:rsidRDefault="00B70648" w:rsidP="00344470">
            <w:pPr>
              <w:autoSpaceDE w:val="0"/>
              <w:autoSpaceDN w:val="0"/>
              <w:adjustRightInd w:val="0"/>
              <w:rPr>
                <w:rFonts w:ascii="Times New Roman" w:hAnsi="Times New Roman" w:cs="Times New Roman"/>
              </w:rPr>
            </w:pPr>
            <w:r w:rsidRPr="00B958E4">
              <w:rPr>
                <w:rFonts w:ascii="Times New Roman" w:hAnsi="Times New Roman" w:cs="Times New Roman"/>
              </w:rPr>
              <w:t xml:space="preserve">Evaluation of class discussions on assigned readings, role-plays, one simulation and one written assignment, midterm and final exams. </w:t>
            </w:r>
          </w:p>
          <w:p w14:paraId="145C6C4E" w14:textId="77777777" w:rsidR="00B70648" w:rsidRPr="00B958E4" w:rsidRDefault="00B70648" w:rsidP="00344470">
            <w:pPr>
              <w:ind w:right="-432"/>
              <w:rPr>
                <w:rFonts w:ascii="Times New Roman" w:hAnsi="Times New Roman" w:cs="Times New Roman"/>
              </w:rPr>
            </w:pPr>
          </w:p>
          <w:p w14:paraId="38B3B6E4" w14:textId="77777777" w:rsidR="00B70648" w:rsidRPr="00B958E4" w:rsidRDefault="00B70648" w:rsidP="00344470">
            <w:pPr>
              <w:autoSpaceDE w:val="0"/>
              <w:autoSpaceDN w:val="0"/>
              <w:adjustRightInd w:val="0"/>
              <w:rPr>
                <w:rFonts w:ascii="Times New Roman" w:hAnsi="Times New Roman" w:cs="Times New Roman"/>
              </w:rPr>
            </w:pPr>
            <w:r w:rsidRPr="00B958E4">
              <w:rPr>
                <w:rFonts w:ascii="Times New Roman" w:hAnsi="Times New Roman" w:cs="Times New Roman"/>
              </w:rPr>
              <w:t>Evaluation of student performance in</w:t>
            </w:r>
            <w:r w:rsidR="00862768" w:rsidRPr="00B958E4">
              <w:rPr>
                <w:rFonts w:ascii="Times New Roman" w:hAnsi="Times New Roman" w:cs="Times New Roman"/>
              </w:rPr>
              <w:t xml:space="preserve"> </w:t>
            </w:r>
            <w:r w:rsidRPr="00B958E4">
              <w:rPr>
                <w:rFonts w:ascii="Times New Roman" w:hAnsi="Times New Roman" w:cs="Times New Roman"/>
              </w:rPr>
              <w:t>classroom discussions and group activities.</w:t>
            </w:r>
          </w:p>
          <w:p w14:paraId="617C1866" w14:textId="77777777" w:rsidR="00B70648" w:rsidRPr="00B958E4" w:rsidRDefault="00B70648" w:rsidP="00344470">
            <w:pPr>
              <w:autoSpaceDE w:val="0"/>
              <w:autoSpaceDN w:val="0"/>
              <w:adjustRightInd w:val="0"/>
              <w:rPr>
                <w:rFonts w:ascii="Times New Roman" w:hAnsi="Times New Roman" w:cs="Times New Roman"/>
              </w:rPr>
            </w:pPr>
          </w:p>
          <w:p w14:paraId="70C0FD82" w14:textId="77777777" w:rsidR="00B70648" w:rsidRPr="00B958E4" w:rsidRDefault="00B70648" w:rsidP="00344470">
            <w:pPr>
              <w:autoSpaceDE w:val="0"/>
              <w:autoSpaceDN w:val="0"/>
              <w:adjustRightInd w:val="0"/>
              <w:rPr>
                <w:rFonts w:ascii="Times New Roman" w:hAnsi="Times New Roman" w:cs="Times New Roman"/>
              </w:rPr>
            </w:pPr>
            <w:r w:rsidRPr="00B958E4">
              <w:rPr>
                <w:rFonts w:ascii="Times New Roman" w:hAnsi="Times New Roman" w:cs="Times New Roman"/>
              </w:rPr>
              <w:t>Evaluation of discussions on videos related to health issues that affect the Hispanic community in the US and their relationship with healthcare professionals.</w:t>
            </w:r>
          </w:p>
          <w:p w14:paraId="36CA591E" w14:textId="77777777" w:rsidR="00B70648" w:rsidRPr="00B958E4" w:rsidRDefault="00B70648" w:rsidP="00344470">
            <w:pPr>
              <w:ind w:right="-432"/>
              <w:rPr>
                <w:rFonts w:ascii="Times New Roman" w:hAnsi="Times New Roman" w:cs="Times New Roman"/>
              </w:rPr>
            </w:pPr>
          </w:p>
          <w:p w14:paraId="0BC9952A" w14:textId="77777777" w:rsidR="00B70648" w:rsidRPr="00B958E4" w:rsidRDefault="00B70648" w:rsidP="00344470">
            <w:pPr>
              <w:ind w:right="-432"/>
              <w:rPr>
                <w:rFonts w:ascii="Times New Roman" w:hAnsi="Times New Roman" w:cs="Times New Roman"/>
              </w:rPr>
            </w:pPr>
          </w:p>
        </w:tc>
      </w:tr>
      <w:tr w:rsidR="00B70648" w:rsidRPr="00B958E4" w14:paraId="5FBBD556" w14:textId="77777777" w:rsidTr="00344470">
        <w:trPr>
          <w:trHeight w:val="980"/>
        </w:trPr>
        <w:tc>
          <w:tcPr>
            <w:tcW w:w="4788" w:type="dxa"/>
          </w:tcPr>
          <w:p w14:paraId="033DD323" w14:textId="77777777" w:rsidR="00B70648" w:rsidRPr="00B958E4" w:rsidRDefault="006B539F" w:rsidP="00344470">
            <w:pPr>
              <w:ind w:right="162"/>
              <w:rPr>
                <w:rFonts w:ascii="Times New Roman" w:hAnsi="Times New Roman" w:cs="Times New Roman"/>
                <w:color w:val="0000CC"/>
              </w:rPr>
            </w:pPr>
            <w:r w:rsidRPr="00B958E4">
              <w:rPr>
                <w:rFonts w:ascii="Times New Roman" w:hAnsi="Times New Roman" w:cs="Times New Roman"/>
              </w:rPr>
              <w:t>S</w:t>
            </w:r>
            <w:r w:rsidR="00B70648" w:rsidRPr="00B958E4">
              <w:rPr>
                <w:rFonts w:ascii="Times New Roman" w:hAnsi="Times New Roman" w:cs="Times New Roman"/>
              </w:rPr>
              <w:t>tudent</w:t>
            </w:r>
            <w:r w:rsidR="00471A5B" w:rsidRPr="00B958E4">
              <w:rPr>
                <w:rFonts w:ascii="Times New Roman" w:hAnsi="Times New Roman" w:cs="Times New Roman"/>
              </w:rPr>
              <w:t>s express themselves adequately</w:t>
            </w:r>
            <w:r w:rsidRPr="00B958E4">
              <w:rPr>
                <w:rFonts w:ascii="Times New Roman" w:hAnsi="Times New Roman" w:cs="Times New Roman"/>
              </w:rPr>
              <w:t xml:space="preserve"> in a</w:t>
            </w:r>
            <w:r w:rsidR="00471A5B" w:rsidRPr="00B958E4">
              <w:rPr>
                <w:rFonts w:ascii="Times New Roman" w:hAnsi="Times New Roman" w:cs="Times New Roman"/>
              </w:rPr>
              <w:t>n</w:t>
            </w:r>
            <w:r w:rsidRPr="00B958E4">
              <w:rPr>
                <w:rFonts w:ascii="Times New Roman" w:hAnsi="Times New Roman" w:cs="Times New Roman"/>
              </w:rPr>
              <w:t xml:space="preserve"> </w:t>
            </w:r>
            <w:r w:rsidR="00B70648" w:rsidRPr="00B958E4">
              <w:rPr>
                <w:rFonts w:ascii="Times New Roman" w:hAnsi="Times New Roman" w:cs="Times New Roman"/>
              </w:rPr>
              <w:t>interactive medical situation between the</w:t>
            </w:r>
            <w:r w:rsidRPr="00B958E4">
              <w:rPr>
                <w:rFonts w:ascii="Times New Roman" w:hAnsi="Times New Roman" w:cs="Times New Roman"/>
              </w:rPr>
              <w:t xml:space="preserve"> provider and the patient. S</w:t>
            </w:r>
            <w:r w:rsidR="00B70648" w:rsidRPr="00B958E4">
              <w:rPr>
                <w:rFonts w:ascii="Times New Roman" w:hAnsi="Times New Roman" w:cs="Times New Roman"/>
              </w:rPr>
              <w:t>tudent</w:t>
            </w:r>
            <w:r w:rsidR="000264F3" w:rsidRPr="00B958E4">
              <w:rPr>
                <w:rFonts w:ascii="Times New Roman" w:hAnsi="Times New Roman" w:cs="Times New Roman"/>
              </w:rPr>
              <w:t>s</w:t>
            </w:r>
            <w:r w:rsidR="00B70648" w:rsidRPr="00B958E4">
              <w:rPr>
                <w:rFonts w:ascii="Times New Roman" w:hAnsi="Times New Roman" w:cs="Times New Roman"/>
              </w:rPr>
              <w:t xml:space="preserve"> carry out tasks such as asking for a diagnosis </w:t>
            </w:r>
            <w:r w:rsidRPr="00B958E4">
              <w:rPr>
                <w:rFonts w:ascii="Times New Roman" w:hAnsi="Times New Roman" w:cs="Times New Roman"/>
              </w:rPr>
              <w:t>either as</w:t>
            </w:r>
            <w:r w:rsidR="00B70648" w:rsidRPr="00B958E4">
              <w:rPr>
                <w:rFonts w:ascii="Times New Roman" w:hAnsi="Times New Roman" w:cs="Times New Roman"/>
              </w:rPr>
              <w:t xml:space="preserve"> patient</w:t>
            </w:r>
            <w:r w:rsidR="000264F3" w:rsidRPr="00B958E4">
              <w:rPr>
                <w:rFonts w:ascii="Times New Roman" w:hAnsi="Times New Roman" w:cs="Times New Roman"/>
              </w:rPr>
              <w:t xml:space="preserve"> </w:t>
            </w:r>
            <w:r w:rsidR="00B70648" w:rsidRPr="00B958E4">
              <w:rPr>
                <w:rFonts w:ascii="Times New Roman" w:hAnsi="Times New Roman" w:cs="Times New Roman"/>
              </w:rPr>
              <w:t>or as provider, communicating it to the p</w:t>
            </w:r>
            <w:r w:rsidRPr="00B958E4">
              <w:rPr>
                <w:rFonts w:ascii="Times New Roman" w:hAnsi="Times New Roman" w:cs="Times New Roman"/>
              </w:rPr>
              <w:t>atient, and</w:t>
            </w:r>
            <w:r w:rsidR="00B70648" w:rsidRPr="00B958E4">
              <w:rPr>
                <w:rFonts w:ascii="Times New Roman" w:hAnsi="Times New Roman" w:cs="Times New Roman"/>
              </w:rPr>
              <w:t xml:space="preserve"> performing </w:t>
            </w:r>
            <w:r w:rsidRPr="00B958E4">
              <w:rPr>
                <w:rFonts w:ascii="Times New Roman" w:hAnsi="Times New Roman" w:cs="Times New Roman"/>
              </w:rPr>
              <w:t>both clinical exams</w:t>
            </w:r>
            <w:r w:rsidR="000264F3" w:rsidRPr="00B958E4">
              <w:rPr>
                <w:rFonts w:ascii="Times New Roman" w:hAnsi="Times New Roman" w:cs="Times New Roman"/>
              </w:rPr>
              <w:t xml:space="preserve"> </w:t>
            </w:r>
            <w:r w:rsidR="00B70648" w:rsidRPr="00B958E4">
              <w:rPr>
                <w:rFonts w:ascii="Times New Roman" w:hAnsi="Times New Roman" w:cs="Times New Roman"/>
              </w:rPr>
              <w:t>and other tasks that are carried out on a daily basis by healthcare practitioners</w:t>
            </w:r>
            <w:r w:rsidR="00B70648" w:rsidRPr="00B958E4">
              <w:rPr>
                <w:rFonts w:ascii="Times New Roman" w:hAnsi="Times New Roman" w:cs="Times New Roman"/>
                <w:color w:val="0000CC"/>
              </w:rPr>
              <w:t>.</w:t>
            </w:r>
          </w:p>
          <w:p w14:paraId="75D985C8" w14:textId="77777777" w:rsidR="00B70648" w:rsidRPr="00B958E4" w:rsidRDefault="00B70648" w:rsidP="00344470">
            <w:pPr>
              <w:ind w:right="162"/>
              <w:rPr>
                <w:rFonts w:ascii="Times New Roman" w:hAnsi="Times New Roman" w:cs="Times New Roman"/>
                <w:color w:val="0000CC"/>
              </w:rPr>
            </w:pPr>
          </w:p>
        </w:tc>
        <w:tc>
          <w:tcPr>
            <w:tcW w:w="4788" w:type="dxa"/>
          </w:tcPr>
          <w:p w14:paraId="34EE3FF9" w14:textId="77777777" w:rsidR="00B70648" w:rsidRPr="00B958E4" w:rsidRDefault="00B70648" w:rsidP="00344470">
            <w:pPr>
              <w:ind w:right="90"/>
              <w:rPr>
                <w:rFonts w:ascii="Times New Roman" w:hAnsi="Times New Roman" w:cs="Times New Roman"/>
              </w:rPr>
            </w:pPr>
            <w:r w:rsidRPr="00B958E4">
              <w:rPr>
                <w:rFonts w:ascii="Times New Roman" w:hAnsi="Times New Roman" w:cs="Times New Roman"/>
              </w:rPr>
              <w:t>Performance tasks such as role-playing assignments that address particular situations in a medical setting and reinforcement of this mimetic practice in class.</w:t>
            </w:r>
          </w:p>
          <w:p w14:paraId="3318F6AB" w14:textId="77777777" w:rsidR="00B70648" w:rsidRPr="00B958E4" w:rsidRDefault="00B70648" w:rsidP="006B539F">
            <w:pPr>
              <w:autoSpaceDE w:val="0"/>
              <w:autoSpaceDN w:val="0"/>
              <w:adjustRightInd w:val="0"/>
              <w:rPr>
                <w:rFonts w:ascii="Times New Roman" w:hAnsi="Times New Roman" w:cs="Times New Roman"/>
              </w:rPr>
            </w:pPr>
            <w:r w:rsidRPr="00B958E4">
              <w:rPr>
                <w:rFonts w:ascii="Times New Roman" w:hAnsi="Times New Roman" w:cs="Times New Roman"/>
              </w:rPr>
              <w:t xml:space="preserve">Assessment will be based on in-class activities and homework assignments. </w:t>
            </w:r>
            <w:r w:rsidR="006B539F" w:rsidRPr="00B958E4">
              <w:rPr>
                <w:rFonts w:ascii="Times New Roman" w:hAnsi="Times New Roman" w:cs="Times New Roman"/>
              </w:rPr>
              <w:t>S</w:t>
            </w:r>
            <w:r w:rsidRPr="00B958E4">
              <w:rPr>
                <w:rFonts w:ascii="Times New Roman" w:hAnsi="Times New Roman" w:cs="Times New Roman"/>
              </w:rPr>
              <w:t>tudent</w:t>
            </w:r>
            <w:r w:rsidR="006B539F" w:rsidRPr="00B958E4">
              <w:rPr>
                <w:rFonts w:ascii="Times New Roman" w:hAnsi="Times New Roman" w:cs="Times New Roman"/>
              </w:rPr>
              <w:t>s</w:t>
            </w:r>
            <w:r w:rsidRPr="00B958E4">
              <w:rPr>
                <w:rFonts w:ascii="Times New Roman" w:hAnsi="Times New Roman" w:cs="Times New Roman"/>
              </w:rPr>
              <w:t xml:space="preserve"> </w:t>
            </w:r>
            <w:r w:rsidR="006B539F" w:rsidRPr="00B958E4">
              <w:rPr>
                <w:rFonts w:ascii="Times New Roman" w:hAnsi="Times New Roman" w:cs="Times New Roman"/>
              </w:rPr>
              <w:t>are</w:t>
            </w:r>
            <w:r w:rsidRPr="00B958E4">
              <w:rPr>
                <w:rFonts w:ascii="Times New Roman" w:hAnsi="Times New Roman" w:cs="Times New Roman"/>
              </w:rPr>
              <w:t xml:space="preserve"> expected to listen attentively, take down notes, locate the speaker´s main ideas and det</w:t>
            </w:r>
            <w:r w:rsidR="006B539F" w:rsidRPr="00B958E4">
              <w:rPr>
                <w:rFonts w:ascii="Times New Roman" w:hAnsi="Times New Roman" w:cs="Times New Roman"/>
              </w:rPr>
              <w:t>ect organizational patterns. They are</w:t>
            </w:r>
            <w:r w:rsidRPr="00B958E4">
              <w:rPr>
                <w:rFonts w:ascii="Times New Roman" w:hAnsi="Times New Roman" w:cs="Times New Roman"/>
              </w:rPr>
              <w:t xml:space="preserve"> also expected to pay attention to verbal and nonverbal cues. </w:t>
            </w:r>
            <w:r w:rsidR="006B539F" w:rsidRPr="00B958E4">
              <w:rPr>
                <w:rFonts w:ascii="Times New Roman" w:hAnsi="Times New Roman" w:cs="Times New Roman"/>
              </w:rPr>
              <w:t xml:space="preserve">Peers review </w:t>
            </w:r>
            <w:r w:rsidRPr="00B958E4">
              <w:rPr>
                <w:rFonts w:ascii="Times New Roman" w:hAnsi="Times New Roman" w:cs="Times New Roman"/>
              </w:rPr>
              <w:t>group simulations.</w:t>
            </w:r>
          </w:p>
        </w:tc>
      </w:tr>
      <w:tr w:rsidR="00B70648" w:rsidRPr="00B958E4" w14:paraId="7E56269E" w14:textId="77777777" w:rsidTr="00344470">
        <w:trPr>
          <w:trHeight w:val="980"/>
        </w:trPr>
        <w:tc>
          <w:tcPr>
            <w:tcW w:w="4788" w:type="dxa"/>
          </w:tcPr>
          <w:p w14:paraId="43F42E91" w14:textId="77777777" w:rsidR="00B70648" w:rsidRPr="00B958E4" w:rsidRDefault="006B539F" w:rsidP="006B539F">
            <w:pPr>
              <w:ind w:right="162"/>
              <w:rPr>
                <w:rFonts w:ascii="Times New Roman" w:hAnsi="Times New Roman" w:cs="Times New Roman"/>
              </w:rPr>
            </w:pPr>
            <w:r w:rsidRPr="00B958E4">
              <w:rPr>
                <w:rFonts w:ascii="Times New Roman" w:hAnsi="Times New Roman" w:cs="Times New Roman"/>
              </w:rPr>
              <w:t xml:space="preserve">Students </w:t>
            </w:r>
            <w:r w:rsidR="00B70648" w:rsidRPr="00B958E4">
              <w:rPr>
                <w:rFonts w:ascii="Times New Roman" w:hAnsi="Times New Roman" w:cs="Times New Roman"/>
              </w:rPr>
              <w:t>demonstrate the ability to work collaboratively and independently on assignments in and out of the classroom setting.</w:t>
            </w:r>
          </w:p>
        </w:tc>
        <w:tc>
          <w:tcPr>
            <w:tcW w:w="4788" w:type="dxa"/>
          </w:tcPr>
          <w:p w14:paraId="09AB40DA" w14:textId="77777777" w:rsidR="00B70648" w:rsidRPr="00B958E4" w:rsidRDefault="00B70648" w:rsidP="00344470">
            <w:pPr>
              <w:ind w:right="-432"/>
              <w:rPr>
                <w:rFonts w:ascii="Times New Roman" w:hAnsi="Times New Roman" w:cs="Times New Roman"/>
              </w:rPr>
            </w:pPr>
            <w:r w:rsidRPr="00B958E4">
              <w:rPr>
                <w:rFonts w:ascii="Times New Roman" w:hAnsi="Times New Roman" w:cs="Times New Roman"/>
              </w:rPr>
              <w:t>Evaluation of student performance in</w:t>
            </w:r>
          </w:p>
          <w:p w14:paraId="09E3AC50" w14:textId="77777777" w:rsidR="00B70648" w:rsidRPr="00B958E4" w:rsidRDefault="00B70648" w:rsidP="00344470">
            <w:pPr>
              <w:ind w:right="-432"/>
              <w:rPr>
                <w:rFonts w:ascii="Times New Roman" w:hAnsi="Times New Roman" w:cs="Times New Roman"/>
              </w:rPr>
            </w:pPr>
            <w:r w:rsidRPr="00B958E4">
              <w:rPr>
                <w:rFonts w:ascii="Times New Roman" w:hAnsi="Times New Roman" w:cs="Times New Roman"/>
              </w:rPr>
              <w:t>classroom discussions, group assignments</w:t>
            </w:r>
            <w:r w:rsidR="00862768" w:rsidRPr="00B958E4">
              <w:rPr>
                <w:rFonts w:ascii="Times New Roman" w:hAnsi="Times New Roman" w:cs="Times New Roman"/>
              </w:rPr>
              <w:t xml:space="preserve">, and individual </w:t>
            </w:r>
            <w:r w:rsidRPr="00B958E4">
              <w:rPr>
                <w:rFonts w:ascii="Times New Roman" w:hAnsi="Times New Roman" w:cs="Times New Roman"/>
              </w:rPr>
              <w:t>oral presentations.</w:t>
            </w:r>
          </w:p>
        </w:tc>
      </w:tr>
      <w:tr w:rsidR="00B70648" w:rsidRPr="00B958E4" w14:paraId="49DC0A26" w14:textId="77777777" w:rsidTr="00344470">
        <w:trPr>
          <w:trHeight w:val="980"/>
        </w:trPr>
        <w:tc>
          <w:tcPr>
            <w:tcW w:w="4788" w:type="dxa"/>
          </w:tcPr>
          <w:p w14:paraId="4A146605" w14:textId="77777777" w:rsidR="00B70648" w:rsidRPr="00B958E4" w:rsidRDefault="006B539F" w:rsidP="006B539F">
            <w:pPr>
              <w:ind w:right="162"/>
              <w:rPr>
                <w:rFonts w:ascii="Times New Roman" w:hAnsi="Times New Roman" w:cs="Times New Roman"/>
              </w:rPr>
            </w:pPr>
            <w:r w:rsidRPr="00B958E4">
              <w:rPr>
                <w:rFonts w:ascii="Times New Roman" w:hAnsi="Times New Roman" w:cs="Times New Roman"/>
              </w:rPr>
              <w:t>Students</w:t>
            </w:r>
            <w:r w:rsidR="00B70648" w:rsidRPr="00B958E4">
              <w:rPr>
                <w:rFonts w:ascii="Times New Roman" w:hAnsi="Times New Roman" w:cs="Times New Roman"/>
              </w:rPr>
              <w:t xml:space="preserve"> write eff</w:t>
            </w:r>
            <w:r w:rsidRPr="00B958E4">
              <w:rPr>
                <w:rFonts w:ascii="Times New Roman" w:hAnsi="Times New Roman" w:cs="Times New Roman"/>
              </w:rPr>
              <w:t>ectively in medical Spanish. They</w:t>
            </w:r>
            <w:r w:rsidR="00B70648" w:rsidRPr="00B958E4">
              <w:rPr>
                <w:rFonts w:ascii="Times New Roman" w:hAnsi="Times New Roman" w:cs="Times New Roman"/>
              </w:rPr>
              <w:t xml:space="preserve"> compose messages, memos, or paragraphs to report a physical examination; identify the medi</w:t>
            </w:r>
            <w:r w:rsidRPr="00B958E4">
              <w:rPr>
                <w:rFonts w:ascii="Times New Roman" w:hAnsi="Times New Roman" w:cs="Times New Roman"/>
              </w:rPr>
              <w:t>cal condition; share prognoses;</w:t>
            </w:r>
            <w:r w:rsidR="00B70648" w:rsidRPr="00B958E4">
              <w:rPr>
                <w:rFonts w:ascii="Times New Roman" w:hAnsi="Times New Roman" w:cs="Times New Roman"/>
              </w:rPr>
              <w:t xml:space="preserve"> or prescribe and </w:t>
            </w:r>
            <w:r w:rsidRPr="00B958E4">
              <w:rPr>
                <w:rFonts w:ascii="Times New Roman" w:hAnsi="Times New Roman" w:cs="Times New Roman"/>
              </w:rPr>
              <w:t>guide</w:t>
            </w:r>
            <w:r w:rsidR="00B70648" w:rsidRPr="00B958E4">
              <w:rPr>
                <w:rFonts w:ascii="Times New Roman" w:hAnsi="Times New Roman" w:cs="Times New Roman"/>
              </w:rPr>
              <w:t xml:space="preserve"> the use of medications. </w:t>
            </w:r>
          </w:p>
        </w:tc>
        <w:tc>
          <w:tcPr>
            <w:tcW w:w="4788" w:type="dxa"/>
          </w:tcPr>
          <w:p w14:paraId="0B9AB9F1" w14:textId="77777777" w:rsidR="00B70648" w:rsidRPr="00B958E4" w:rsidRDefault="006B539F" w:rsidP="00344470">
            <w:pPr>
              <w:ind w:right="-432"/>
              <w:rPr>
                <w:rFonts w:ascii="Times New Roman" w:hAnsi="Times New Roman" w:cs="Times New Roman"/>
              </w:rPr>
            </w:pPr>
            <w:r w:rsidRPr="00B958E4">
              <w:rPr>
                <w:rFonts w:ascii="Times New Roman" w:hAnsi="Times New Roman" w:cs="Times New Roman"/>
              </w:rPr>
              <w:t>Develop</w:t>
            </w:r>
            <w:r w:rsidR="00B70648" w:rsidRPr="00B958E4">
              <w:rPr>
                <w:rFonts w:ascii="Times New Roman" w:hAnsi="Times New Roman" w:cs="Times New Roman"/>
              </w:rPr>
              <w:t xml:space="preserve"> a skit or dialogue for a simulation and write narratives for the midterm and final examination.</w:t>
            </w:r>
          </w:p>
        </w:tc>
      </w:tr>
      <w:tr w:rsidR="00B70648" w:rsidRPr="00B958E4" w14:paraId="40350D57" w14:textId="77777777" w:rsidTr="00344470">
        <w:tc>
          <w:tcPr>
            <w:tcW w:w="4788" w:type="dxa"/>
          </w:tcPr>
          <w:p w14:paraId="197E251B" w14:textId="77777777" w:rsidR="00B70648" w:rsidRPr="00B958E4" w:rsidRDefault="006B539F" w:rsidP="0021030E">
            <w:pPr>
              <w:ind w:right="162"/>
              <w:rPr>
                <w:rFonts w:ascii="Times New Roman" w:hAnsi="Times New Roman" w:cs="Times New Roman"/>
              </w:rPr>
            </w:pPr>
            <w:r w:rsidRPr="00B958E4">
              <w:rPr>
                <w:rFonts w:ascii="Times New Roman" w:hAnsi="Times New Roman" w:cs="Times New Roman"/>
              </w:rPr>
              <w:t>S</w:t>
            </w:r>
            <w:r w:rsidR="00B70648" w:rsidRPr="00B958E4">
              <w:rPr>
                <w:rFonts w:ascii="Times New Roman" w:hAnsi="Times New Roman" w:cs="Times New Roman"/>
              </w:rPr>
              <w:t>tudent</w:t>
            </w:r>
            <w:r w:rsidRPr="00B958E4">
              <w:rPr>
                <w:rFonts w:ascii="Times New Roman" w:hAnsi="Times New Roman" w:cs="Times New Roman"/>
              </w:rPr>
              <w:t>s</w:t>
            </w:r>
            <w:r w:rsidR="00B70648" w:rsidRPr="00B958E4">
              <w:rPr>
                <w:rFonts w:ascii="Times New Roman" w:hAnsi="Times New Roman" w:cs="Times New Roman"/>
              </w:rPr>
              <w:t xml:space="preserve"> recognize the impact </w:t>
            </w:r>
            <w:r w:rsidRPr="00B958E4">
              <w:rPr>
                <w:rFonts w:ascii="Times New Roman" w:hAnsi="Times New Roman" w:cs="Times New Roman"/>
              </w:rPr>
              <w:t>on</w:t>
            </w:r>
            <w:r w:rsidR="00B70648" w:rsidRPr="00B958E4">
              <w:rPr>
                <w:rFonts w:ascii="Times New Roman" w:hAnsi="Times New Roman" w:cs="Times New Roman"/>
              </w:rPr>
              <w:t xml:space="preserve"> the </w:t>
            </w:r>
            <w:r w:rsidRPr="00B958E4">
              <w:rPr>
                <w:rFonts w:ascii="Times New Roman" w:hAnsi="Times New Roman" w:cs="Times New Roman"/>
              </w:rPr>
              <w:t xml:space="preserve">communication relationship between provider and patient of social, </w:t>
            </w:r>
            <w:r w:rsidR="00B70648" w:rsidRPr="00B958E4">
              <w:rPr>
                <w:rFonts w:ascii="Times New Roman" w:hAnsi="Times New Roman" w:cs="Times New Roman"/>
              </w:rPr>
              <w:t>cultural, and religious differences;</w:t>
            </w:r>
            <w:r w:rsidR="0021030E" w:rsidRPr="00B958E4">
              <w:rPr>
                <w:rFonts w:ascii="Times New Roman" w:hAnsi="Times New Roman" w:cs="Times New Roman"/>
              </w:rPr>
              <w:t xml:space="preserve"> of</w:t>
            </w:r>
            <w:r w:rsidR="00B70648" w:rsidRPr="00B958E4">
              <w:rPr>
                <w:rFonts w:ascii="Times New Roman" w:hAnsi="Times New Roman" w:cs="Times New Roman"/>
              </w:rPr>
              <w:t xml:space="preserve"> historical experiences, social</w:t>
            </w:r>
            <w:r w:rsidR="0021030E" w:rsidRPr="00B958E4">
              <w:rPr>
                <w:rFonts w:ascii="Times New Roman" w:hAnsi="Times New Roman" w:cs="Times New Roman"/>
              </w:rPr>
              <w:t>/regional contexts and settings;</w:t>
            </w:r>
            <w:r w:rsidR="00B70648" w:rsidRPr="00B958E4">
              <w:rPr>
                <w:rFonts w:ascii="Times New Roman" w:hAnsi="Times New Roman" w:cs="Times New Roman"/>
              </w:rPr>
              <w:t xml:space="preserve"> and </w:t>
            </w:r>
            <w:r w:rsidR="0021030E" w:rsidRPr="00B958E4">
              <w:rPr>
                <w:rFonts w:ascii="Times New Roman" w:hAnsi="Times New Roman" w:cs="Times New Roman"/>
              </w:rPr>
              <w:t xml:space="preserve">of </w:t>
            </w:r>
            <w:r w:rsidR="00B70648" w:rsidRPr="00B958E4">
              <w:rPr>
                <w:rFonts w:ascii="Times New Roman" w:hAnsi="Times New Roman" w:cs="Times New Roman"/>
              </w:rPr>
              <w:t xml:space="preserve">personal attitudes and experiences </w:t>
            </w:r>
          </w:p>
        </w:tc>
        <w:tc>
          <w:tcPr>
            <w:tcW w:w="4788" w:type="dxa"/>
          </w:tcPr>
          <w:p w14:paraId="1762335C" w14:textId="77777777" w:rsidR="00B70648" w:rsidRPr="00B958E4" w:rsidRDefault="0021030E" w:rsidP="00344470">
            <w:pPr>
              <w:rPr>
                <w:rFonts w:ascii="Times New Roman" w:hAnsi="Times New Roman" w:cs="Times New Roman"/>
              </w:rPr>
            </w:pPr>
            <w:r w:rsidRPr="00B958E4">
              <w:rPr>
                <w:rFonts w:ascii="Times New Roman" w:hAnsi="Times New Roman" w:cs="Times New Roman"/>
              </w:rPr>
              <w:t>Class</w:t>
            </w:r>
            <w:r w:rsidR="00B70648" w:rsidRPr="00B958E4">
              <w:rPr>
                <w:rFonts w:ascii="Times New Roman" w:hAnsi="Times New Roman" w:cs="Times New Roman"/>
              </w:rPr>
              <w:t xml:space="preserve"> discussions</w:t>
            </w:r>
            <w:r w:rsidRPr="00B958E4">
              <w:rPr>
                <w:rFonts w:ascii="Times New Roman" w:hAnsi="Times New Roman" w:cs="Times New Roman"/>
              </w:rPr>
              <w:t xml:space="preserve"> are</w:t>
            </w:r>
            <w:r w:rsidR="00B70648" w:rsidRPr="00B958E4">
              <w:rPr>
                <w:rFonts w:ascii="Times New Roman" w:hAnsi="Times New Roman" w:cs="Times New Roman"/>
              </w:rPr>
              <w:t xml:space="preserve"> based on the cultural readings and videos related to health issues shown in class. The contents </w:t>
            </w:r>
            <w:r w:rsidRPr="00B958E4">
              <w:rPr>
                <w:rFonts w:ascii="Times New Roman" w:hAnsi="Times New Roman" w:cs="Times New Roman"/>
              </w:rPr>
              <w:t>of such discussion are included in the</w:t>
            </w:r>
            <w:r w:rsidR="00B70648" w:rsidRPr="00B958E4">
              <w:rPr>
                <w:rFonts w:ascii="Times New Roman" w:hAnsi="Times New Roman" w:cs="Times New Roman"/>
              </w:rPr>
              <w:t xml:space="preserve"> quizzes, midterm and final exam, as well as in the evaluation of simulation and written assignments.</w:t>
            </w:r>
          </w:p>
          <w:p w14:paraId="2D590CE4" w14:textId="77777777" w:rsidR="00B70648" w:rsidRPr="00B958E4" w:rsidRDefault="00B70648" w:rsidP="00344470">
            <w:pPr>
              <w:ind w:right="-432"/>
              <w:rPr>
                <w:rFonts w:ascii="Times New Roman" w:hAnsi="Times New Roman" w:cs="Times New Roman"/>
              </w:rPr>
            </w:pPr>
          </w:p>
          <w:p w14:paraId="4C5050B5" w14:textId="77777777" w:rsidR="00B70648" w:rsidRPr="00B958E4" w:rsidRDefault="00B70648" w:rsidP="00344470">
            <w:pPr>
              <w:ind w:right="-432"/>
              <w:rPr>
                <w:rFonts w:ascii="Times New Roman" w:hAnsi="Times New Roman" w:cs="Times New Roman"/>
              </w:rPr>
            </w:pPr>
          </w:p>
        </w:tc>
      </w:tr>
      <w:tr w:rsidR="00B70648" w:rsidRPr="00B958E4" w14:paraId="02CA880D" w14:textId="77777777" w:rsidTr="00344470">
        <w:tc>
          <w:tcPr>
            <w:tcW w:w="4788" w:type="dxa"/>
          </w:tcPr>
          <w:p w14:paraId="4E4D976C" w14:textId="77777777" w:rsidR="00B70648" w:rsidRPr="00B958E4" w:rsidRDefault="005A3E57" w:rsidP="005A3E57">
            <w:pPr>
              <w:ind w:right="162"/>
              <w:rPr>
                <w:rFonts w:ascii="Times New Roman" w:hAnsi="Times New Roman" w:cs="Times New Roman"/>
              </w:rPr>
            </w:pPr>
            <w:r w:rsidRPr="00B958E4">
              <w:rPr>
                <w:rFonts w:ascii="Times New Roman" w:hAnsi="Times New Roman" w:cs="Times New Roman"/>
              </w:rPr>
              <w:t>S</w:t>
            </w:r>
            <w:r w:rsidR="00B70648" w:rsidRPr="00B958E4">
              <w:rPr>
                <w:rFonts w:ascii="Times New Roman" w:hAnsi="Times New Roman" w:cs="Times New Roman"/>
              </w:rPr>
              <w:t>tudent</w:t>
            </w:r>
            <w:r w:rsidRPr="00B958E4">
              <w:rPr>
                <w:rFonts w:ascii="Times New Roman" w:hAnsi="Times New Roman" w:cs="Times New Roman"/>
              </w:rPr>
              <w:t>s</w:t>
            </w:r>
            <w:r w:rsidR="00B70648" w:rsidRPr="00B958E4">
              <w:rPr>
                <w:rFonts w:ascii="Times New Roman" w:hAnsi="Times New Roman" w:cs="Times New Roman"/>
              </w:rPr>
              <w:t xml:space="preserve"> identify the Hispanic linguistic and cultural idiosyncratic characteristics tha</w:t>
            </w:r>
            <w:r w:rsidR="00D22D30" w:rsidRPr="00B958E4">
              <w:rPr>
                <w:rFonts w:ascii="Times New Roman" w:hAnsi="Times New Roman" w:cs="Times New Roman"/>
              </w:rPr>
              <w:t>t affect the delivery of health</w:t>
            </w:r>
            <w:r w:rsidR="00B70648" w:rsidRPr="00B958E4">
              <w:rPr>
                <w:rFonts w:ascii="Times New Roman" w:hAnsi="Times New Roman" w:cs="Times New Roman"/>
              </w:rPr>
              <w:t xml:space="preserve">care services to Spanish-speaking patients. </w:t>
            </w:r>
          </w:p>
        </w:tc>
        <w:tc>
          <w:tcPr>
            <w:tcW w:w="4788" w:type="dxa"/>
          </w:tcPr>
          <w:p w14:paraId="11B6FBC1" w14:textId="77777777" w:rsidR="00B70648" w:rsidRPr="00B958E4" w:rsidRDefault="005A3E57" w:rsidP="00344470">
            <w:pPr>
              <w:rPr>
                <w:rFonts w:ascii="Times New Roman" w:hAnsi="Times New Roman" w:cs="Times New Roman"/>
              </w:rPr>
            </w:pPr>
            <w:r w:rsidRPr="00B958E4">
              <w:rPr>
                <w:rFonts w:ascii="Times New Roman" w:hAnsi="Times New Roman" w:cs="Times New Roman"/>
              </w:rPr>
              <w:t>C</w:t>
            </w:r>
            <w:r w:rsidR="00B70648" w:rsidRPr="00B958E4">
              <w:rPr>
                <w:rFonts w:ascii="Times New Roman" w:hAnsi="Times New Roman" w:cs="Times New Roman"/>
              </w:rPr>
              <w:t xml:space="preserve">lass discussions </w:t>
            </w:r>
            <w:r w:rsidRPr="00B958E4">
              <w:rPr>
                <w:rFonts w:ascii="Times New Roman" w:hAnsi="Times New Roman" w:cs="Times New Roman"/>
              </w:rPr>
              <w:t xml:space="preserve">are </w:t>
            </w:r>
            <w:r w:rsidR="00B70648" w:rsidRPr="00B958E4">
              <w:rPr>
                <w:rFonts w:ascii="Times New Roman" w:hAnsi="Times New Roman" w:cs="Times New Roman"/>
              </w:rPr>
              <w:t xml:space="preserve">based on cultural readings and videos related to health issues shown in class. The contents </w:t>
            </w:r>
            <w:r w:rsidRPr="00B958E4">
              <w:rPr>
                <w:rFonts w:ascii="Times New Roman" w:hAnsi="Times New Roman" w:cs="Times New Roman"/>
              </w:rPr>
              <w:t>of such discussion are</w:t>
            </w:r>
            <w:r w:rsidR="00B70648" w:rsidRPr="00B958E4">
              <w:rPr>
                <w:rFonts w:ascii="Times New Roman" w:hAnsi="Times New Roman" w:cs="Times New Roman"/>
              </w:rPr>
              <w:t xml:space="preserve"> included in the quizzes, midterm and final exam, as well as in the evaluation of simulation and written assignments.</w:t>
            </w:r>
          </w:p>
          <w:p w14:paraId="33E4D5B5" w14:textId="77777777" w:rsidR="00B70648" w:rsidRPr="00B958E4" w:rsidRDefault="00B70648" w:rsidP="00344470">
            <w:pPr>
              <w:ind w:right="-432"/>
              <w:rPr>
                <w:rFonts w:ascii="Times New Roman" w:hAnsi="Times New Roman" w:cs="Times New Roman"/>
              </w:rPr>
            </w:pPr>
          </w:p>
          <w:p w14:paraId="6CE75C3D" w14:textId="77777777" w:rsidR="00B70648" w:rsidRPr="00B958E4" w:rsidRDefault="00B70648" w:rsidP="00344470">
            <w:pPr>
              <w:ind w:right="-432"/>
              <w:rPr>
                <w:rFonts w:ascii="Times New Roman" w:hAnsi="Times New Roman" w:cs="Times New Roman"/>
                <w:color w:val="0000CC"/>
              </w:rPr>
            </w:pPr>
          </w:p>
        </w:tc>
      </w:tr>
      <w:tr w:rsidR="00B70648" w:rsidRPr="00B958E4" w14:paraId="0F7B05EA" w14:textId="77777777" w:rsidTr="00344470">
        <w:tc>
          <w:tcPr>
            <w:tcW w:w="4788" w:type="dxa"/>
          </w:tcPr>
          <w:p w14:paraId="2ED1FFD0" w14:textId="77777777" w:rsidR="00B70648" w:rsidRPr="00B958E4" w:rsidRDefault="005A3E57" w:rsidP="005A3E57">
            <w:pPr>
              <w:ind w:right="162"/>
              <w:rPr>
                <w:rFonts w:ascii="Times New Roman" w:hAnsi="Times New Roman" w:cs="Times New Roman"/>
              </w:rPr>
            </w:pPr>
            <w:r w:rsidRPr="00B958E4">
              <w:rPr>
                <w:rFonts w:ascii="Times New Roman" w:hAnsi="Times New Roman" w:cs="Times New Roman"/>
              </w:rPr>
              <w:t>Students</w:t>
            </w:r>
            <w:r w:rsidR="00B70648" w:rsidRPr="00B958E4">
              <w:rPr>
                <w:rFonts w:ascii="Times New Roman" w:hAnsi="Times New Roman" w:cs="Times New Roman"/>
              </w:rPr>
              <w:t xml:space="preserve"> develop awareness </w:t>
            </w:r>
            <w:r w:rsidRPr="00B958E4">
              <w:rPr>
                <w:rFonts w:ascii="Times New Roman" w:hAnsi="Times New Roman" w:cs="Times New Roman"/>
              </w:rPr>
              <w:t>of</w:t>
            </w:r>
            <w:r w:rsidR="00B70648" w:rsidRPr="00B958E4">
              <w:rPr>
                <w:rFonts w:ascii="Times New Roman" w:hAnsi="Times New Roman" w:cs="Times New Roman"/>
              </w:rPr>
              <w:t xml:space="preserve"> the importance of bilingualism in the healthcare field in the US and the subsequent benefits that </w:t>
            </w:r>
            <w:r w:rsidRPr="00B958E4">
              <w:rPr>
                <w:rFonts w:ascii="Times New Roman" w:hAnsi="Times New Roman" w:cs="Times New Roman"/>
              </w:rPr>
              <w:t>such</w:t>
            </w:r>
            <w:r w:rsidR="00B70648" w:rsidRPr="00B958E4">
              <w:rPr>
                <w:rFonts w:ascii="Times New Roman" w:hAnsi="Times New Roman" w:cs="Times New Roman"/>
              </w:rPr>
              <w:t xml:space="preserve"> </w:t>
            </w:r>
            <w:r w:rsidRPr="00B958E4">
              <w:rPr>
                <w:rFonts w:ascii="Times New Roman" w:hAnsi="Times New Roman" w:cs="Times New Roman"/>
              </w:rPr>
              <w:t>awareness</w:t>
            </w:r>
            <w:r w:rsidR="00B70648" w:rsidRPr="00B958E4">
              <w:rPr>
                <w:rFonts w:ascii="Times New Roman" w:hAnsi="Times New Roman" w:cs="Times New Roman"/>
              </w:rPr>
              <w:t xml:space="preserve"> bring</w:t>
            </w:r>
            <w:r w:rsidRPr="00B958E4">
              <w:rPr>
                <w:rFonts w:ascii="Times New Roman" w:hAnsi="Times New Roman" w:cs="Times New Roman"/>
              </w:rPr>
              <w:t>s</w:t>
            </w:r>
            <w:r w:rsidR="00B70648" w:rsidRPr="00B958E4">
              <w:rPr>
                <w:rFonts w:ascii="Times New Roman" w:hAnsi="Times New Roman" w:cs="Times New Roman"/>
              </w:rPr>
              <w:t>, including opening up more opportunities in the labor market.</w:t>
            </w:r>
          </w:p>
        </w:tc>
        <w:tc>
          <w:tcPr>
            <w:tcW w:w="4788" w:type="dxa"/>
          </w:tcPr>
          <w:p w14:paraId="494FA508" w14:textId="77777777" w:rsidR="00B70648" w:rsidRPr="00B958E4" w:rsidRDefault="005A3E57" w:rsidP="005A3E57">
            <w:pPr>
              <w:rPr>
                <w:rFonts w:ascii="Times New Roman" w:hAnsi="Times New Roman" w:cs="Times New Roman"/>
              </w:rPr>
            </w:pPr>
            <w:r w:rsidRPr="00B958E4">
              <w:rPr>
                <w:rFonts w:ascii="Times New Roman" w:hAnsi="Times New Roman" w:cs="Times New Roman"/>
              </w:rPr>
              <w:t xml:space="preserve">Through </w:t>
            </w:r>
            <w:r w:rsidR="00B70648" w:rsidRPr="00B958E4">
              <w:rPr>
                <w:rFonts w:ascii="Times New Roman" w:hAnsi="Times New Roman" w:cs="Times New Roman"/>
              </w:rPr>
              <w:t>class discussions and research</w:t>
            </w:r>
            <w:r w:rsidRPr="00B958E4">
              <w:rPr>
                <w:rFonts w:ascii="Times New Roman" w:hAnsi="Times New Roman" w:cs="Times New Roman"/>
              </w:rPr>
              <w:t xml:space="preserve">, </w:t>
            </w:r>
            <w:r w:rsidR="00B70648" w:rsidRPr="00B958E4">
              <w:rPr>
                <w:rFonts w:ascii="Times New Roman" w:hAnsi="Times New Roman" w:cs="Times New Roman"/>
              </w:rPr>
              <w:t>student</w:t>
            </w:r>
            <w:r w:rsidRPr="00B958E4">
              <w:rPr>
                <w:rFonts w:ascii="Times New Roman" w:hAnsi="Times New Roman" w:cs="Times New Roman"/>
              </w:rPr>
              <w:t xml:space="preserve">s </w:t>
            </w:r>
            <w:r w:rsidR="00B70648" w:rsidRPr="00B958E4">
              <w:rPr>
                <w:rFonts w:ascii="Times New Roman" w:hAnsi="Times New Roman" w:cs="Times New Roman"/>
              </w:rPr>
              <w:t xml:space="preserve">make a self-evaluation of the skills learned during the course, and </w:t>
            </w:r>
            <w:r w:rsidRPr="00B958E4">
              <w:rPr>
                <w:rFonts w:ascii="Times New Roman" w:hAnsi="Times New Roman" w:cs="Times New Roman"/>
              </w:rPr>
              <w:t>asses</w:t>
            </w:r>
            <w:r w:rsidR="000264F3" w:rsidRPr="00B958E4">
              <w:rPr>
                <w:rFonts w:ascii="Times New Roman" w:hAnsi="Times New Roman" w:cs="Times New Roman"/>
              </w:rPr>
              <w:t>s</w:t>
            </w:r>
            <w:r w:rsidRPr="00B958E4">
              <w:rPr>
                <w:rFonts w:ascii="Times New Roman" w:hAnsi="Times New Roman" w:cs="Times New Roman"/>
              </w:rPr>
              <w:t xml:space="preserve"> </w:t>
            </w:r>
            <w:r w:rsidR="00B70648" w:rsidRPr="00B958E4">
              <w:rPr>
                <w:rFonts w:ascii="Times New Roman" w:hAnsi="Times New Roman" w:cs="Times New Roman"/>
              </w:rPr>
              <w:t>the benefits</w:t>
            </w:r>
            <w:r w:rsidRPr="00B958E4">
              <w:rPr>
                <w:rFonts w:ascii="Times New Roman" w:hAnsi="Times New Roman" w:cs="Times New Roman"/>
              </w:rPr>
              <w:t xml:space="preserve"> of real world</w:t>
            </w:r>
            <w:r w:rsidR="00B70648" w:rsidRPr="00B958E4">
              <w:rPr>
                <w:rFonts w:ascii="Times New Roman" w:hAnsi="Times New Roman" w:cs="Times New Roman"/>
              </w:rPr>
              <w:t xml:space="preserve"> </w:t>
            </w:r>
            <w:r w:rsidRPr="00B958E4">
              <w:rPr>
                <w:rFonts w:ascii="Times New Roman" w:hAnsi="Times New Roman" w:cs="Times New Roman"/>
              </w:rPr>
              <w:t>application on such skills.</w:t>
            </w:r>
          </w:p>
        </w:tc>
      </w:tr>
    </w:tbl>
    <w:p w14:paraId="7D9EABF5" w14:textId="77777777" w:rsidR="00B70648" w:rsidRPr="00B958E4" w:rsidRDefault="00B70648" w:rsidP="00B70648">
      <w:pPr>
        <w:ind w:right="-432"/>
        <w:rPr>
          <w:rFonts w:ascii="Times New Roman" w:hAnsi="Times New Roman" w:cs="Times New Roman"/>
        </w:rPr>
      </w:pPr>
    </w:p>
    <w:p w14:paraId="4B37E0EC" w14:textId="77777777" w:rsidR="009B766D" w:rsidRPr="00B958E4" w:rsidRDefault="009B766D" w:rsidP="00B70648">
      <w:pPr>
        <w:ind w:right="-432"/>
        <w:rPr>
          <w:rFonts w:ascii="Times New Roman" w:hAnsi="Times New Roman" w:cs="Times New Roman"/>
        </w:rPr>
      </w:pPr>
    </w:p>
    <w:p w14:paraId="39BC8E95" w14:textId="77777777" w:rsidR="009B766D" w:rsidRPr="00B958E4" w:rsidRDefault="009B766D" w:rsidP="00334A63">
      <w:pPr>
        <w:ind w:left="720" w:right="539"/>
        <w:rPr>
          <w:rFonts w:ascii="Times New Roman" w:hAnsi="Times New Roman" w:cs="Times New Roman"/>
        </w:rPr>
      </w:pPr>
    </w:p>
    <w:p w14:paraId="11B6C399" w14:textId="77777777" w:rsidR="00B70648" w:rsidRPr="00B958E4" w:rsidRDefault="00B70648" w:rsidP="00334A63">
      <w:pPr>
        <w:ind w:right="539"/>
        <w:rPr>
          <w:rFonts w:ascii="Times New Roman" w:hAnsi="Times New Roman" w:cs="Times New Roman"/>
          <w:b/>
        </w:rPr>
      </w:pPr>
      <w:r w:rsidRPr="00B958E4">
        <w:rPr>
          <w:rFonts w:ascii="Times New Roman" w:hAnsi="Times New Roman" w:cs="Times New Roman"/>
          <w:b/>
        </w:rPr>
        <w:t>Weekly course outline</w:t>
      </w:r>
    </w:p>
    <w:p w14:paraId="2B7A736A" w14:textId="77777777" w:rsidR="00B70648" w:rsidRPr="00B958E4" w:rsidRDefault="00B70648" w:rsidP="00334A63">
      <w:pPr>
        <w:ind w:right="539" w:firstLine="270"/>
        <w:rPr>
          <w:rFonts w:ascii="Times New Roman" w:hAnsi="Times New Roman" w:cs="Times New Roman"/>
          <w:b/>
        </w:rPr>
      </w:pPr>
    </w:p>
    <w:p w14:paraId="13AA7124" w14:textId="77777777" w:rsidR="00B70648" w:rsidRPr="00B958E4" w:rsidRDefault="00B70648" w:rsidP="00334A63">
      <w:pPr>
        <w:ind w:right="359" w:firstLine="270"/>
        <w:rPr>
          <w:rFonts w:ascii="Times New Roman" w:hAnsi="Times New Roman" w:cs="Times New Roman"/>
        </w:rPr>
      </w:pPr>
      <w:r w:rsidRPr="00B958E4">
        <w:rPr>
          <w:rFonts w:ascii="Times New Roman" w:hAnsi="Times New Roman" w:cs="Times New Roman"/>
        </w:rPr>
        <w:t>The schedule below shows the outline of the class calendar. A more specific, day-by-d</w:t>
      </w:r>
      <w:r w:rsidR="005A3E57" w:rsidRPr="00B958E4">
        <w:rPr>
          <w:rFonts w:ascii="Times New Roman" w:hAnsi="Times New Roman" w:cs="Times New Roman"/>
        </w:rPr>
        <w:t xml:space="preserve">ay schedule of assignments is </w:t>
      </w:r>
      <w:r w:rsidRPr="00B958E4">
        <w:rPr>
          <w:rFonts w:ascii="Times New Roman" w:hAnsi="Times New Roman" w:cs="Times New Roman"/>
        </w:rPr>
        <w:t>provided as we go along for each of chapters. Students are to refer to this schedule as they prepare for each class.</w:t>
      </w:r>
    </w:p>
    <w:p w14:paraId="0CC33E6F" w14:textId="77777777" w:rsidR="007558E3" w:rsidRPr="00B958E4" w:rsidRDefault="007558E3" w:rsidP="00B70648">
      <w:pPr>
        <w:ind w:left="-270" w:right="-432" w:firstLine="270"/>
        <w:rPr>
          <w:rFonts w:ascii="Times New Roman" w:hAnsi="Times New Roman" w:cs="Times New Roman"/>
        </w:rPr>
      </w:pPr>
    </w:p>
    <w:tbl>
      <w:tblPr>
        <w:tblStyle w:val="TableGrid"/>
        <w:tblW w:w="0" w:type="auto"/>
        <w:tblLook w:val="04A0" w:firstRow="1" w:lastRow="0" w:firstColumn="1" w:lastColumn="0" w:noHBand="0" w:noVBand="1"/>
      </w:tblPr>
      <w:tblGrid>
        <w:gridCol w:w="1008"/>
        <w:gridCol w:w="3330"/>
        <w:gridCol w:w="2844"/>
        <w:gridCol w:w="2394"/>
      </w:tblGrid>
      <w:tr w:rsidR="00B70648" w:rsidRPr="00B958E4" w14:paraId="76BCC67A" w14:textId="77777777" w:rsidTr="00344470">
        <w:tc>
          <w:tcPr>
            <w:tcW w:w="1008" w:type="dxa"/>
          </w:tcPr>
          <w:p w14:paraId="393EDF53"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WEEK</w:t>
            </w:r>
          </w:p>
        </w:tc>
        <w:tc>
          <w:tcPr>
            <w:tcW w:w="3330" w:type="dxa"/>
          </w:tcPr>
          <w:p w14:paraId="3C0A3311"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DISCUSSION TOPIC</w:t>
            </w:r>
          </w:p>
        </w:tc>
        <w:tc>
          <w:tcPr>
            <w:tcW w:w="2844" w:type="dxa"/>
          </w:tcPr>
          <w:p w14:paraId="6E55EAB1"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VOCABULARY/ STRUCTURE</w:t>
            </w:r>
          </w:p>
        </w:tc>
        <w:tc>
          <w:tcPr>
            <w:tcW w:w="2394" w:type="dxa"/>
          </w:tcPr>
          <w:p w14:paraId="71196822"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CULTURE</w:t>
            </w:r>
          </w:p>
        </w:tc>
      </w:tr>
      <w:tr w:rsidR="00B70648" w:rsidRPr="00B958E4" w14:paraId="0B503AA4" w14:textId="77777777" w:rsidTr="00344470">
        <w:tc>
          <w:tcPr>
            <w:tcW w:w="1008" w:type="dxa"/>
          </w:tcPr>
          <w:p w14:paraId="43172657"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w:t>
            </w:r>
          </w:p>
        </w:tc>
        <w:tc>
          <w:tcPr>
            <w:tcW w:w="3330" w:type="dxa"/>
          </w:tcPr>
          <w:p w14:paraId="6A26A05C"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Course Introduction; greet your patient and introduce yourself; describe people</w:t>
            </w:r>
            <w:r w:rsidR="004421D8" w:rsidRPr="00B958E4">
              <w:rPr>
                <w:rFonts w:ascii="Times New Roman" w:hAnsi="Times New Roman" w:cs="Times New Roman"/>
              </w:rPr>
              <w:t>.</w:t>
            </w:r>
          </w:p>
        </w:tc>
        <w:tc>
          <w:tcPr>
            <w:tcW w:w="2844" w:type="dxa"/>
          </w:tcPr>
          <w:p w14:paraId="66E2D192"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Greetings; professions;</w:t>
            </w:r>
          </w:p>
          <w:p w14:paraId="268EBA50"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personal characteristics; gender; number, agreement of articles, nouns, and adjectives</w:t>
            </w:r>
          </w:p>
        </w:tc>
        <w:tc>
          <w:tcPr>
            <w:tcW w:w="2394" w:type="dxa"/>
          </w:tcPr>
          <w:p w14:paraId="4C8E5498"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Spanish-speakers in the United States</w:t>
            </w:r>
          </w:p>
        </w:tc>
      </w:tr>
      <w:tr w:rsidR="00B70648" w:rsidRPr="00B958E4" w14:paraId="24028CF3" w14:textId="77777777" w:rsidTr="00344470">
        <w:tc>
          <w:tcPr>
            <w:tcW w:w="1008" w:type="dxa"/>
          </w:tcPr>
          <w:p w14:paraId="1FE65CE1"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2</w:t>
            </w:r>
          </w:p>
        </w:tc>
        <w:tc>
          <w:tcPr>
            <w:tcW w:w="3330" w:type="dxa"/>
          </w:tcPr>
          <w:p w14:paraId="6385D929"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Ask how your patient is feeling; test a patient´s orientation</w:t>
            </w:r>
            <w:r w:rsidR="004421D8" w:rsidRPr="00B958E4">
              <w:rPr>
                <w:rFonts w:ascii="Times New Roman" w:hAnsi="Times New Roman" w:cs="Times New Roman"/>
              </w:rPr>
              <w:t>.</w:t>
            </w:r>
          </w:p>
        </w:tc>
        <w:tc>
          <w:tcPr>
            <w:tcW w:w="2844" w:type="dxa"/>
          </w:tcPr>
          <w:p w14:paraId="20E8E74B"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Feelings; days of the week; specialties; personal pronouns; verbs </w:t>
            </w:r>
            <w:r w:rsidRPr="00B958E4">
              <w:rPr>
                <w:rFonts w:ascii="Times New Roman" w:hAnsi="Times New Roman" w:cs="Times New Roman"/>
                <w:i/>
              </w:rPr>
              <w:t>ser</w:t>
            </w:r>
            <w:r w:rsidRPr="00B958E4">
              <w:rPr>
                <w:rFonts w:ascii="Times New Roman" w:hAnsi="Times New Roman" w:cs="Times New Roman"/>
              </w:rPr>
              <w:t xml:space="preserve"> y </w:t>
            </w:r>
            <w:r w:rsidRPr="00B958E4">
              <w:rPr>
                <w:rFonts w:ascii="Times New Roman" w:hAnsi="Times New Roman" w:cs="Times New Roman"/>
                <w:i/>
              </w:rPr>
              <w:t>estar</w:t>
            </w:r>
          </w:p>
        </w:tc>
        <w:tc>
          <w:tcPr>
            <w:tcW w:w="2394" w:type="dxa"/>
          </w:tcPr>
          <w:p w14:paraId="21FDE338"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Attitudes and ourselves</w:t>
            </w:r>
          </w:p>
        </w:tc>
      </w:tr>
      <w:tr w:rsidR="00B70648" w:rsidRPr="00B958E4" w14:paraId="675BDCC1" w14:textId="77777777" w:rsidTr="00344470">
        <w:tc>
          <w:tcPr>
            <w:tcW w:w="1008" w:type="dxa"/>
          </w:tcPr>
          <w:p w14:paraId="10E60332"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3</w:t>
            </w:r>
          </w:p>
        </w:tc>
        <w:tc>
          <w:tcPr>
            <w:tcW w:w="3330" w:type="dxa"/>
          </w:tcPr>
          <w:p w14:paraId="6315627D"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Discuss colds and influenza; ask whether a patient feels comfortable; discuss pain; diagnose injuries</w:t>
            </w:r>
            <w:r w:rsidR="004421D8" w:rsidRPr="00B958E4">
              <w:rPr>
                <w:rFonts w:ascii="Times New Roman" w:hAnsi="Times New Roman" w:cs="Times New Roman"/>
              </w:rPr>
              <w:t>.</w:t>
            </w:r>
          </w:p>
        </w:tc>
        <w:tc>
          <w:tcPr>
            <w:tcW w:w="2844" w:type="dxa"/>
          </w:tcPr>
          <w:p w14:paraId="467040A2"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Colds and flu symptoms; part of the body; injuries; verbs </w:t>
            </w:r>
            <w:r w:rsidRPr="00B958E4">
              <w:rPr>
                <w:rFonts w:ascii="Times New Roman" w:hAnsi="Times New Roman" w:cs="Times New Roman"/>
                <w:i/>
              </w:rPr>
              <w:t>tener</w:t>
            </w:r>
            <w:r w:rsidRPr="00B958E4">
              <w:rPr>
                <w:rFonts w:ascii="Times New Roman" w:hAnsi="Times New Roman" w:cs="Times New Roman"/>
              </w:rPr>
              <w:t xml:space="preserve"> y </w:t>
            </w:r>
            <w:r w:rsidRPr="00B958E4">
              <w:rPr>
                <w:rFonts w:ascii="Times New Roman" w:hAnsi="Times New Roman" w:cs="Times New Roman"/>
                <w:i/>
              </w:rPr>
              <w:t>doler</w:t>
            </w:r>
            <w:r w:rsidRPr="00B958E4">
              <w:rPr>
                <w:rFonts w:ascii="Times New Roman" w:hAnsi="Times New Roman" w:cs="Times New Roman"/>
              </w:rPr>
              <w:t xml:space="preserve">; </w:t>
            </w:r>
          </w:p>
        </w:tc>
        <w:tc>
          <w:tcPr>
            <w:tcW w:w="2394" w:type="dxa"/>
          </w:tcPr>
          <w:p w14:paraId="5B6C5DEB"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Expressions for everyday</w:t>
            </w:r>
          </w:p>
        </w:tc>
      </w:tr>
      <w:tr w:rsidR="00B70648" w:rsidRPr="00B958E4" w14:paraId="542B1F1C" w14:textId="77777777" w:rsidTr="00344470">
        <w:tc>
          <w:tcPr>
            <w:tcW w:w="1008" w:type="dxa"/>
          </w:tcPr>
          <w:p w14:paraId="4A30D6E4"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4</w:t>
            </w:r>
          </w:p>
        </w:tc>
        <w:tc>
          <w:tcPr>
            <w:tcW w:w="3330" w:type="dxa"/>
          </w:tcPr>
          <w:p w14:paraId="4EB0CF8E"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Tell patient</w:t>
            </w:r>
            <w:r w:rsidR="00DC383F" w:rsidRPr="00B958E4">
              <w:rPr>
                <w:rFonts w:ascii="Times New Roman" w:hAnsi="Times New Roman" w:cs="Times New Roman"/>
              </w:rPr>
              <w:t>s</w:t>
            </w:r>
            <w:r w:rsidRPr="00B958E4">
              <w:rPr>
                <w:rFonts w:ascii="Times New Roman" w:hAnsi="Times New Roman" w:cs="Times New Roman"/>
              </w:rPr>
              <w:t xml:space="preserve"> </w:t>
            </w:r>
            <w:r w:rsidR="00DC383F" w:rsidRPr="00B958E4">
              <w:rPr>
                <w:rFonts w:ascii="Times New Roman" w:hAnsi="Times New Roman" w:cs="Times New Roman"/>
              </w:rPr>
              <w:t xml:space="preserve">their </w:t>
            </w:r>
            <w:r w:rsidRPr="00B958E4">
              <w:rPr>
                <w:rFonts w:ascii="Times New Roman" w:hAnsi="Times New Roman" w:cs="Times New Roman"/>
              </w:rPr>
              <w:t xml:space="preserve"> vital signs; make and negotiate dates for future appointments; conduct a registration or admissions interview</w:t>
            </w:r>
            <w:r w:rsidR="004421D8" w:rsidRPr="00B958E4">
              <w:rPr>
                <w:rFonts w:ascii="Times New Roman" w:hAnsi="Times New Roman" w:cs="Times New Roman"/>
              </w:rPr>
              <w:t>.</w:t>
            </w:r>
          </w:p>
          <w:p w14:paraId="7017558C" w14:textId="77777777" w:rsidR="00B70648" w:rsidRPr="00B958E4" w:rsidRDefault="00B70648" w:rsidP="00344470">
            <w:pPr>
              <w:ind w:right="-18"/>
              <w:rPr>
                <w:rFonts w:ascii="Times New Roman" w:hAnsi="Times New Roman" w:cs="Times New Roman"/>
              </w:rPr>
            </w:pPr>
          </w:p>
        </w:tc>
        <w:tc>
          <w:tcPr>
            <w:tcW w:w="2844" w:type="dxa"/>
          </w:tcPr>
          <w:p w14:paraId="4A39C954"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Numbers; telling time; personal information; forming questions</w:t>
            </w:r>
          </w:p>
          <w:p w14:paraId="25ED83E5" w14:textId="77777777" w:rsidR="00B70648" w:rsidRPr="00B958E4" w:rsidRDefault="00B70648" w:rsidP="00344470">
            <w:pPr>
              <w:ind w:right="-18"/>
              <w:rPr>
                <w:rFonts w:ascii="Times New Roman" w:hAnsi="Times New Roman" w:cs="Times New Roman"/>
              </w:rPr>
            </w:pPr>
          </w:p>
        </w:tc>
        <w:tc>
          <w:tcPr>
            <w:tcW w:w="2394" w:type="dxa"/>
          </w:tcPr>
          <w:p w14:paraId="23E99CA5"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U.S. Laws and Policies on Language Access</w:t>
            </w:r>
          </w:p>
        </w:tc>
      </w:tr>
      <w:tr w:rsidR="00B70648" w:rsidRPr="00B958E4" w14:paraId="6B6F7F6E" w14:textId="77777777" w:rsidTr="00344470">
        <w:tc>
          <w:tcPr>
            <w:tcW w:w="1008" w:type="dxa"/>
          </w:tcPr>
          <w:p w14:paraId="155565B8"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5</w:t>
            </w:r>
          </w:p>
        </w:tc>
        <w:tc>
          <w:tcPr>
            <w:tcW w:w="3330" w:type="dxa"/>
          </w:tcPr>
          <w:p w14:paraId="082BF094"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Take family medical history; </w:t>
            </w:r>
            <w:r w:rsidR="00DC383F" w:rsidRPr="00B958E4">
              <w:rPr>
                <w:rFonts w:ascii="Times New Roman" w:hAnsi="Times New Roman" w:cs="Times New Roman"/>
              </w:rPr>
              <w:t>determine</w:t>
            </w:r>
            <w:r w:rsidRPr="00B958E4">
              <w:rPr>
                <w:rFonts w:ascii="Times New Roman" w:hAnsi="Times New Roman" w:cs="Times New Roman"/>
              </w:rPr>
              <w:t xml:space="preserve"> who helps an infirm family member</w:t>
            </w:r>
            <w:r w:rsidR="004421D8" w:rsidRPr="00B958E4">
              <w:rPr>
                <w:rFonts w:ascii="Times New Roman" w:hAnsi="Times New Roman" w:cs="Times New Roman"/>
              </w:rPr>
              <w:t>.</w:t>
            </w:r>
          </w:p>
        </w:tc>
        <w:tc>
          <w:tcPr>
            <w:tcW w:w="2844" w:type="dxa"/>
          </w:tcPr>
          <w:p w14:paraId="18B9221A"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Family members; hereditary illness; regular verbs</w:t>
            </w:r>
          </w:p>
        </w:tc>
        <w:tc>
          <w:tcPr>
            <w:tcW w:w="2394" w:type="dxa"/>
          </w:tcPr>
          <w:p w14:paraId="115E0C1A"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What´s in a name? </w:t>
            </w:r>
          </w:p>
          <w:p w14:paraId="6002EDF3"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La familia hispana</w:t>
            </w:r>
          </w:p>
        </w:tc>
      </w:tr>
      <w:tr w:rsidR="00B70648" w:rsidRPr="00EA30DD" w14:paraId="0B2EE502" w14:textId="77777777" w:rsidTr="00344470">
        <w:tc>
          <w:tcPr>
            <w:tcW w:w="1008" w:type="dxa"/>
          </w:tcPr>
          <w:p w14:paraId="2F789E57"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6</w:t>
            </w:r>
          </w:p>
        </w:tc>
        <w:tc>
          <w:tcPr>
            <w:tcW w:w="3330" w:type="dxa"/>
          </w:tcPr>
          <w:p w14:paraId="415F415A"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Give medication instructions; ask about medication allergies and educate patients about allergic reactions</w:t>
            </w:r>
            <w:r w:rsidR="004421D8" w:rsidRPr="00B958E4">
              <w:rPr>
                <w:rFonts w:ascii="Times New Roman" w:hAnsi="Times New Roman" w:cs="Times New Roman"/>
              </w:rPr>
              <w:t>.</w:t>
            </w:r>
          </w:p>
        </w:tc>
        <w:tc>
          <w:tcPr>
            <w:tcW w:w="2844" w:type="dxa"/>
          </w:tcPr>
          <w:p w14:paraId="7E5AFA0D"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Forms of medications; dosing instructions and routes of administration; some classes of medications; allergies reactions; formal and informal commands</w:t>
            </w:r>
          </w:p>
        </w:tc>
        <w:tc>
          <w:tcPr>
            <w:tcW w:w="2394" w:type="dxa"/>
          </w:tcPr>
          <w:p w14:paraId="0337B532" w14:textId="77777777" w:rsidR="00B70648" w:rsidRPr="00B958E4" w:rsidRDefault="00B70648" w:rsidP="00344470">
            <w:pPr>
              <w:ind w:right="-18"/>
              <w:rPr>
                <w:rFonts w:ascii="Times New Roman" w:hAnsi="Times New Roman" w:cs="Times New Roman"/>
                <w:lang w:val="es-ES"/>
              </w:rPr>
            </w:pPr>
            <w:r w:rsidRPr="00B958E4">
              <w:rPr>
                <w:rFonts w:ascii="Times New Roman" w:hAnsi="Times New Roman" w:cs="Times New Roman"/>
                <w:lang w:val="es-ES"/>
              </w:rPr>
              <w:t>La confianza. Las barreras lingüísticas</w:t>
            </w:r>
          </w:p>
        </w:tc>
      </w:tr>
      <w:tr w:rsidR="00B70648" w:rsidRPr="00B958E4" w14:paraId="7AAAE751" w14:textId="77777777" w:rsidTr="00344470">
        <w:tc>
          <w:tcPr>
            <w:tcW w:w="1008" w:type="dxa"/>
          </w:tcPr>
          <w:p w14:paraId="211426CB"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7</w:t>
            </w:r>
          </w:p>
        </w:tc>
        <w:tc>
          <w:tcPr>
            <w:tcW w:w="3330" w:type="dxa"/>
          </w:tcPr>
          <w:p w14:paraId="1D20F289"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Review. Midterm</w:t>
            </w:r>
            <w:r w:rsidR="004421D8" w:rsidRPr="00B958E4">
              <w:rPr>
                <w:rFonts w:ascii="Times New Roman" w:hAnsi="Times New Roman" w:cs="Times New Roman"/>
              </w:rPr>
              <w:t>.</w:t>
            </w:r>
          </w:p>
        </w:tc>
        <w:tc>
          <w:tcPr>
            <w:tcW w:w="2844" w:type="dxa"/>
          </w:tcPr>
          <w:p w14:paraId="1405303A" w14:textId="77777777" w:rsidR="00B70648" w:rsidRPr="00B958E4" w:rsidRDefault="00B70648" w:rsidP="00344470">
            <w:pPr>
              <w:ind w:right="-18"/>
              <w:rPr>
                <w:rFonts w:ascii="Times New Roman" w:hAnsi="Times New Roman" w:cs="Times New Roman"/>
              </w:rPr>
            </w:pPr>
          </w:p>
        </w:tc>
        <w:tc>
          <w:tcPr>
            <w:tcW w:w="2394" w:type="dxa"/>
          </w:tcPr>
          <w:p w14:paraId="2617D09D" w14:textId="77777777" w:rsidR="00B70648" w:rsidRPr="00B958E4" w:rsidRDefault="00B70648" w:rsidP="00344470">
            <w:pPr>
              <w:ind w:right="-18"/>
              <w:rPr>
                <w:rFonts w:ascii="Times New Roman" w:hAnsi="Times New Roman" w:cs="Times New Roman"/>
              </w:rPr>
            </w:pPr>
          </w:p>
        </w:tc>
      </w:tr>
      <w:tr w:rsidR="00B70648" w:rsidRPr="00B958E4" w14:paraId="44C59A30" w14:textId="77777777" w:rsidTr="00344470">
        <w:tc>
          <w:tcPr>
            <w:tcW w:w="1008" w:type="dxa"/>
          </w:tcPr>
          <w:p w14:paraId="0979138A"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8</w:t>
            </w:r>
          </w:p>
        </w:tc>
        <w:tc>
          <w:tcPr>
            <w:tcW w:w="3330" w:type="dxa"/>
          </w:tcPr>
          <w:p w14:paraId="04EF4FCE"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Ask patients about food preferences; educate patients about special diets</w:t>
            </w:r>
            <w:r w:rsidR="004421D8" w:rsidRPr="00B958E4">
              <w:rPr>
                <w:rFonts w:ascii="Times New Roman" w:hAnsi="Times New Roman" w:cs="Times New Roman"/>
              </w:rPr>
              <w:t>.</w:t>
            </w:r>
          </w:p>
        </w:tc>
        <w:tc>
          <w:tcPr>
            <w:tcW w:w="2844" w:type="dxa"/>
          </w:tcPr>
          <w:p w14:paraId="6BD54DED" w14:textId="77777777" w:rsidR="00B70648" w:rsidRPr="00B958E4" w:rsidRDefault="00B70648" w:rsidP="00344470">
            <w:pPr>
              <w:ind w:right="-18"/>
              <w:rPr>
                <w:rFonts w:ascii="Times New Roman" w:hAnsi="Times New Roman" w:cs="Times New Roman"/>
                <w:i/>
              </w:rPr>
            </w:pPr>
            <w:r w:rsidRPr="00B958E4">
              <w:rPr>
                <w:rFonts w:ascii="Times New Roman" w:hAnsi="Times New Roman" w:cs="Times New Roman"/>
              </w:rPr>
              <w:t xml:space="preserve">The USDA food pyramid; meals and diets; colonoscopy and the clear-liquids diet; verbs </w:t>
            </w:r>
            <w:r w:rsidRPr="00B958E4">
              <w:rPr>
                <w:rFonts w:ascii="Times New Roman" w:hAnsi="Times New Roman" w:cs="Times New Roman"/>
                <w:i/>
              </w:rPr>
              <w:t>gustar, querer, preferir</w:t>
            </w:r>
          </w:p>
        </w:tc>
        <w:tc>
          <w:tcPr>
            <w:tcW w:w="2394" w:type="dxa"/>
          </w:tcPr>
          <w:p w14:paraId="711B70DC"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Balancing diet and exercise</w:t>
            </w:r>
          </w:p>
        </w:tc>
      </w:tr>
      <w:tr w:rsidR="00B70648" w:rsidRPr="00B958E4" w14:paraId="01E45568" w14:textId="77777777" w:rsidTr="00344470">
        <w:tc>
          <w:tcPr>
            <w:tcW w:w="1008" w:type="dxa"/>
          </w:tcPr>
          <w:p w14:paraId="6BB8FD6D"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9</w:t>
            </w:r>
          </w:p>
        </w:tc>
        <w:tc>
          <w:tcPr>
            <w:tcW w:w="3330" w:type="dxa"/>
          </w:tcPr>
          <w:p w14:paraId="32DF1E35"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Conduct a physical examination; schedule follow-up tests</w:t>
            </w:r>
            <w:r w:rsidR="004421D8" w:rsidRPr="00B958E4">
              <w:rPr>
                <w:rFonts w:ascii="Times New Roman" w:hAnsi="Times New Roman" w:cs="Times New Roman"/>
              </w:rPr>
              <w:t>.</w:t>
            </w:r>
          </w:p>
        </w:tc>
        <w:tc>
          <w:tcPr>
            <w:tcW w:w="2844" w:type="dxa"/>
          </w:tcPr>
          <w:p w14:paraId="3496A867"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Test and procedures; bowel movements; scheduling appointments; the preterit of regular verbs</w:t>
            </w:r>
          </w:p>
        </w:tc>
        <w:tc>
          <w:tcPr>
            <w:tcW w:w="2394" w:type="dxa"/>
          </w:tcPr>
          <w:p w14:paraId="12C74665" w14:textId="77777777" w:rsidR="00B70648" w:rsidRPr="00B958E4" w:rsidRDefault="00B70648" w:rsidP="004421D8">
            <w:pPr>
              <w:ind w:right="-18"/>
              <w:rPr>
                <w:rFonts w:ascii="Times New Roman" w:hAnsi="Times New Roman" w:cs="Times New Roman"/>
              </w:rPr>
            </w:pPr>
            <w:r w:rsidRPr="00B958E4">
              <w:rPr>
                <w:rFonts w:ascii="Times New Roman" w:hAnsi="Times New Roman" w:cs="Times New Roman"/>
              </w:rPr>
              <w:t xml:space="preserve">Cultural beliefs </w:t>
            </w:r>
            <w:r w:rsidR="004421D8" w:rsidRPr="00B958E4">
              <w:rPr>
                <w:rFonts w:ascii="Times New Roman" w:hAnsi="Times New Roman" w:cs="Times New Roman"/>
              </w:rPr>
              <w:t>about</w:t>
            </w:r>
            <w:r w:rsidRPr="00B958E4">
              <w:rPr>
                <w:rFonts w:ascii="Times New Roman" w:hAnsi="Times New Roman" w:cs="Times New Roman"/>
              </w:rPr>
              <w:t xml:space="preserve"> medicine</w:t>
            </w:r>
          </w:p>
        </w:tc>
      </w:tr>
      <w:tr w:rsidR="00B70648" w:rsidRPr="00B958E4" w14:paraId="4A49BDBA" w14:textId="77777777" w:rsidTr="00344470">
        <w:tc>
          <w:tcPr>
            <w:tcW w:w="1008" w:type="dxa"/>
          </w:tcPr>
          <w:p w14:paraId="2FAD198D"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10</w:t>
            </w:r>
          </w:p>
        </w:tc>
        <w:tc>
          <w:tcPr>
            <w:tcW w:w="3330" w:type="dxa"/>
          </w:tcPr>
          <w:p w14:paraId="1EB9F47E" w14:textId="77777777" w:rsidR="00B70648" w:rsidRPr="00B958E4" w:rsidRDefault="00B70648" w:rsidP="004421D8">
            <w:pPr>
              <w:ind w:right="-18"/>
              <w:rPr>
                <w:rFonts w:ascii="Times New Roman" w:hAnsi="Times New Roman" w:cs="Times New Roman"/>
              </w:rPr>
            </w:pPr>
            <w:r w:rsidRPr="00B958E4">
              <w:rPr>
                <w:rFonts w:ascii="Times New Roman" w:hAnsi="Times New Roman" w:cs="Times New Roman"/>
              </w:rPr>
              <w:t xml:space="preserve">Give test results; </w:t>
            </w:r>
            <w:r w:rsidR="004421D8" w:rsidRPr="00B958E4">
              <w:rPr>
                <w:rFonts w:ascii="Times New Roman" w:hAnsi="Times New Roman" w:cs="Times New Roman"/>
              </w:rPr>
              <w:t>conduct</w:t>
            </w:r>
            <w:r w:rsidRPr="00B958E4">
              <w:rPr>
                <w:rFonts w:ascii="Times New Roman" w:hAnsi="Times New Roman" w:cs="Times New Roman"/>
              </w:rPr>
              <w:t xml:space="preserve"> a pre-surgery interview</w:t>
            </w:r>
            <w:r w:rsidR="004421D8" w:rsidRPr="00B958E4">
              <w:rPr>
                <w:rFonts w:ascii="Times New Roman" w:hAnsi="Times New Roman" w:cs="Times New Roman"/>
              </w:rPr>
              <w:t>.</w:t>
            </w:r>
          </w:p>
        </w:tc>
        <w:tc>
          <w:tcPr>
            <w:tcW w:w="2844" w:type="dxa"/>
          </w:tcPr>
          <w:p w14:paraId="5EE54E14"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Time in the past; preparing for surgery; preterit and imperfect forms of regular and irregular verbs</w:t>
            </w:r>
          </w:p>
        </w:tc>
        <w:tc>
          <w:tcPr>
            <w:tcW w:w="2394" w:type="dxa"/>
          </w:tcPr>
          <w:p w14:paraId="1DF139F9"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Remedios caseros</w:t>
            </w:r>
          </w:p>
        </w:tc>
      </w:tr>
      <w:tr w:rsidR="00B70648" w:rsidRPr="00B958E4" w14:paraId="426E6847" w14:textId="77777777" w:rsidTr="00344470">
        <w:tc>
          <w:tcPr>
            <w:tcW w:w="1008" w:type="dxa"/>
          </w:tcPr>
          <w:p w14:paraId="0A007239"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11</w:t>
            </w:r>
          </w:p>
        </w:tc>
        <w:tc>
          <w:tcPr>
            <w:tcW w:w="3330" w:type="dxa"/>
          </w:tcPr>
          <w:p w14:paraId="4E2AAC87"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Ask about correct medical conditions; ask about medical history; ask about symptoms; educate patient</w:t>
            </w:r>
            <w:r w:rsidR="00DC383F" w:rsidRPr="00B958E4">
              <w:rPr>
                <w:rFonts w:ascii="Times New Roman" w:hAnsi="Times New Roman" w:cs="Times New Roman"/>
              </w:rPr>
              <w:t>s</w:t>
            </w:r>
            <w:r w:rsidRPr="00B958E4">
              <w:rPr>
                <w:rFonts w:ascii="Times New Roman" w:hAnsi="Times New Roman" w:cs="Times New Roman"/>
              </w:rPr>
              <w:t xml:space="preserve"> about vaccinations</w:t>
            </w:r>
            <w:r w:rsidR="004421D8" w:rsidRPr="00B958E4">
              <w:rPr>
                <w:rFonts w:ascii="Times New Roman" w:hAnsi="Times New Roman" w:cs="Times New Roman"/>
              </w:rPr>
              <w:t>.</w:t>
            </w:r>
          </w:p>
        </w:tc>
        <w:tc>
          <w:tcPr>
            <w:tcW w:w="2844" w:type="dxa"/>
          </w:tcPr>
          <w:p w14:paraId="56299D3E"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Illnesses and review of symptoms; infections and tropical diseases; internal organs and glands; some surgeries and procedures; vaccinations; verbs </w:t>
            </w:r>
            <w:r w:rsidRPr="00B958E4">
              <w:rPr>
                <w:rFonts w:ascii="Times New Roman" w:hAnsi="Times New Roman" w:cs="Times New Roman"/>
                <w:i/>
              </w:rPr>
              <w:t>padecer</w:t>
            </w:r>
            <w:r w:rsidRPr="00B958E4">
              <w:rPr>
                <w:rFonts w:ascii="Times New Roman" w:hAnsi="Times New Roman" w:cs="Times New Roman"/>
              </w:rPr>
              <w:t xml:space="preserve"> and </w:t>
            </w:r>
            <w:r w:rsidRPr="00B958E4">
              <w:rPr>
                <w:rFonts w:ascii="Times New Roman" w:hAnsi="Times New Roman" w:cs="Times New Roman"/>
                <w:i/>
              </w:rPr>
              <w:t>sufrir</w:t>
            </w:r>
            <w:r w:rsidRPr="00B958E4">
              <w:rPr>
                <w:rFonts w:ascii="Times New Roman" w:hAnsi="Times New Roman" w:cs="Times New Roman"/>
              </w:rPr>
              <w:t>; indefinite and negative pronouns</w:t>
            </w:r>
          </w:p>
        </w:tc>
        <w:tc>
          <w:tcPr>
            <w:tcW w:w="2394" w:type="dxa"/>
          </w:tcPr>
          <w:p w14:paraId="15824A70"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Feeling at home somewhere else</w:t>
            </w:r>
          </w:p>
        </w:tc>
      </w:tr>
      <w:tr w:rsidR="00B70648" w:rsidRPr="00B958E4" w14:paraId="43294242" w14:textId="77777777" w:rsidTr="00344470">
        <w:trPr>
          <w:trHeight w:val="467"/>
        </w:trPr>
        <w:tc>
          <w:tcPr>
            <w:tcW w:w="1008" w:type="dxa"/>
          </w:tcPr>
          <w:p w14:paraId="20A35179"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12</w:t>
            </w:r>
          </w:p>
        </w:tc>
        <w:tc>
          <w:tcPr>
            <w:tcW w:w="3330" w:type="dxa"/>
          </w:tcPr>
          <w:p w14:paraId="34795517"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Announce a hospitalization; plan a hospital discharge; teach about dental hygiene; conduct a status mental exam</w:t>
            </w:r>
            <w:r w:rsidR="004421D8" w:rsidRPr="00B958E4">
              <w:rPr>
                <w:rFonts w:ascii="Times New Roman" w:hAnsi="Times New Roman" w:cs="Times New Roman"/>
              </w:rPr>
              <w:t>.</w:t>
            </w:r>
          </w:p>
        </w:tc>
        <w:tc>
          <w:tcPr>
            <w:tcW w:w="2844" w:type="dxa"/>
          </w:tcPr>
          <w:p w14:paraId="2DC22DCC"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 xml:space="preserve">Hospital admission; the dentist office; mental illness and symptoms; reflexive verbs; </w:t>
            </w:r>
            <w:r w:rsidRPr="00B958E4">
              <w:rPr>
                <w:rFonts w:ascii="Times New Roman" w:hAnsi="Times New Roman" w:cs="Times New Roman"/>
                <w:i/>
              </w:rPr>
              <w:t>se</w:t>
            </w:r>
            <w:r w:rsidRPr="00B958E4">
              <w:rPr>
                <w:rFonts w:ascii="Times New Roman" w:hAnsi="Times New Roman" w:cs="Times New Roman"/>
              </w:rPr>
              <w:t xml:space="preserve"> and unplanned events</w:t>
            </w:r>
          </w:p>
        </w:tc>
        <w:tc>
          <w:tcPr>
            <w:tcW w:w="2394" w:type="dxa"/>
          </w:tcPr>
          <w:p w14:paraId="0D63A7CE"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Los nervios</w:t>
            </w:r>
          </w:p>
        </w:tc>
      </w:tr>
      <w:tr w:rsidR="00B70648" w:rsidRPr="00B958E4" w14:paraId="7A4DB7E4" w14:textId="77777777" w:rsidTr="00344470">
        <w:tc>
          <w:tcPr>
            <w:tcW w:w="1008" w:type="dxa"/>
          </w:tcPr>
          <w:p w14:paraId="20DFAF33"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13</w:t>
            </w:r>
          </w:p>
        </w:tc>
        <w:tc>
          <w:tcPr>
            <w:tcW w:w="3330" w:type="dxa"/>
          </w:tcPr>
          <w:p w14:paraId="40510D78"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Teach about</w:t>
            </w:r>
            <w:r w:rsidR="004421D8" w:rsidRPr="00B958E4">
              <w:rPr>
                <w:rFonts w:ascii="Times New Roman" w:hAnsi="Times New Roman" w:cs="Times New Roman"/>
              </w:rPr>
              <w:t xml:space="preserve"> possible complications; coach a delivery; promote safe</w:t>
            </w:r>
            <w:r w:rsidRPr="00B958E4">
              <w:rPr>
                <w:rFonts w:ascii="Times New Roman" w:hAnsi="Times New Roman" w:cs="Times New Roman"/>
              </w:rPr>
              <w:t xml:space="preserve"> sex</w:t>
            </w:r>
            <w:r w:rsidR="004421D8" w:rsidRPr="00B958E4">
              <w:rPr>
                <w:rFonts w:ascii="Times New Roman" w:hAnsi="Times New Roman" w:cs="Times New Roman"/>
              </w:rPr>
              <w:t>.</w:t>
            </w:r>
          </w:p>
        </w:tc>
        <w:tc>
          <w:tcPr>
            <w:tcW w:w="2844" w:type="dxa"/>
          </w:tcPr>
          <w:p w14:paraId="007E9B8D"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Pregnancy; possible complications; sexually trans</w:t>
            </w:r>
            <w:r w:rsidR="00430435" w:rsidRPr="00B958E4">
              <w:rPr>
                <w:rFonts w:ascii="Times New Roman" w:hAnsi="Times New Roman" w:cs="Times New Roman"/>
              </w:rPr>
              <w:t>mitted diseases; informal comman</w:t>
            </w:r>
            <w:r w:rsidRPr="00B958E4">
              <w:rPr>
                <w:rFonts w:ascii="Times New Roman" w:hAnsi="Times New Roman" w:cs="Times New Roman"/>
              </w:rPr>
              <w:t>ds</w:t>
            </w:r>
          </w:p>
        </w:tc>
        <w:tc>
          <w:tcPr>
            <w:tcW w:w="2394" w:type="dxa"/>
          </w:tcPr>
          <w:p w14:paraId="1422135E"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The prevention of sexually transmitted diseases</w:t>
            </w:r>
          </w:p>
        </w:tc>
      </w:tr>
      <w:tr w:rsidR="00B70648" w:rsidRPr="00B958E4" w14:paraId="7EE0EE7F" w14:textId="77777777" w:rsidTr="00344470">
        <w:tc>
          <w:tcPr>
            <w:tcW w:w="1008" w:type="dxa"/>
          </w:tcPr>
          <w:p w14:paraId="12949AC2"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14</w:t>
            </w:r>
          </w:p>
        </w:tc>
        <w:tc>
          <w:tcPr>
            <w:tcW w:w="3330" w:type="dxa"/>
          </w:tcPr>
          <w:p w14:paraId="6A01B627"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Review. Oral presentations</w:t>
            </w:r>
            <w:r w:rsidR="004421D8" w:rsidRPr="00B958E4">
              <w:rPr>
                <w:rFonts w:ascii="Times New Roman" w:hAnsi="Times New Roman" w:cs="Times New Roman"/>
              </w:rPr>
              <w:t>.</w:t>
            </w:r>
          </w:p>
        </w:tc>
        <w:tc>
          <w:tcPr>
            <w:tcW w:w="2844" w:type="dxa"/>
          </w:tcPr>
          <w:p w14:paraId="5EB5E06A" w14:textId="77777777" w:rsidR="00B70648" w:rsidRPr="00B958E4" w:rsidRDefault="00B70648" w:rsidP="00344470">
            <w:pPr>
              <w:ind w:right="-18"/>
              <w:rPr>
                <w:rFonts w:ascii="Times New Roman" w:hAnsi="Times New Roman" w:cs="Times New Roman"/>
              </w:rPr>
            </w:pPr>
          </w:p>
        </w:tc>
        <w:tc>
          <w:tcPr>
            <w:tcW w:w="2394" w:type="dxa"/>
          </w:tcPr>
          <w:p w14:paraId="026F3215" w14:textId="77777777" w:rsidR="00B70648" w:rsidRPr="00B958E4" w:rsidRDefault="00B70648" w:rsidP="00344470">
            <w:pPr>
              <w:ind w:right="-18"/>
              <w:rPr>
                <w:rFonts w:ascii="Times New Roman" w:hAnsi="Times New Roman" w:cs="Times New Roman"/>
              </w:rPr>
            </w:pPr>
          </w:p>
        </w:tc>
      </w:tr>
      <w:tr w:rsidR="00B70648" w:rsidRPr="00B958E4" w14:paraId="37F7F7FB" w14:textId="77777777" w:rsidTr="00344470">
        <w:tc>
          <w:tcPr>
            <w:tcW w:w="1008" w:type="dxa"/>
          </w:tcPr>
          <w:p w14:paraId="162A780D" w14:textId="77777777" w:rsidR="00B70648" w:rsidRPr="00B958E4" w:rsidRDefault="00B70648" w:rsidP="00344470">
            <w:pPr>
              <w:ind w:right="-28"/>
              <w:jc w:val="center"/>
              <w:rPr>
                <w:rFonts w:ascii="Times New Roman" w:hAnsi="Times New Roman" w:cs="Times New Roman"/>
                <w:b/>
              </w:rPr>
            </w:pPr>
            <w:r w:rsidRPr="00B958E4">
              <w:rPr>
                <w:rFonts w:ascii="Times New Roman" w:hAnsi="Times New Roman" w:cs="Times New Roman"/>
                <w:b/>
              </w:rPr>
              <w:t>15</w:t>
            </w:r>
          </w:p>
        </w:tc>
        <w:tc>
          <w:tcPr>
            <w:tcW w:w="3330" w:type="dxa"/>
          </w:tcPr>
          <w:p w14:paraId="764C4324" w14:textId="77777777" w:rsidR="00B70648" w:rsidRPr="00B958E4" w:rsidRDefault="00B70648" w:rsidP="00344470">
            <w:pPr>
              <w:ind w:right="-18"/>
              <w:rPr>
                <w:rFonts w:ascii="Times New Roman" w:hAnsi="Times New Roman" w:cs="Times New Roman"/>
              </w:rPr>
            </w:pPr>
            <w:r w:rsidRPr="00B958E4">
              <w:rPr>
                <w:rFonts w:ascii="Times New Roman" w:hAnsi="Times New Roman" w:cs="Times New Roman"/>
              </w:rPr>
              <w:t>Final exam. Oral presentations</w:t>
            </w:r>
            <w:r w:rsidR="004421D8" w:rsidRPr="00B958E4">
              <w:rPr>
                <w:rFonts w:ascii="Times New Roman" w:hAnsi="Times New Roman" w:cs="Times New Roman"/>
              </w:rPr>
              <w:t>.</w:t>
            </w:r>
          </w:p>
        </w:tc>
        <w:tc>
          <w:tcPr>
            <w:tcW w:w="2844" w:type="dxa"/>
          </w:tcPr>
          <w:p w14:paraId="66B8B3A9" w14:textId="77777777" w:rsidR="00B70648" w:rsidRPr="00B958E4" w:rsidRDefault="00B70648" w:rsidP="00344470">
            <w:pPr>
              <w:ind w:right="-18"/>
              <w:rPr>
                <w:rFonts w:ascii="Times New Roman" w:hAnsi="Times New Roman" w:cs="Times New Roman"/>
              </w:rPr>
            </w:pPr>
          </w:p>
        </w:tc>
        <w:tc>
          <w:tcPr>
            <w:tcW w:w="2394" w:type="dxa"/>
          </w:tcPr>
          <w:p w14:paraId="56D156B3" w14:textId="77777777" w:rsidR="00B70648" w:rsidRPr="00B958E4" w:rsidRDefault="00B70648" w:rsidP="00344470">
            <w:pPr>
              <w:ind w:right="-18"/>
              <w:rPr>
                <w:rFonts w:ascii="Times New Roman" w:hAnsi="Times New Roman" w:cs="Times New Roman"/>
              </w:rPr>
            </w:pPr>
          </w:p>
        </w:tc>
      </w:tr>
    </w:tbl>
    <w:p w14:paraId="3EF121B0" w14:textId="77777777" w:rsidR="00B70648" w:rsidRPr="00B958E4" w:rsidRDefault="00B70648" w:rsidP="00B70648">
      <w:pPr>
        <w:ind w:right="-432"/>
        <w:rPr>
          <w:rFonts w:ascii="Times New Roman" w:hAnsi="Times New Roman" w:cs="Times New Roman"/>
        </w:rPr>
      </w:pPr>
    </w:p>
    <w:p w14:paraId="43A63E0B" w14:textId="78963A98" w:rsidR="00B70648" w:rsidRPr="00B958E4" w:rsidRDefault="00B70648" w:rsidP="00B70648">
      <w:pPr>
        <w:ind w:right="-432"/>
        <w:rPr>
          <w:rFonts w:ascii="Times New Roman" w:hAnsi="Times New Roman" w:cs="Times New Roman"/>
        </w:rPr>
      </w:pPr>
    </w:p>
    <w:p w14:paraId="3652DC7E" w14:textId="6AC9425E" w:rsidR="00334A63" w:rsidRPr="00B958E4" w:rsidRDefault="00334A63" w:rsidP="00B70648">
      <w:pPr>
        <w:ind w:right="-432"/>
        <w:rPr>
          <w:rFonts w:ascii="Times New Roman" w:hAnsi="Times New Roman" w:cs="Times New Roman"/>
        </w:rPr>
      </w:pPr>
    </w:p>
    <w:p w14:paraId="4604015D" w14:textId="157C4B0C" w:rsidR="00334A63" w:rsidRPr="00B958E4" w:rsidRDefault="00334A63" w:rsidP="00B70648">
      <w:pPr>
        <w:ind w:right="-432"/>
        <w:rPr>
          <w:rFonts w:ascii="Times New Roman" w:hAnsi="Times New Roman" w:cs="Times New Roman"/>
        </w:rPr>
      </w:pPr>
    </w:p>
    <w:p w14:paraId="5C57C833" w14:textId="58635CC6" w:rsidR="00334A63" w:rsidRDefault="00334A63" w:rsidP="00B70648">
      <w:pPr>
        <w:ind w:right="-432"/>
        <w:rPr>
          <w:rFonts w:ascii="Times New Roman" w:hAnsi="Times New Roman" w:cs="Times New Roman"/>
        </w:rPr>
      </w:pPr>
    </w:p>
    <w:p w14:paraId="76EB0FBD" w14:textId="77777777" w:rsidR="006A28C6" w:rsidRPr="00B958E4" w:rsidRDefault="006A28C6" w:rsidP="00B70648">
      <w:pPr>
        <w:ind w:right="-432"/>
        <w:rPr>
          <w:rFonts w:ascii="Times New Roman" w:hAnsi="Times New Roman" w:cs="Times New Roman"/>
        </w:rPr>
      </w:pPr>
    </w:p>
    <w:p w14:paraId="5BA7156B" w14:textId="77777777" w:rsidR="00B70648" w:rsidRPr="00B958E4" w:rsidRDefault="00B70648" w:rsidP="00B70648">
      <w:pPr>
        <w:ind w:right="-432"/>
        <w:rPr>
          <w:rFonts w:ascii="Times New Roman" w:hAnsi="Times New Roman" w:cs="Times New Roman"/>
          <w:b/>
        </w:rPr>
      </w:pPr>
      <w:r w:rsidRPr="00B958E4">
        <w:rPr>
          <w:rFonts w:ascii="Times New Roman" w:hAnsi="Times New Roman" w:cs="Times New Roman"/>
          <w:b/>
        </w:rPr>
        <w:t>Grade policy and procedure</w:t>
      </w:r>
    </w:p>
    <w:p w14:paraId="33ED9984" w14:textId="77777777" w:rsidR="00B70648" w:rsidRPr="00B958E4" w:rsidRDefault="00B70648" w:rsidP="00B70648">
      <w:pPr>
        <w:ind w:right="-432"/>
        <w:rPr>
          <w:rFonts w:ascii="Times New Roman" w:hAnsi="Times New Roman" w:cs="Times New Roman"/>
        </w:rPr>
      </w:pPr>
    </w:p>
    <w:p w14:paraId="3D272928" w14:textId="77777777" w:rsidR="00B70648" w:rsidRPr="00B958E4" w:rsidRDefault="00B70648" w:rsidP="00B70648">
      <w:pPr>
        <w:ind w:right="-432"/>
        <w:rPr>
          <w:rFonts w:ascii="Times New Roman" w:hAnsi="Times New Roman" w:cs="Times New Roman"/>
          <w:i/>
          <w:u w:val="single"/>
        </w:rPr>
      </w:pPr>
      <w:r w:rsidRPr="00B958E4">
        <w:rPr>
          <w:rFonts w:ascii="Times New Roman" w:hAnsi="Times New Roman" w:cs="Times New Roman"/>
          <w:i/>
          <w:u w:val="single"/>
        </w:rPr>
        <w:t>Breakdown of final grade</w:t>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u w:val="single"/>
        </w:rPr>
        <w:t>Grading scale</w:t>
      </w:r>
    </w:p>
    <w:p w14:paraId="2262B2F5" w14:textId="77777777" w:rsidR="00B70648" w:rsidRPr="00B958E4" w:rsidRDefault="00B70648" w:rsidP="00B70648">
      <w:pPr>
        <w:ind w:right="-432"/>
        <w:rPr>
          <w:rFonts w:ascii="Times New Roman" w:hAnsi="Times New Roman" w:cs="Times New Roman"/>
        </w:rPr>
      </w:pPr>
    </w:p>
    <w:p w14:paraId="3F782929"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11 Quizzes</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30%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A </w:t>
      </w:r>
      <w:r w:rsidRPr="00B958E4">
        <w:rPr>
          <w:rFonts w:ascii="Times New Roman" w:hAnsi="Times New Roman" w:cs="Times New Roman"/>
        </w:rPr>
        <w:tab/>
        <w:t>93-100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p>
    <w:p w14:paraId="7FCFE0A8"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1 Simulation</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20%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A-</w:t>
      </w:r>
      <w:r w:rsidRPr="00B958E4">
        <w:rPr>
          <w:rFonts w:ascii="Times New Roman" w:hAnsi="Times New Roman" w:cs="Times New Roman"/>
        </w:rPr>
        <w:tab/>
        <w:t>90-92.9</w:t>
      </w:r>
      <w:r w:rsidRPr="00B958E4">
        <w:rPr>
          <w:rFonts w:ascii="Times New Roman" w:hAnsi="Times New Roman" w:cs="Times New Roman"/>
        </w:rPr>
        <w:tab/>
      </w:r>
      <w:r w:rsidRPr="00B958E4">
        <w:rPr>
          <w:rFonts w:ascii="Times New Roman" w:hAnsi="Times New Roman" w:cs="Times New Roman"/>
        </w:rPr>
        <w:tab/>
      </w:r>
    </w:p>
    <w:p w14:paraId="64EA9A45"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1 essay</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B+</w:t>
      </w:r>
      <w:r w:rsidRPr="00B958E4">
        <w:rPr>
          <w:rFonts w:ascii="Times New Roman" w:hAnsi="Times New Roman" w:cs="Times New Roman"/>
        </w:rPr>
        <w:tab/>
        <w:t>87-89.9</w:t>
      </w:r>
      <w:r w:rsidRPr="00B958E4">
        <w:rPr>
          <w:rFonts w:ascii="Times New Roman" w:hAnsi="Times New Roman" w:cs="Times New Roman"/>
        </w:rPr>
        <w:tab/>
      </w:r>
      <w:r w:rsidRPr="00B958E4">
        <w:rPr>
          <w:rFonts w:ascii="Times New Roman" w:hAnsi="Times New Roman" w:cs="Times New Roman"/>
        </w:rPr>
        <w:tab/>
      </w:r>
    </w:p>
    <w:p w14:paraId="172D320B"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Midterm</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B </w:t>
      </w:r>
      <w:r w:rsidRPr="00B958E4">
        <w:rPr>
          <w:rFonts w:ascii="Times New Roman" w:hAnsi="Times New Roman" w:cs="Times New Roman"/>
        </w:rPr>
        <w:tab/>
        <w:t>83-86.9</w:t>
      </w:r>
      <w:r w:rsidRPr="00B958E4">
        <w:rPr>
          <w:rFonts w:ascii="Times New Roman" w:hAnsi="Times New Roman" w:cs="Times New Roman"/>
        </w:rPr>
        <w:tab/>
      </w:r>
      <w:r w:rsidRPr="00B958E4">
        <w:rPr>
          <w:rFonts w:ascii="Times New Roman" w:hAnsi="Times New Roman" w:cs="Times New Roman"/>
        </w:rPr>
        <w:tab/>
      </w:r>
    </w:p>
    <w:p w14:paraId="3BE595D4"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Final exam</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15%</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B-</w:t>
      </w:r>
      <w:r w:rsidRPr="00B958E4">
        <w:rPr>
          <w:rFonts w:ascii="Times New Roman" w:hAnsi="Times New Roman" w:cs="Times New Roman"/>
        </w:rPr>
        <w:tab/>
        <w:t>80-82.9</w:t>
      </w:r>
      <w:r w:rsidRPr="00B958E4">
        <w:rPr>
          <w:rFonts w:ascii="Times New Roman" w:hAnsi="Times New Roman" w:cs="Times New Roman"/>
        </w:rPr>
        <w:tab/>
      </w:r>
      <w:r w:rsidRPr="00B958E4">
        <w:rPr>
          <w:rFonts w:ascii="Times New Roman" w:hAnsi="Times New Roman" w:cs="Times New Roman"/>
        </w:rPr>
        <w:tab/>
      </w:r>
    </w:p>
    <w:p w14:paraId="71B1CAF1"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Class participation</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C+</w:t>
      </w:r>
      <w:r w:rsidRPr="00B958E4">
        <w:rPr>
          <w:rFonts w:ascii="Times New Roman" w:hAnsi="Times New Roman" w:cs="Times New Roman"/>
        </w:rPr>
        <w:tab/>
        <w:t>77-79.9</w:t>
      </w:r>
      <w:r w:rsidRPr="00B958E4">
        <w:rPr>
          <w:rFonts w:ascii="Times New Roman" w:hAnsi="Times New Roman" w:cs="Times New Roman"/>
        </w:rPr>
        <w:tab/>
      </w:r>
      <w:r w:rsidRPr="00B958E4">
        <w:rPr>
          <w:rFonts w:ascii="Times New Roman" w:hAnsi="Times New Roman" w:cs="Times New Roman"/>
        </w:rPr>
        <w:tab/>
      </w:r>
    </w:p>
    <w:p w14:paraId="4CC37317"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Homework</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  5%</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C </w:t>
      </w:r>
      <w:r w:rsidRPr="00B958E4">
        <w:rPr>
          <w:rFonts w:ascii="Times New Roman" w:hAnsi="Times New Roman" w:cs="Times New Roman"/>
        </w:rPr>
        <w:tab/>
        <w:t>70-76.9</w:t>
      </w:r>
      <w:r w:rsidRPr="00B958E4">
        <w:rPr>
          <w:rFonts w:ascii="Times New Roman" w:hAnsi="Times New Roman" w:cs="Times New Roman"/>
        </w:rPr>
        <w:tab/>
      </w:r>
      <w:r w:rsidRPr="00B958E4">
        <w:rPr>
          <w:rFonts w:ascii="Times New Roman" w:hAnsi="Times New Roman" w:cs="Times New Roman"/>
        </w:rPr>
        <w:tab/>
      </w:r>
    </w:p>
    <w:p w14:paraId="012316CC"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D </w:t>
      </w:r>
      <w:r w:rsidRPr="00B958E4">
        <w:rPr>
          <w:rFonts w:ascii="Times New Roman" w:hAnsi="Times New Roman" w:cs="Times New Roman"/>
        </w:rPr>
        <w:tab/>
        <w:t>60-69.9</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p>
    <w:p w14:paraId="3A2E30A1"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F </w:t>
      </w:r>
      <w:r w:rsidRPr="00B958E4">
        <w:rPr>
          <w:rFonts w:ascii="Times New Roman" w:hAnsi="Times New Roman" w:cs="Times New Roman"/>
        </w:rPr>
        <w:tab/>
        <w:t xml:space="preserve">59.9 and below </w:t>
      </w:r>
      <w:r w:rsidRPr="00B958E4">
        <w:rPr>
          <w:rFonts w:ascii="Times New Roman" w:hAnsi="Times New Roman" w:cs="Times New Roman"/>
        </w:rPr>
        <w:tab/>
      </w:r>
    </w:p>
    <w:p w14:paraId="190C63E3"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WU</w:t>
      </w:r>
      <w:r w:rsidRPr="00B958E4">
        <w:rPr>
          <w:rFonts w:ascii="Times New Roman" w:hAnsi="Times New Roman" w:cs="Times New Roman"/>
        </w:rPr>
        <w:tab/>
        <w:t>Unofficial Withdrawal</w:t>
      </w:r>
    </w:p>
    <w:p w14:paraId="0B60C0C7" w14:textId="77777777" w:rsidR="00B70648" w:rsidRPr="00B958E4" w:rsidRDefault="00B70648" w:rsidP="00B70648">
      <w:pPr>
        <w:ind w:right="-432"/>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WF</w:t>
      </w:r>
      <w:r w:rsidRPr="00B958E4">
        <w:rPr>
          <w:rFonts w:ascii="Times New Roman" w:hAnsi="Times New Roman" w:cs="Times New Roman"/>
        </w:rPr>
        <w:tab/>
        <w:t>Withdrew Failing</w:t>
      </w:r>
      <w:r w:rsidRPr="00B958E4">
        <w:rPr>
          <w:rFonts w:ascii="Times New Roman" w:hAnsi="Times New Roman" w:cs="Times New Roman"/>
        </w:rPr>
        <w:tab/>
      </w:r>
    </w:p>
    <w:p w14:paraId="19D04672" w14:textId="77777777" w:rsidR="00B70648" w:rsidRPr="00B958E4" w:rsidRDefault="00B70648" w:rsidP="00B70648">
      <w:pPr>
        <w:ind w:right="-432"/>
        <w:rPr>
          <w:rFonts w:ascii="Times New Roman" w:hAnsi="Times New Roman" w:cs="Times New Roman"/>
          <w:b/>
        </w:rPr>
      </w:pPr>
    </w:p>
    <w:p w14:paraId="662B4713" w14:textId="77777777" w:rsidR="00B70648" w:rsidRPr="00B958E4" w:rsidRDefault="00B70648" w:rsidP="00334A63">
      <w:pPr>
        <w:ind w:left="-270" w:right="359"/>
        <w:rPr>
          <w:rFonts w:ascii="Times New Roman" w:hAnsi="Times New Roman" w:cs="Times New Roman"/>
          <w:b/>
        </w:rPr>
      </w:pPr>
      <w:r w:rsidRPr="00B958E4">
        <w:rPr>
          <w:rFonts w:ascii="Times New Roman" w:hAnsi="Times New Roman" w:cs="Times New Roman"/>
          <w:b/>
        </w:rPr>
        <w:t>Instructional materials</w:t>
      </w:r>
    </w:p>
    <w:p w14:paraId="25527E91" w14:textId="77777777" w:rsidR="00B70648" w:rsidRPr="00B958E4" w:rsidRDefault="00B70648" w:rsidP="00334A63">
      <w:pPr>
        <w:ind w:right="359"/>
        <w:rPr>
          <w:rFonts w:ascii="Times New Roman" w:hAnsi="Times New Roman" w:cs="Times New Roman"/>
          <w:b/>
        </w:rPr>
      </w:pPr>
    </w:p>
    <w:p w14:paraId="68CE5245" w14:textId="77777777" w:rsidR="00B70648" w:rsidRPr="00B958E4" w:rsidRDefault="00B70648" w:rsidP="00334A63">
      <w:pPr>
        <w:ind w:left="-270" w:right="359"/>
        <w:rPr>
          <w:rFonts w:ascii="Times New Roman" w:hAnsi="Times New Roman" w:cs="Times New Roman"/>
          <w:u w:val="single"/>
        </w:rPr>
      </w:pPr>
      <w:r w:rsidRPr="00B958E4">
        <w:rPr>
          <w:rFonts w:ascii="Times New Roman" w:hAnsi="Times New Roman" w:cs="Times New Roman"/>
          <w:i/>
          <w:u w:val="single"/>
        </w:rPr>
        <w:t>Textbook</w:t>
      </w:r>
    </w:p>
    <w:p w14:paraId="4E3719DA" w14:textId="77777777" w:rsidR="00B70648" w:rsidRPr="00B958E4" w:rsidRDefault="00B70648" w:rsidP="00334A63">
      <w:pPr>
        <w:ind w:left="-270" w:right="359" w:firstLine="288"/>
        <w:rPr>
          <w:rFonts w:ascii="Times New Roman" w:hAnsi="Times New Roman" w:cs="Times New Roman"/>
        </w:rPr>
      </w:pPr>
      <w:r w:rsidRPr="00B958E4">
        <w:rPr>
          <w:rFonts w:ascii="Times New Roman" w:hAnsi="Times New Roman" w:cs="Times New Roman"/>
        </w:rPr>
        <w:t xml:space="preserve">Robert O. Chase and Clarisa B. Medina (2013). </w:t>
      </w:r>
      <w:r w:rsidRPr="00B958E4">
        <w:rPr>
          <w:rFonts w:ascii="Times New Roman" w:hAnsi="Times New Roman" w:cs="Times New Roman"/>
          <w:i/>
        </w:rPr>
        <w:t>Introduction to Spanish for Health Care Workers</w:t>
      </w:r>
      <w:r w:rsidRPr="00B958E4">
        <w:rPr>
          <w:rFonts w:ascii="Times New Roman" w:hAnsi="Times New Roman" w:cs="Times New Roman"/>
        </w:rPr>
        <w:t>. 4</w:t>
      </w:r>
      <w:r w:rsidRPr="00B958E4">
        <w:rPr>
          <w:rFonts w:ascii="Times New Roman" w:hAnsi="Times New Roman" w:cs="Times New Roman"/>
          <w:vertAlign w:val="superscript"/>
        </w:rPr>
        <w:t>rd</w:t>
      </w:r>
      <w:r w:rsidRPr="00B958E4">
        <w:rPr>
          <w:rFonts w:ascii="Times New Roman" w:hAnsi="Times New Roman" w:cs="Times New Roman"/>
        </w:rPr>
        <w:t xml:space="preserve"> Edition. New Haven/ London. Yale University Press. ISBN-13: 978-0300212976.</w:t>
      </w:r>
    </w:p>
    <w:p w14:paraId="32E7928B" w14:textId="77777777" w:rsidR="00B70648" w:rsidRPr="00B958E4" w:rsidRDefault="00B70648" w:rsidP="00334A63">
      <w:pPr>
        <w:ind w:left="-270" w:right="359" w:firstLine="288"/>
        <w:rPr>
          <w:rFonts w:ascii="Times New Roman" w:hAnsi="Times New Roman" w:cs="Times New Roman"/>
        </w:rPr>
      </w:pPr>
    </w:p>
    <w:p w14:paraId="78EDA9DF" w14:textId="77777777" w:rsidR="00B70648" w:rsidRPr="00B958E4" w:rsidRDefault="00B70648" w:rsidP="00334A63">
      <w:pPr>
        <w:autoSpaceDE w:val="0"/>
        <w:autoSpaceDN w:val="0"/>
        <w:adjustRightInd w:val="0"/>
        <w:ind w:left="-270" w:right="359"/>
        <w:rPr>
          <w:rFonts w:ascii="Times New Roman" w:hAnsi="Times New Roman" w:cs="Times New Roman"/>
          <w:u w:val="single"/>
        </w:rPr>
      </w:pPr>
      <w:r w:rsidRPr="00B958E4">
        <w:rPr>
          <w:rFonts w:ascii="Times New Roman" w:hAnsi="Times New Roman" w:cs="Times New Roman"/>
          <w:u w:val="single"/>
        </w:rPr>
        <w:t>Suggested Text</w:t>
      </w:r>
    </w:p>
    <w:p w14:paraId="509AC5E0" w14:textId="77777777" w:rsidR="00B70648" w:rsidRPr="00B958E4" w:rsidRDefault="00B70648" w:rsidP="00334A63">
      <w:pPr>
        <w:autoSpaceDE w:val="0"/>
        <w:autoSpaceDN w:val="0"/>
        <w:adjustRightInd w:val="0"/>
        <w:ind w:left="-270" w:right="359" w:firstLine="270"/>
        <w:rPr>
          <w:rFonts w:ascii="Times New Roman" w:hAnsi="Times New Roman" w:cs="Times New Roman"/>
        </w:rPr>
      </w:pPr>
      <w:r w:rsidRPr="00B958E4">
        <w:rPr>
          <w:rFonts w:ascii="Times New Roman" w:hAnsi="Times New Roman" w:cs="Times New Roman"/>
        </w:rPr>
        <w:t>Purchase an adequate Spanish/English, English/Spanish bilingual dictionary and English/Spanish medical dictionary.</w:t>
      </w:r>
    </w:p>
    <w:p w14:paraId="5CA5F193" w14:textId="77777777" w:rsidR="00B70648" w:rsidRPr="00B958E4" w:rsidRDefault="00B70648" w:rsidP="00334A63">
      <w:pPr>
        <w:ind w:right="359"/>
        <w:rPr>
          <w:rFonts w:ascii="Times New Roman" w:hAnsi="Times New Roman" w:cs="Times New Roman"/>
          <w:b/>
        </w:rPr>
      </w:pPr>
    </w:p>
    <w:p w14:paraId="65316E04" w14:textId="77777777" w:rsidR="00BD2B19" w:rsidRPr="00B958E4" w:rsidRDefault="00BD2B19" w:rsidP="00334A63">
      <w:pPr>
        <w:ind w:right="359"/>
        <w:rPr>
          <w:rFonts w:ascii="Times New Roman" w:hAnsi="Times New Roman" w:cs="Times New Roman"/>
          <w:b/>
        </w:rPr>
      </w:pPr>
      <w:r w:rsidRPr="00B958E4">
        <w:rPr>
          <w:rFonts w:ascii="Times New Roman" w:hAnsi="Times New Roman" w:cs="Times New Roman"/>
          <w:b/>
        </w:rPr>
        <w:t>Bibliography</w:t>
      </w:r>
    </w:p>
    <w:p w14:paraId="34567296" w14:textId="77777777" w:rsidR="00BD2B19" w:rsidRPr="00B958E4" w:rsidRDefault="00BD2B19" w:rsidP="00334A63">
      <w:pPr>
        <w:ind w:right="359"/>
        <w:rPr>
          <w:rFonts w:ascii="Times New Roman" w:hAnsi="Times New Roman" w:cs="Times New Roman"/>
          <w:b/>
        </w:rPr>
      </w:pPr>
    </w:p>
    <w:p w14:paraId="7376A3E1" w14:textId="77777777" w:rsidR="00BD2B19" w:rsidRPr="00B958E4" w:rsidRDefault="00BD2B19" w:rsidP="00334A63">
      <w:pPr>
        <w:ind w:right="359"/>
        <w:rPr>
          <w:rFonts w:ascii="Times New Roman" w:hAnsi="Times New Roman" w:cs="Times New Roman"/>
          <w:i/>
          <w:u w:val="single"/>
        </w:rPr>
      </w:pPr>
      <w:r w:rsidRPr="00B958E4">
        <w:rPr>
          <w:rFonts w:ascii="Times New Roman" w:hAnsi="Times New Roman" w:cs="Times New Roman"/>
          <w:i/>
          <w:u w:val="single"/>
        </w:rPr>
        <w:t>Didactic materials</w:t>
      </w:r>
    </w:p>
    <w:p w14:paraId="2979E234" w14:textId="77777777" w:rsidR="00BD2B19" w:rsidRPr="00B958E4" w:rsidRDefault="00BD2B19" w:rsidP="00334A63">
      <w:pPr>
        <w:ind w:right="359"/>
        <w:rPr>
          <w:rFonts w:ascii="Times New Roman" w:hAnsi="Times New Roman" w:cs="Times New Roman"/>
          <w:b/>
          <w:i/>
        </w:rPr>
      </w:pPr>
    </w:p>
    <w:p w14:paraId="43E7BB48"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lang w:val="es-VE"/>
        </w:rPr>
        <w:t xml:space="preserve">Cardenas de la Peña, E. (1996). </w:t>
      </w:r>
      <w:r w:rsidRPr="00B958E4">
        <w:rPr>
          <w:rFonts w:ascii="Times New Roman" w:hAnsi="Times New Roman" w:cs="Times New Roman"/>
          <w:i/>
          <w:lang w:val="es-ES"/>
        </w:rPr>
        <w:t>Terminología médica</w:t>
      </w:r>
      <w:r w:rsidRPr="00B958E4">
        <w:rPr>
          <w:rFonts w:ascii="Times New Roman" w:hAnsi="Times New Roman" w:cs="Times New Roman"/>
          <w:lang w:val="es-ES"/>
        </w:rPr>
        <w:t>. Mexico: McGraw-Hill.</w:t>
      </w:r>
    </w:p>
    <w:p w14:paraId="2C08A38E" w14:textId="77777777" w:rsidR="00BD2B19" w:rsidRPr="00B958E4" w:rsidRDefault="00BD2B19" w:rsidP="00334A63">
      <w:pPr>
        <w:numPr>
          <w:ilvl w:val="0"/>
          <w:numId w:val="9"/>
        </w:numPr>
        <w:ind w:right="359"/>
        <w:rPr>
          <w:rFonts w:ascii="Times New Roman" w:hAnsi="Times New Roman" w:cs="Times New Roman"/>
          <w:b/>
          <w:bCs/>
        </w:rPr>
      </w:pPr>
      <w:r w:rsidRPr="00B958E4">
        <w:rPr>
          <w:rFonts w:ascii="Times New Roman" w:hAnsi="Times New Roman" w:cs="Times New Roman"/>
        </w:rPr>
        <w:t xml:space="preserve">Cotton, Christina E., et al. (2005). </w:t>
      </w:r>
      <w:r w:rsidRPr="00B958E4">
        <w:rPr>
          <w:rFonts w:ascii="Times New Roman" w:hAnsi="Times New Roman" w:cs="Times New Roman"/>
          <w:i/>
          <w:iCs/>
        </w:rPr>
        <w:t>A su salud</w:t>
      </w:r>
      <w:r w:rsidRPr="00B958E4">
        <w:rPr>
          <w:rFonts w:ascii="Times New Roman" w:hAnsi="Times New Roman" w:cs="Times New Roman"/>
          <w:i/>
        </w:rPr>
        <w:t xml:space="preserve">! </w:t>
      </w:r>
      <w:r w:rsidRPr="00B958E4">
        <w:rPr>
          <w:rFonts w:ascii="Times New Roman" w:hAnsi="Times New Roman" w:cs="Times New Roman"/>
          <w:i/>
          <w:iCs/>
        </w:rPr>
        <w:t>Spanish for Health Professionals</w:t>
      </w:r>
      <w:r w:rsidRPr="00B958E4">
        <w:rPr>
          <w:rFonts w:ascii="Times New Roman" w:hAnsi="Times New Roman" w:cs="Times New Roman"/>
        </w:rPr>
        <w:t>. New Haven: Yale UP. (2 DVDs and 1 CDRom).</w:t>
      </w:r>
    </w:p>
    <w:p w14:paraId="627755BA"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lang w:val="es-ES"/>
        </w:rPr>
        <w:t xml:space="preserve">Florián, L. &amp; Ruiz, A.M.ª (2005). </w:t>
      </w:r>
      <w:r w:rsidRPr="00B958E4">
        <w:rPr>
          <w:rFonts w:ascii="Times New Roman" w:hAnsi="Times New Roman" w:cs="Times New Roman"/>
          <w:i/>
          <w:lang w:val="es-ES"/>
        </w:rPr>
        <w:t>Ciencias de la Salud</w:t>
      </w:r>
      <w:r w:rsidRPr="00B958E4">
        <w:rPr>
          <w:rFonts w:ascii="Times New Roman" w:hAnsi="Times New Roman" w:cs="Times New Roman"/>
          <w:lang w:val="es-ES"/>
        </w:rPr>
        <w:t xml:space="preserve">. Madrid: Universidad de Alcalá de Henares. </w:t>
      </w:r>
    </w:p>
    <w:p w14:paraId="1720A3EE"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lang w:val="es-ES"/>
        </w:rPr>
        <w:t xml:space="preserve">González-Lee, T., &amp; H. Simon (2011). </w:t>
      </w:r>
      <w:r w:rsidRPr="00B958E4">
        <w:rPr>
          <w:rFonts w:ascii="Times New Roman" w:hAnsi="Times New Roman" w:cs="Times New Roman"/>
          <w:i/>
        </w:rPr>
        <w:t xml:space="preserve">Medical Spanish: Interviewing the Latino patient. </w:t>
      </w:r>
      <w:r w:rsidRPr="00B958E4">
        <w:rPr>
          <w:rFonts w:ascii="Times New Roman" w:hAnsi="Times New Roman" w:cs="Times New Roman"/>
          <w:i/>
          <w:lang w:val="es-ES"/>
        </w:rPr>
        <w:t xml:space="preserve">A cross-cultural perspective. </w:t>
      </w:r>
      <w:r w:rsidRPr="00B958E4">
        <w:rPr>
          <w:rFonts w:ascii="Times New Roman" w:hAnsi="Times New Roman" w:cs="Times New Roman"/>
          <w:lang w:val="es-ES"/>
        </w:rPr>
        <w:t xml:space="preserve">Pearson.   </w:t>
      </w:r>
    </w:p>
    <w:p w14:paraId="5A3D8F64"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Hill, Ch., Bender, D, Carl, L. Harlan, Ch., Henshaw, R., Lorch, C., Lunsford, E. &amp;  E. Tolman (2011). </w:t>
      </w:r>
      <w:r w:rsidRPr="00B958E4">
        <w:rPr>
          <w:rFonts w:ascii="Times New Roman" w:hAnsi="Times New Roman" w:cs="Times New Roman"/>
          <w:i/>
        </w:rPr>
        <w:t>Interactive Video on DVD for ¡Salud!</w:t>
      </w:r>
      <w:r w:rsidRPr="00B958E4">
        <w:rPr>
          <w:rFonts w:ascii="Times New Roman" w:hAnsi="Times New Roman" w:cs="Times New Roman"/>
        </w:rPr>
        <w:t xml:space="preserve"> Pearson. </w:t>
      </w:r>
    </w:p>
    <w:p w14:paraId="06B2D66F"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Jarvis, A. &amp; Lebredo, R. (2006). </w:t>
      </w:r>
      <w:r w:rsidRPr="00B958E4">
        <w:rPr>
          <w:rFonts w:ascii="Times New Roman" w:hAnsi="Times New Roman" w:cs="Times New Roman"/>
          <w:i/>
          <w:iCs/>
        </w:rPr>
        <w:t>Spanish for Medical Personnel</w:t>
      </w:r>
      <w:r w:rsidRPr="00B958E4">
        <w:rPr>
          <w:rFonts w:ascii="Times New Roman" w:hAnsi="Times New Roman" w:cs="Times New Roman"/>
        </w:rPr>
        <w:t xml:space="preserve">. Boston: Houghton Mifflin, 2006.  </w:t>
      </w:r>
    </w:p>
    <w:p w14:paraId="15D91168"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rPr>
        <w:t xml:space="preserve">Kelz, R. (1999). </w:t>
      </w:r>
      <w:r w:rsidRPr="00B958E4">
        <w:rPr>
          <w:rFonts w:ascii="Times New Roman" w:hAnsi="Times New Roman" w:cs="Times New Roman"/>
          <w:i/>
          <w:iCs/>
        </w:rPr>
        <w:t>Conversational Spanish for Health Professionals</w:t>
      </w:r>
      <w:r w:rsidRPr="00B958E4">
        <w:rPr>
          <w:rFonts w:ascii="Times New Roman" w:hAnsi="Times New Roman" w:cs="Times New Roman"/>
          <w:i/>
        </w:rPr>
        <w:t>.</w:t>
      </w:r>
      <w:r w:rsidRPr="00B958E4">
        <w:rPr>
          <w:rFonts w:ascii="Times New Roman" w:hAnsi="Times New Roman" w:cs="Times New Roman"/>
        </w:rPr>
        <w:t xml:space="preserve"> Albany: Delmar Publishers</w:t>
      </w:r>
      <w:r w:rsidRPr="00B958E4">
        <w:rPr>
          <w:rFonts w:ascii="Times New Roman" w:hAnsi="Times New Roman" w:cs="Times New Roman"/>
          <w:lang w:val="es-ES"/>
        </w:rPr>
        <w:t xml:space="preserve">. </w:t>
      </w:r>
    </w:p>
    <w:p w14:paraId="437D7548"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Kelz, R. (1997). </w:t>
      </w:r>
      <w:r w:rsidRPr="00B958E4">
        <w:rPr>
          <w:rFonts w:ascii="Times New Roman" w:hAnsi="Times New Roman" w:cs="Times New Roman"/>
          <w:i/>
          <w:iCs/>
        </w:rPr>
        <w:t>Delmar’s English-Spanish Pocket Dictionary for Health Professionals</w:t>
      </w:r>
      <w:r w:rsidRPr="00B958E4">
        <w:rPr>
          <w:rFonts w:ascii="Times New Roman" w:hAnsi="Times New Roman" w:cs="Times New Roman"/>
        </w:rPr>
        <w:t>. Albany: Delmar, 1997.</w:t>
      </w:r>
    </w:p>
    <w:p w14:paraId="3F093554"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Picardo-La Vallée, O. (1999). </w:t>
      </w:r>
      <w:r w:rsidRPr="00B958E4">
        <w:rPr>
          <w:rFonts w:ascii="Times New Roman" w:hAnsi="Times New Roman" w:cs="Times New Roman"/>
          <w:i/>
        </w:rPr>
        <w:t>Basic Medical Spanish</w:t>
      </w:r>
      <w:r w:rsidRPr="00B958E4">
        <w:rPr>
          <w:rFonts w:ascii="Times New Roman" w:hAnsi="Times New Roman" w:cs="Times New Roman"/>
        </w:rPr>
        <w:t>. The University of Texas Medical Branch of Galveston, 10th edition.</w:t>
      </w:r>
    </w:p>
    <w:p w14:paraId="5F4FC01D"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Rogers, Glenn T. (1997) </w:t>
      </w:r>
      <w:r w:rsidRPr="00B958E4">
        <w:rPr>
          <w:rFonts w:ascii="Times New Roman" w:hAnsi="Times New Roman" w:cs="Times New Roman"/>
          <w:i/>
        </w:rPr>
        <w:t>English-Spanish/Spanish-English Medical Dictionary</w:t>
      </w:r>
      <w:r w:rsidRPr="00B958E4">
        <w:rPr>
          <w:rFonts w:ascii="Times New Roman" w:hAnsi="Times New Roman" w:cs="Times New Roman"/>
        </w:rPr>
        <w:t>. New York: McGraw-Hill</w:t>
      </w:r>
    </w:p>
    <w:p w14:paraId="118A0842"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lang w:val="es-ES"/>
        </w:rPr>
        <w:t xml:space="preserve">Rosa de Juan, C., de Prada, M., Marcé, P. &amp; Salazar, D. (2009). Temas de salud. Madrid: Edinumen. </w:t>
      </w:r>
    </w:p>
    <w:p w14:paraId="776B78C8"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rPr>
        <w:t xml:space="preserve">Rush, P. (2003).  </w:t>
      </w:r>
      <w:r w:rsidRPr="00B958E4">
        <w:rPr>
          <w:rFonts w:ascii="Times New Roman" w:hAnsi="Times New Roman" w:cs="Times New Roman"/>
          <w:i/>
        </w:rPr>
        <w:t>Spanish for HealthCare, Textbook and Workbook</w:t>
      </w:r>
      <w:r w:rsidRPr="00B958E4">
        <w:rPr>
          <w:rFonts w:ascii="Times New Roman" w:hAnsi="Times New Roman" w:cs="Times New Roman"/>
        </w:rPr>
        <w:t xml:space="preserve">.  </w:t>
      </w:r>
      <w:r w:rsidRPr="00B958E4">
        <w:rPr>
          <w:rFonts w:ascii="Times New Roman" w:hAnsi="Times New Roman" w:cs="Times New Roman"/>
          <w:lang w:val="es-ES"/>
        </w:rPr>
        <w:t>Prentice Hall.</w:t>
      </w:r>
    </w:p>
    <w:p w14:paraId="71058252" w14:textId="77777777" w:rsidR="00BD2B19" w:rsidRPr="00B958E4" w:rsidRDefault="00BD2B19" w:rsidP="00334A63">
      <w:pPr>
        <w:numPr>
          <w:ilvl w:val="0"/>
          <w:numId w:val="9"/>
        </w:numPr>
        <w:ind w:right="359"/>
        <w:rPr>
          <w:rFonts w:ascii="Times New Roman" w:hAnsi="Times New Roman" w:cs="Times New Roman"/>
        </w:rPr>
      </w:pPr>
      <w:r w:rsidRPr="00B958E4">
        <w:rPr>
          <w:rFonts w:ascii="Times New Roman" w:hAnsi="Times New Roman" w:cs="Times New Roman"/>
        </w:rPr>
        <w:t xml:space="preserve">Schiavo, R. (2007). </w:t>
      </w:r>
      <w:r w:rsidRPr="00B958E4">
        <w:rPr>
          <w:rFonts w:ascii="Times New Roman" w:hAnsi="Times New Roman" w:cs="Times New Roman"/>
          <w:i/>
          <w:iCs/>
        </w:rPr>
        <w:t xml:space="preserve">Health Communication: From theory to practice. </w:t>
      </w:r>
      <w:r w:rsidRPr="00B958E4">
        <w:rPr>
          <w:rFonts w:ascii="Times New Roman" w:hAnsi="Times New Roman" w:cs="Times New Roman"/>
        </w:rPr>
        <w:t>San Francisco: Jossey Bass.</w:t>
      </w:r>
    </w:p>
    <w:p w14:paraId="7B6572C1" w14:textId="77777777" w:rsidR="00BD2B19" w:rsidRPr="00B958E4" w:rsidRDefault="00BD2B19" w:rsidP="00334A63">
      <w:pPr>
        <w:ind w:right="359"/>
        <w:rPr>
          <w:rFonts w:ascii="Times New Roman" w:hAnsi="Times New Roman" w:cs="Times New Roman"/>
          <w:b/>
          <w:i/>
        </w:rPr>
      </w:pPr>
    </w:p>
    <w:p w14:paraId="7DF056C3" w14:textId="77777777" w:rsidR="00BD2B19" w:rsidRPr="00B958E4" w:rsidRDefault="00BD2B19" w:rsidP="00334A63">
      <w:pPr>
        <w:ind w:right="359"/>
        <w:rPr>
          <w:rFonts w:ascii="Times New Roman" w:hAnsi="Times New Roman" w:cs="Times New Roman"/>
          <w:i/>
          <w:u w:val="single"/>
        </w:rPr>
      </w:pPr>
      <w:r w:rsidRPr="00B958E4">
        <w:rPr>
          <w:rFonts w:ascii="Times New Roman" w:hAnsi="Times New Roman" w:cs="Times New Roman"/>
          <w:i/>
          <w:u w:val="single"/>
        </w:rPr>
        <w:t>General bibliography</w:t>
      </w:r>
    </w:p>
    <w:p w14:paraId="083D7266" w14:textId="77777777" w:rsidR="00BD2B19" w:rsidRPr="00B958E4" w:rsidRDefault="00BD2B19" w:rsidP="00334A63">
      <w:pPr>
        <w:ind w:right="359"/>
        <w:rPr>
          <w:rFonts w:ascii="Times New Roman" w:hAnsi="Times New Roman" w:cs="Times New Roman"/>
          <w:b/>
          <w:i/>
        </w:rPr>
      </w:pPr>
    </w:p>
    <w:p w14:paraId="385A7AC3"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Anderson L, et. al. (2003). Culturally competent health care systems: A Systematic review. </w:t>
      </w:r>
      <w:r w:rsidRPr="00B958E4">
        <w:rPr>
          <w:rFonts w:ascii="Times New Roman" w:hAnsi="Times New Roman" w:cs="Times New Roman"/>
          <w:i/>
        </w:rPr>
        <w:t>Am J Prev Med</w:t>
      </w:r>
      <w:r w:rsidRPr="00B958E4">
        <w:rPr>
          <w:rFonts w:ascii="Times New Roman" w:hAnsi="Times New Roman" w:cs="Times New Roman"/>
        </w:rPr>
        <w:t xml:space="preserve"> 24: 68-79</w:t>
      </w:r>
    </w:p>
    <w:p w14:paraId="02245E2A"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Armus, D.  (2003). </w:t>
      </w:r>
      <w:r w:rsidRPr="00B958E4">
        <w:rPr>
          <w:rFonts w:ascii="Times New Roman" w:hAnsi="Times New Roman" w:cs="Times New Roman"/>
          <w:i/>
        </w:rPr>
        <w:t>Disease in the History of Modern Latin America:  From Malaria to AIDS.</w:t>
      </w:r>
      <w:r w:rsidRPr="00B958E4">
        <w:rPr>
          <w:rFonts w:ascii="Times New Roman" w:hAnsi="Times New Roman" w:cs="Times New Roman"/>
        </w:rPr>
        <w:t xml:space="preserve">  Durham, NC: Duke University Press. </w:t>
      </w:r>
    </w:p>
    <w:p w14:paraId="483D2422" w14:textId="77777777" w:rsidR="00BD2B19" w:rsidRPr="00B958E4" w:rsidRDefault="00BD2B19" w:rsidP="00334A63">
      <w:pPr>
        <w:numPr>
          <w:ilvl w:val="0"/>
          <w:numId w:val="10"/>
        </w:numPr>
        <w:ind w:right="359"/>
        <w:rPr>
          <w:rFonts w:ascii="Times New Roman" w:hAnsi="Times New Roman" w:cs="Times New Roman"/>
          <w:lang w:val="es-ES"/>
        </w:rPr>
      </w:pPr>
      <w:r w:rsidRPr="00B958E4">
        <w:rPr>
          <w:rFonts w:ascii="Times New Roman" w:hAnsi="Times New Roman" w:cs="Times New Roman"/>
          <w:lang w:val="es-VE"/>
        </w:rPr>
        <w:t xml:space="preserve">Armus, D. (2202). </w:t>
      </w:r>
      <w:r w:rsidRPr="00B958E4">
        <w:rPr>
          <w:rFonts w:ascii="Times New Roman" w:hAnsi="Times New Roman" w:cs="Times New Roman"/>
          <w:i/>
          <w:lang w:val="es-VE"/>
        </w:rPr>
        <w:t>Entre médicos y curanderos. Cultura, historia y enfermedad en la América Latina moderna.</w:t>
      </w:r>
      <w:r w:rsidRPr="00B958E4">
        <w:rPr>
          <w:rFonts w:ascii="Times New Roman" w:hAnsi="Times New Roman" w:cs="Times New Roman"/>
          <w:lang w:val="es-VE"/>
        </w:rPr>
        <w:t xml:space="preserve"> </w:t>
      </w:r>
      <w:r w:rsidRPr="00B958E4">
        <w:rPr>
          <w:rFonts w:ascii="Times New Roman" w:hAnsi="Times New Roman" w:cs="Times New Roman"/>
          <w:lang w:val="es-ES"/>
        </w:rPr>
        <w:t>Buenos Aires: Grupo Editorial Norma.</w:t>
      </w:r>
    </w:p>
    <w:p w14:paraId="6CA01301"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Becker G. (2004). Deadly inequality in the health care “safety net”: Uninsured ethnic minorities’ struggle to live with lifethreatening illnesses. </w:t>
      </w:r>
      <w:r w:rsidRPr="00B958E4">
        <w:rPr>
          <w:rFonts w:ascii="Times New Roman" w:hAnsi="Times New Roman" w:cs="Times New Roman"/>
          <w:i/>
          <w:iCs/>
        </w:rPr>
        <w:t xml:space="preserve">Medical Anthropology Quaterly </w:t>
      </w:r>
      <w:r w:rsidRPr="00B958E4">
        <w:rPr>
          <w:rFonts w:ascii="Times New Roman" w:hAnsi="Times New Roman" w:cs="Times New Roman"/>
        </w:rPr>
        <w:t>18: 258-275.</w:t>
      </w:r>
    </w:p>
    <w:p w14:paraId="5405F85C"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Cheng E, A. Chen, &amp;W. Cunningham. (2007). Primary language and receipt of recommended health care among Hispanics in the United States</w:t>
      </w:r>
      <w:r w:rsidRPr="00B958E4">
        <w:rPr>
          <w:rFonts w:ascii="Times New Roman" w:hAnsi="Times New Roman" w:cs="Times New Roman"/>
          <w:i/>
        </w:rPr>
        <w:t>. J Gen Intern Med</w:t>
      </w:r>
      <w:r w:rsidRPr="00B958E4">
        <w:rPr>
          <w:rFonts w:ascii="Times New Roman" w:hAnsi="Times New Roman" w:cs="Times New Roman"/>
        </w:rPr>
        <w:t xml:space="preserve"> 22 (suppl 2): 283-288.</w:t>
      </w:r>
    </w:p>
    <w:p w14:paraId="0415C9F3"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Davidson B. (2000). The interpreter as institutional gatekeeper: The social-linguistic role of interpreters in Spanish-English medical discourse. </w:t>
      </w:r>
      <w:r w:rsidRPr="00B958E4">
        <w:rPr>
          <w:rFonts w:ascii="Times New Roman" w:hAnsi="Times New Roman" w:cs="Times New Roman"/>
          <w:i/>
        </w:rPr>
        <w:t>Journal of Sociolinguistics</w:t>
      </w:r>
      <w:r w:rsidRPr="00B958E4">
        <w:rPr>
          <w:rFonts w:ascii="Times New Roman" w:hAnsi="Times New Roman" w:cs="Times New Roman"/>
        </w:rPr>
        <w:t xml:space="preserve"> 4: 379-405.</w:t>
      </w:r>
    </w:p>
    <w:p w14:paraId="52F131AA" w14:textId="77777777" w:rsidR="00BD2B19" w:rsidRPr="00B958E4" w:rsidRDefault="00BD2B19" w:rsidP="00334A63">
      <w:pPr>
        <w:numPr>
          <w:ilvl w:val="0"/>
          <w:numId w:val="9"/>
        </w:numPr>
        <w:ind w:right="359"/>
        <w:rPr>
          <w:rFonts w:ascii="Times New Roman" w:hAnsi="Times New Roman" w:cs="Times New Roman"/>
          <w:lang w:val="es-ES"/>
        </w:rPr>
      </w:pPr>
      <w:r w:rsidRPr="00B958E4">
        <w:rPr>
          <w:rFonts w:ascii="Times New Roman" w:hAnsi="Times New Roman" w:cs="Times New Roman"/>
          <w:lang w:val="es-ES"/>
        </w:rPr>
        <w:t xml:space="preserve">De la Torre, A &amp; A Estrada (2001). </w:t>
      </w:r>
      <w:r w:rsidRPr="00B958E4">
        <w:rPr>
          <w:rFonts w:ascii="Times New Roman" w:hAnsi="Times New Roman" w:cs="Times New Roman"/>
          <w:i/>
        </w:rPr>
        <w:t>Mexican Americans and Health: ¡Sana, Sana!</w:t>
      </w:r>
      <w:r w:rsidRPr="00B958E4">
        <w:rPr>
          <w:rFonts w:ascii="Times New Roman" w:hAnsi="Times New Roman" w:cs="Times New Roman"/>
        </w:rPr>
        <w:t xml:space="preserve"> </w:t>
      </w:r>
      <w:r w:rsidRPr="00B958E4">
        <w:rPr>
          <w:rFonts w:ascii="Times New Roman" w:hAnsi="Times New Roman" w:cs="Times New Roman"/>
          <w:lang w:val="es-ES"/>
        </w:rPr>
        <w:t xml:space="preserve">Tucson: University of Arizona Press. </w:t>
      </w:r>
    </w:p>
    <w:p w14:paraId="0A0B1E0E"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Derose, K, J. Escarce, &amp; N. Lurie. (2007). Immigrants and health care: Sources of vulnerability. </w:t>
      </w:r>
      <w:r w:rsidRPr="00B958E4">
        <w:rPr>
          <w:rFonts w:ascii="Times New Roman" w:hAnsi="Times New Roman" w:cs="Times New Roman"/>
          <w:i/>
          <w:iCs/>
        </w:rPr>
        <w:t xml:space="preserve">Health Affairs </w:t>
      </w:r>
      <w:r w:rsidRPr="00B958E4">
        <w:rPr>
          <w:rFonts w:ascii="Times New Roman" w:hAnsi="Times New Roman" w:cs="Times New Roman"/>
        </w:rPr>
        <w:t>26: 1258-1268.</w:t>
      </w:r>
    </w:p>
    <w:p w14:paraId="678CA3A6"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Flores, G. (2006). Language barriers to health care in the United States. </w:t>
      </w:r>
      <w:r w:rsidRPr="00B958E4">
        <w:rPr>
          <w:rFonts w:ascii="Times New Roman" w:hAnsi="Times New Roman" w:cs="Times New Roman"/>
          <w:i/>
          <w:iCs/>
        </w:rPr>
        <w:t xml:space="preserve">New England Journal of Medicine </w:t>
      </w:r>
      <w:r w:rsidRPr="00B958E4">
        <w:rPr>
          <w:rFonts w:ascii="Times New Roman" w:hAnsi="Times New Roman" w:cs="Times New Roman"/>
        </w:rPr>
        <w:t>355: 229-231.</w:t>
      </w:r>
    </w:p>
    <w:p w14:paraId="196F09B9" w14:textId="77777777" w:rsidR="00BD2B19" w:rsidRPr="00B958E4" w:rsidRDefault="00BD2B19" w:rsidP="00334A63">
      <w:pPr>
        <w:numPr>
          <w:ilvl w:val="0"/>
          <w:numId w:val="10"/>
        </w:numPr>
        <w:ind w:right="359"/>
        <w:rPr>
          <w:rFonts w:ascii="Times New Roman" w:hAnsi="Times New Roman" w:cs="Times New Roman"/>
          <w:b/>
          <w:bCs/>
          <w:lang w:val="es-ES"/>
        </w:rPr>
      </w:pPr>
      <w:r w:rsidRPr="00B958E4">
        <w:rPr>
          <w:rFonts w:ascii="Times New Roman" w:hAnsi="Times New Roman" w:cs="Times New Roman"/>
          <w:lang w:val="es-ES"/>
        </w:rPr>
        <w:t xml:space="preserve">Frenk, J. (2000). </w:t>
      </w:r>
      <w:r w:rsidRPr="00B958E4">
        <w:rPr>
          <w:rFonts w:ascii="Times New Roman" w:hAnsi="Times New Roman" w:cs="Times New Roman"/>
          <w:i/>
          <w:iCs/>
          <w:lang w:val="es-ES"/>
        </w:rPr>
        <w:t>La salud de la población: Hacia una nueva salud pública</w:t>
      </w:r>
      <w:r w:rsidRPr="00B958E4">
        <w:rPr>
          <w:rFonts w:ascii="Times New Roman" w:hAnsi="Times New Roman" w:cs="Times New Roman"/>
          <w:lang w:val="es-ES"/>
        </w:rPr>
        <w:t>. México: Fondo de Cultura Económico.</w:t>
      </w:r>
    </w:p>
    <w:p w14:paraId="53D4BFB2" w14:textId="77777777" w:rsidR="00BD2B19" w:rsidRPr="00B958E4" w:rsidRDefault="00BD2B19" w:rsidP="00334A63">
      <w:pPr>
        <w:numPr>
          <w:ilvl w:val="0"/>
          <w:numId w:val="10"/>
        </w:numPr>
        <w:ind w:right="359"/>
        <w:rPr>
          <w:rFonts w:ascii="Times New Roman" w:hAnsi="Times New Roman" w:cs="Times New Roman"/>
          <w:i/>
          <w:iCs/>
        </w:rPr>
      </w:pPr>
      <w:r w:rsidRPr="00B958E4">
        <w:rPr>
          <w:rFonts w:ascii="Times New Roman" w:hAnsi="Times New Roman" w:cs="Times New Roman"/>
        </w:rPr>
        <w:t xml:space="preserve">Glanz, K., Rimer, B., &amp; Viswanath, K. (2008). </w:t>
      </w:r>
      <w:r w:rsidRPr="00B958E4">
        <w:rPr>
          <w:rFonts w:ascii="Times New Roman" w:hAnsi="Times New Roman" w:cs="Times New Roman"/>
          <w:i/>
          <w:iCs/>
        </w:rPr>
        <w:t xml:space="preserve">Health Behavior and Health Education: Theory, research,and practice. </w:t>
      </w:r>
      <w:r w:rsidRPr="00B958E4">
        <w:rPr>
          <w:rFonts w:ascii="Times New Roman" w:hAnsi="Times New Roman" w:cs="Times New Roman"/>
        </w:rPr>
        <w:t>4th edition. San Francisco: Jossey Bass.</w:t>
      </w:r>
    </w:p>
    <w:p w14:paraId="23CAE010" w14:textId="77777777" w:rsidR="00BD2B19" w:rsidRPr="00B958E4" w:rsidRDefault="00BD2B19" w:rsidP="00334A63">
      <w:pPr>
        <w:numPr>
          <w:ilvl w:val="0"/>
          <w:numId w:val="10"/>
        </w:numPr>
        <w:ind w:right="359"/>
        <w:rPr>
          <w:rFonts w:ascii="Times New Roman" w:hAnsi="Times New Roman" w:cs="Times New Roman"/>
          <w:i/>
          <w:iCs/>
        </w:rPr>
      </w:pPr>
      <w:r w:rsidRPr="00B958E4">
        <w:rPr>
          <w:rFonts w:ascii="Times New Roman" w:hAnsi="Times New Roman" w:cs="Times New Roman"/>
        </w:rPr>
        <w:t xml:space="preserve">Gregg J and S Soha. (2007). Communicative competence: A framework for understanding language barriers in health care. </w:t>
      </w:r>
      <w:r w:rsidRPr="00B958E4">
        <w:rPr>
          <w:rFonts w:ascii="Times New Roman" w:hAnsi="Times New Roman" w:cs="Times New Roman"/>
          <w:i/>
          <w:iCs/>
        </w:rPr>
        <w:t xml:space="preserve">J. Gen Inter Med </w:t>
      </w:r>
      <w:r w:rsidRPr="00B958E4">
        <w:rPr>
          <w:rFonts w:ascii="Times New Roman" w:hAnsi="Times New Roman" w:cs="Times New Roman"/>
        </w:rPr>
        <w:t xml:space="preserve">22 (suppl 2): 368-370. </w:t>
      </w:r>
      <w:r w:rsidRPr="00B958E4">
        <w:rPr>
          <w:rFonts w:ascii="Times New Roman" w:hAnsi="Times New Roman" w:cs="Times New Roman"/>
          <w:i/>
          <w:iCs/>
        </w:rPr>
        <w:t xml:space="preserve">it. </w:t>
      </w:r>
      <w:r w:rsidRPr="00B958E4">
        <w:rPr>
          <w:rFonts w:ascii="Times New Roman" w:hAnsi="Times New Roman" w:cs="Times New Roman"/>
        </w:rPr>
        <w:t>New York: Kaplan.</w:t>
      </w:r>
    </w:p>
    <w:p w14:paraId="39029BD5"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Hasnain-Wynia R., J. Yonek, D Pierce, R. Kang &amp; C. Hedges Greising. (2006). </w:t>
      </w:r>
      <w:r w:rsidRPr="00B958E4">
        <w:rPr>
          <w:rFonts w:ascii="Times New Roman" w:hAnsi="Times New Roman" w:cs="Times New Roman"/>
          <w:i/>
        </w:rPr>
        <w:t>Hospital language services for patients with limited English proficiency: Results from a national survey.</w:t>
      </w:r>
      <w:r w:rsidRPr="00B958E4">
        <w:rPr>
          <w:rFonts w:ascii="Times New Roman" w:hAnsi="Times New Roman" w:cs="Times New Roman"/>
        </w:rPr>
        <w:t xml:space="preserve"> Chicago: Health Research and Educational Trust.</w:t>
      </w:r>
    </w:p>
    <w:p w14:paraId="342101F0" w14:textId="77777777" w:rsidR="00BD2B19" w:rsidRPr="00B958E4" w:rsidRDefault="00BD2B19" w:rsidP="00334A63">
      <w:pPr>
        <w:numPr>
          <w:ilvl w:val="0"/>
          <w:numId w:val="10"/>
        </w:numPr>
        <w:ind w:right="359"/>
        <w:rPr>
          <w:rFonts w:ascii="Times New Roman" w:hAnsi="Times New Roman" w:cs="Times New Roman"/>
          <w:i/>
          <w:iCs/>
        </w:rPr>
      </w:pPr>
      <w:r w:rsidRPr="00B958E4">
        <w:rPr>
          <w:rFonts w:ascii="Times New Roman" w:hAnsi="Times New Roman" w:cs="Times New Roman"/>
        </w:rPr>
        <w:t xml:space="preserve">Institute of Medicine. (2002). </w:t>
      </w:r>
      <w:r w:rsidRPr="00B958E4">
        <w:rPr>
          <w:rFonts w:ascii="Times New Roman" w:hAnsi="Times New Roman" w:cs="Times New Roman"/>
          <w:i/>
          <w:iCs/>
        </w:rPr>
        <w:t xml:space="preserve">Speaking of Health: Assessing health communication strategies for diverse populations. </w:t>
      </w:r>
      <w:r w:rsidRPr="00B958E4">
        <w:rPr>
          <w:rFonts w:ascii="Times New Roman" w:hAnsi="Times New Roman" w:cs="Times New Roman"/>
        </w:rPr>
        <w:t>Washington, DC: National Academies Press.</w:t>
      </w:r>
    </w:p>
    <w:p w14:paraId="71541992"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Institute of Medicine. (2004). </w:t>
      </w:r>
      <w:r w:rsidRPr="00B958E4">
        <w:rPr>
          <w:rFonts w:ascii="Times New Roman" w:hAnsi="Times New Roman" w:cs="Times New Roman"/>
          <w:i/>
          <w:iCs/>
        </w:rPr>
        <w:t>Health Literacy: A Prescription to end confusion</w:t>
      </w:r>
      <w:r w:rsidRPr="00B958E4">
        <w:rPr>
          <w:rFonts w:ascii="Times New Roman" w:hAnsi="Times New Roman" w:cs="Times New Roman"/>
        </w:rPr>
        <w:t>. Washington, DC: National Academies Press.</w:t>
      </w:r>
    </w:p>
    <w:p w14:paraId="4265D785"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Karliner L, E. Jacobs, A. H. Chen &amp; S. Mutha. (2007). Do professional interpreters improve clinical care for patients with limited English proficiency? A systematic review of the literature. </w:t>
      </w:r>
      <w:r w:rsidRPr="00B958E4">
        <w:rPr>
          <w:rFonts w:ascii="Times New Roman" w:hAnsi="Times New Roman" w:cs="Times New Roman"/>
          <w:i/>
        </w:rPr>
        <w:t>Health Services Research</w:t>
      </w:r>
      <w:r w:rsidRPr="00B958E4">
        <w:rPr>
          <w:rFonts w:ascii="Times New Roman" w:hAnsi="Times New Roman" w:cs="Times New Roman"/>
        </w:rPr>
        <w:t xml:space="preserve"> 42: 727-754.</w:t>
      </w:r>
    </w:p>
    <w:p w14:paraId="5809EF4B"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Ku. L &amp; S. Matani. (2001). Left out: Immigrants’ access to health care and insurance. </w:t>
      </w:r>
      <w:r w:rsidRPr="00B958E4">
        <w:rPr>
          <w:rFonts w:ascii="Times New Roman" w:hAnsi="Times New Roman" w:cs="Times New Roman"/>
          <w:i/>
          <w:iCs/>
        </w:rPr>
        <w:t xml:space="preserve">Health Affairs </w:t>
      </w:r>
      <w:r w:rsidRPr="00B958E4">
        <w:rPr>
          <w:rFonts w:ascii="Times New Roman" w:hAnsi="Times New Roman" w:cs="Times New Roman"/>
        </w:rPr>
        <w:t>20: 247-256.</w:t>
      </w:r>
    </w:p>
    <w:p w14:paraId="102DF241"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Mohanty, S. (2006). </w:t>
      </w:r>
      <w:r w:rsidRPr="00B958E4">
        <w:rPr>
          <w:rFonts w:ascii="Times New Roman" w:hAnsi="Times New Roman" w:cs="Times New Roman"/>
          <w:i/>
        </w:rPr>
        <w:t>Unequal access: Immigrants and US health care.</w:t>
      </w:r>
      <w:r w:rsidRPr="00B958E4">
        <w:rPr>
          <w:rFonts w:ascii="Times New Roman" w:hAnsi="Times New Roman" w:cs="Times New Roman"/>
        </w:rPr>
        <w:t xml:space="preserve"> Washington DC: American Immigration Law Foundation.</w:t>
      </w:r>
    </w:p>
    <w:p w14:paraId="4DB37191"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Weiss L, T Bauer, C Hill, J Fuld, and J Bergman. (2006). </w:t>
      </w:r>
      <w:r w:rsidRPr="00B958E4">
        <w:rPr>
          <w:rFonts w:ascii="Times New Roman" w:hAnsi="Times New Roman" w:cs="Times New Roman"/>
          <w:i/>
        </w:rPr>
        <w:t>Language as a barrier to health care for New York City children in immigrant families.</w:t>
      </w:r>
      <w:r w:rsidRPr="00B958E4">
        <w:rPr>
          <w:rFonts w:ascii="Times New Roman" w:hAnsi="Times New Roman" w:cs="Times New Roman"/>
        </w:rPr>
        <w:t xml:space="preserve"> New York: The New York Academy of Medicine.</w:t>
      </w:r>
    </w:p>
    <w:p w14:paraId="7818AC3A" w14:textId="77777777" w:rsidR="00BD2B19" w:rsidRPr="00B958E4" w:rsidRDefault="00BD2B19" w:rsidP="00334A63">
      <w:pPr>
        <w:numPr>
          <w:ilvl w:val="0"/>
          <w:numId w:val="10"/>
        </w:numPr>
        <w:ind w:right="359"/>
        <w:rPr>
          <w:rFonts w:ascii="Times New Roman" w:hAnsi="Times New Roman" w:cs="Times New Roman"/>
        </w:rPr>
      </w:pPr>
      <w:r w:rsidRPr="00B958E4">
        <w:rPr>
          <w:rFonts w:ascii="Times New Roman" w:hAnsi="Times New Roman" w:cs="Times New Roman"/>
        </w:rPr>
        <w:t xml:space="preserve">Wilson E, A. Chen, K. Grumbach, F. Wang, &amp; A. Fernandez. 2005. Effects of limited English proficiency and physician language on health care comprehension. </w:t>
      </w:r>
      <w:r w:rsidRPr="00B958E4">
        <w:rPr>
          <w:rFonts w:ascii="Times New Roman" w:hAnsi="Times New Roman" w:cs="Times New Roman"/>
          <w:i/>
          <w:iCs/>
        </w:rPr>
        <w:t xml:space="preserve">J Gen Intern Med </w:t>
      </w:r>
      <w:r w:rsidRPr="00B958E4">
        <w:rPr>
          <w:rFonts w:ascii="Times New Roman" w:hAnsi="Times New Roman" w:cs="Times New Roman"/>
        </w:rPr>
        <w:t>20: 800-806.</w:t>
      </w:r>
    </w:p>
    <w:p w14:paraId="65942421" w14:textId="77777777" w:rsidR="00344470" w:rsidRPr="00B958E4" w:rsidRDefault="00344470" w:rsidP="00334A63">
      <w:pPr>
        <w:ind w:right="359"/>
        <w:rPr>
          <w:rFonts w:ascii="Times New Roman" w:hAnsi="Times New Roman" w:cs="Times New Roman"/>
        </w:rPr>
      </w:pPr>
    </w:p>
    <w:p w14:paraId="7F3AF7F3" w14:textId="77777777" w:rsidR="00344470" w:rsidRPr="00B958E4" w:rsidRDefault="00344470" w:rsidP="00334A63">
      <w:pPr>
        <w:ind w:right="359"/>
        <w:rPr>
          <w:rFonts w:ascii="Times New Roman" w:hAnsi="Times New Roman" w:cs="Times New Roman"/>
        </w:rPr>
      </w:pPr>
    </w:p>
    <w:p w14:paraId="1447300C" w14:textId="77777777" w:rsidR="00B70648" w:rsidRPr="00B958E4" w:rsidRDefault="00B70648" w:rsidP="00334A63">
      <w:pPr>
        <w:ind w:right="359"/>
        <w:rPr>
          <w:rFonts w:ascii="Times New Roman" w:hAnsi="Times New Roman" w:cs="Times New Roman"/>
        </w:rPr>
      </w:pPr>
    </w:p>
    <w:p w14:paraId="0A0AFF20" w14:textId="77777777" w:rsidR="00B70648" w:rsidRPr="00B958E4" w:rsidRDefault="00B70648" w:rsidP="00334A63">
      <w:pPr>
        <w:ind w:right="359"/>
      </w:pPr>
    </w:p>
    <w:p w14:paraId="76D9A538" w14:textId="77777777" w:rsidR="00B4705E" w:rsidRPr="00B958E4" w:rsidRDefault="00B4705E" w:rsidP="00334A63">
      <w:pPr>
        <w:ind w:right="359"/>
      </w:pPr>
    </w:p>
    <w:p w14:paraId="2621DE0E" w14:textId="77777777" w:rsidR="003A5A9A" w:rsidRPr="00B958E4" w:rsidRDefault="003A5A9A" w:rsidP="00334A63">
      <w:pPr>
        <w:pStyle w:val="Default"/>
        <w:spacing w:line="360" w:lineRule="auto"/>
        <w:ind w:right="359"/>
        <w:jc w:val="center"/>
        <w:rPr>
          <w:rFonts w:ascii="Times New Roman" w:hAnsi="Times New Roman"/>
          <w:b/>
          <w:bCs/>
        </w:rPr>
      </w:pPr>
      <w:r w:rsidRPr="00B958E4">
        <w:rPr>
          <w:rFonts w:ascii="Times New Roman" w:hAnsi="Times New Roman"/>
          <w:b/>
          <w:bCs/>
        </w:rPr>
        <w:t>Course design</w:t>
      </w:r>
    </w:p>
    <w:p w14:paraId="7C5079FA" w14:textId="77777777" w:rsidR="003A5A9A" w:rsidRPr="00B958E4" w:rsidRDefault="003A5A9A" w:rsidP="00334A63">
      <w:pPr>
        <w:pStyle w:val="Default"/>
        <w:spacing w:line="360" w:lineRule="auto"/>
        <w:ind w:right="359"/>
        <w:jc w:val="center"/>
        <w:rPr>
          <w:rFonts w:ascii="Times New Roman" w:hAnsi="Times New Roman"/>
          <w:b/>
          <w:bCs/>
        </w:rPr>
      </w:pPr>
    </w:p>
    <w:p w14:paraId="3664632F" w14:textId="77777777" w:rsidR="003A5A9A" w:rsidRPr="00B958E4" w:rsidRDefault="003A5A9A" w:rsidP="00334A63">
      <w:pPr>
        <w:pStyle w:val="Default"/>
        <w:ind w:right="359"/>
        <w:jc w:val="both"/>
        <w:rPr>
          <w:rFonts w:ascii="Times New Roman" w:hAnsi="Times New Roman"/>
          <w:bCs/>
          <w:color w:val="auto"/>
        </w:rPr>
      </w:pPr>
      <w:r w:rsidRPr="00B958E4">
        <w:rPr>
          <w:rFonts w:ascii="Times New Roman" w:hAnsi="Times New Roman"/>
          <w:b/>
          <w:bCs/>
        </w:rPr>
        <w:t xml:space="preserve">Course context: </w:t>
      </w:r>
      <w:r w:rsidRPr="00B958E4">
        <w:rPr>
          <w:rFonts w:ascii="Times New Roman" w:hAnsi="Times New Roman"/>
          <w:bCs/>
        </w:rPr>
        <w:t xml:space="preserve">The course </w:t>
      </w:r>
      <w:r w:rsidR="004421D8" w:rsidRPr="00B958E4">
        <w:rPr>
          <w:rFonts w:ascii="Times New Roman" w:hAnsi="Times New Roman"/>
          <w:bCs/>
        </w:rPr>
        <w:t>is</w:t>
      </w:r>
      <w:r w:rsidRPr="00B958E4">
        <w:rPr>
          <w:rFonts w:ascii="Times New Roman" w:hAnsi="Times New Roman"/>
          <w:bCs/>
        </w:rPr>
        <w:t xml:space="preserve"> offered as elective to fulfill three (3) of the nine (9) foreign language requirements for students in Liberal Arts and Arts (LAA). It aims to address the needs of the students in Healthcare Professions wi</w:t>
      </w:r>
      <w:r w:rsidR="004421D8" w:rsidRPr="00B958E4">
        <w:rPr>
          <w:rFonts w:ascii="Times New Roman" w:hAnsi="Times New Roman"/>
          <w:bCs/>
        </w:rPr>
        <w:t>th a prior knowledge in Spanish and with</w:t>
      </w:r>
      <w:r w:rsidRPr="00B958E4">
        <w:rPr>
          <w:rFonts w:ascii="Times New Roman" w:hAnsi="Times New Roman"/>
          <w:bCs/>
        </w:rPr>
        <w:t xml:space="preserve"> future careers in Nursing, Dental Hygiene, Vision Care Technology, Radiologic </w:t>
      </w:r>
      <w:r w:rsidRPr="00B958E4">
        <w:rPr>
          <w:rFonts w:ascii="Times New Roman" w:hAnsi="Times New Roman"/>
          <w:bCs/>
          <w:color w:val="auto"/>
        </w:rPr>
        <w:t xml:space="preserve">Technology and Medical Imagining, etc. </w:t>
      </w:r>
      <w:r w:rsidR="007456ED" w:rsidRPr="00B958E4">
        <w:rPr>
          <w:rFonts w:ascii="Times New Roman" w:hAnsi="Times New Roman"/>
          <w:bCs/>
          <w:color w:val="auto"/>
        </w:rPr>
        <w:t xml:space="preserve">The course </w:t>
      </w:r>
      <w:r w:rsidRPr="00B958E4">
        <w:rPr>
          <w:rFonts w:ascii="Times New Roman" w:hAnsi="Times New Roman"/>
          <w:bCs/>
          <w:color w:val="auto"/>
        </w:rPr>
        <w:t>also cater</w:t>
      </w:r>
      <w:r w:rsidR="007456ED" w:rsidRPr="00B958E4">
        <w:rPr>
          <w:rFonts w:ascii="Times New Roman" w:hAnsi="Times New Roman"/>
          <w:bCs/>
          <w:color w:val="auto"/>
        </w:rPr>
        <w:t>s</w:t>
      </w:r>
      <w:r w:rsidRPr="00B958E4">
        <w:rPr>
          <w:rFonts w:ascii="Times New Roman" w:hAnsi="Times New Roman"/>
          <w:bCs/>
          <w:color w:val="auto"/>
        </w:rPr>
        <w:t xml:space="preserve"> to patients from the Spanish-speaking community. </w:t>
      </w:r>
      <w:r w:rsidR="007456ED" w:rsidRPr="00B958E4">
        <w:rPr>
          <w:rFonts w:ascii="Times New Roman" w:hAnsi="Times New Roman"/>
          <w:bCs/>
          <w:color w:val="auto"/>
        </w:rPr>
        <w:t>S</w:t>
      </w:r>
      <w:r w:rsidRPr="00B958E4">
        <w:rPr>
          <w:rFonts w:ascii="Times New Roman" w:hAnsi="Times New Roman"/>
          <w:bCs/>
          <w:color w:val="auto"/>
        </w:rPr>
        <w:t>tudents broaden their communicative skills to interact effectively using everyday practical situational Spanish when providing medical care and attention to Spanish-speaking patients in a medical setting. The course introduce</w:t>
      </w:r>
      <w:r w:rsidR="007456ED" w:rsidRPr="00B958E4">
        <w:rPr>
          <w:rFonts w:ascii="Times New Roman" w:hAnsi="Times New Roman"/>
          <w:bCs/>
          <w:color w:val="auto"/>
        </w:rPr>
        <w:t>s</w:t>
      </w:r>
      <w:r w:rsidRPr="00B958E4">
        <w:rPr>
          <w:rFonts w:ascii="Times New Roman" w:hAnsi="Times New Roman"/>
          <w:bCs/>
          <w:color w:val="auto"/>
        </w:rPr>
        <w:t xml:space="preserve"> students to a wide array of relevant Spanish</w:t>
      </w:r>
      <w:r w:rsidR="007456ED" w:rsidRPr="00B958E4">
        <w:rPr>
          <w:rFonts w:ascii="Times New Roman" w:hAnsi="Times New Roman"/>
          <w:bCs/>
          <w:color w:val="auto"/>
        </w:rPr>
        <w:t xml:space="preserve"> vocabulary and </w:t>
      </w:r>
      <w:r w:rsidRPr="00B958E4">
        <w:rPr>
          <w:rFonts w:ascii="Times New Roman" w:hAnsi="Times New Roman"/>
          <w:bCs/>
          <w:color w:val="auto"/>
        </w:rPr>
        <w:t>help</w:t>
      </w:r>
      <w:r w:rsidR="007456ED" w:rsidRPr="00B958E4">
        <w:rPr>
          <w:rFonts w:ascii="Times New Roman" w:hAnsi="Times New Roman"/>
          <w:bCs/>
          <w:color w:val="auto"/>
        </w:rPr>
        <w:t>s</w:t>
      </w:r>
      <w:r w:rsidRPr="00B958E4">
        <w:rPr>
          <w:rFonts w:ascii="Times New Roman" w:hAnsi="Times New Roman"/>
          <w:bCs/>
          <w:color w:val="auto"/>
        </w:rPr>
        <w:t xml:space="preserve"> students develop a cultural understanding of medicine and illnesses in the Hispanic world. </w:t>
      </w:r>
    </w:p>
    <w:p w14:paraId="443DC330" w14:textId="77777777" w:rsidR="003A5A9A" w:rsidRPr="00B958E4" w:rsidRDefault="003A5A9A" w:rsidP="00334A63">
      <w:pPr>
        <w:pStyle w:val="Default"/>
        <w:spacing w:line="360" w:lineRule="auto"/>
        <w:ind w:right="359"/>
        <w:jc w:val="both"/>
        <w:rPr>
          <w:rFonts w:ascii="Times New Roman" w:hAnsi="Times New Roman"/>
          <w:bCs/>
          <w:color w:val="1F497D" w:themeColor="text2"/>
        </w:rPr>
      </w:pPr>
    </w:p>
    <w:p w14:paraId="1075DC5C" w14:textId="3566EC14" w:rsidR="003A5A9A" w:rsidRPr="00B958E4" w:rsidRDefault="003A5A9A" w:rsidP="00334A63">
      <w:pPr>
        <w:tabs>
          <w:tab w:val="left" w:pos="6375"/>
        </w:tabs>
        <w:ind w:right="359"/>
        <w:rPr>
          <w:rFonts w:ascii="Times New Roman" w:hAnsi="Times New Roman" w:cs="Times New Roman"/>
          <w:b/>
        </w:rPr>
      </w:pPr>
      <w:r w:rsidRPr="00B958E4">
        <w:rPr>
          <w:rFonts w:ascii="Times New Roman" w:hAnsi="Times New Roman"/>
          <w:b/>
          <w:bCs/>
        </w:rPr>
        <w:t>Course</w:t>
      </w:r>
      <w:r w:rsidRPr="00B958E4">
        <w:rPr>
          <w:rFonts w:ascii="Times New Roman" w:hAnsi="Times New Roman"/>
          <w:bCs/>
        </w:rPr>
        <w:t xml:space="preserve"> </w:t>
      </w:r>
      <w:r w:rsidRPr="00B958E4">
        <w:rPr>
          <w:rFonts w:ascii="Times New Roman" w:hAnsi="Times New Roman"/>
          <w:b/>
          <w:bCs/>
        </w:rPr>
        <w:t>structure</w:t>
      </w:r>
      <w:r w:rsidRPr="00B958E4">
        <w:rPr>
          <w:rFonts w:ascii="Times New Roman" w:hAnsi="Times New Roman"/>
          <w:bCs/>
        </w:rPr>
        <w:t xml:space="preserve">: This is a </w:t>
      </w:r>
      <w:r w:rsidR="006A1D5C">
        <w:rPr>
          <w:rFonts w:ascii="Times New Roman" w:hAnsi="Times New Roman"/>
          <w:bCs/>
        </w:rPr>
        <w:t>blended</w:t>
      </w:r>
      <w:r w:rsidRPr="00B958E4">
        <w:rPr>
          <w:rFonts w:ascii="Times New Roman" w:hAnsi="Times New Roman"/>
          <w:bCs/>
        </w:rPr>
        <w:t xml:space="preserve"> course that combines face-to-face teaching with</w:t>
      </w:r>
      <w:r w:rsidR="00DC383F" w:rsidRPr="00B958E4">
        <w:rPr>
          <w:rFonts w:ascii="Times New Roman" w:hAnsi="Times New Roman"/>
          <w:bCs/>
        </w:rPr>
        <w:t xml:space="preserve"> the</w:t>
      </w:r>
      <w:r w:rsidR="00C3723A" w:rsidRPr="00B958E4">
        <w:rPr>
          <w:rFonts w:ascii="Times New Roman" w:hAnsi="Times New Roman"/>
          <w:bCs/>
        </w:rPr>
        <w:t xml:space="preserve"> </w:t>
      </w:r>
      <w:r w:rsidRPr="00B958E4">
        <w:rPr>
          <w:rFonts w:ascii="Times New Roman" w:hAnsi="Times New Roman"/>
          <w:bCs/>
        </w:rPr>
        <w:t xml:space="preserve">use of </w:t>
      </w:r>
      <w:r w:rsidR="00DC383F" w:rsidRPr="00B958E4">
        <w:rPr>
          <w:rFonts w:ascii="Times New Roman" w:hAnsi="Times New Roman"/>
          <w:bCs/>
        </w:rPr>
        <w:t xml:space="preserve">online </w:t>
      </w:r>
      <w:r w:rsidRPr="00B958E4">
        <w:rPr>
          <w:rFonts w:ascii="Times New Roman" w:hAnsi="Times New Roman"/>
          <w:bCs/>
        </w:rPr>
        <w:t xml:space="preserve">resources. The course consists of fifteen (15) didactic units that focus on situational topics. It will be offered in a lecture format and taught twice a week over a 15-week session. Students </w:t>
      </w:r>
      <w:r w:rsidR="007456ED" w:rsidRPr="00B958E4">
        <w:rPr>
          <w:rFonts w:ascii="Times New Roman" w:hAnsi="Times New Roman"/>
          <w:bCs/>
        </w:rPr>
        <w:t xml:space="preserve">are </w:t>
      </w:r>
      <w:r w:rsidRPr="00B958E4">
        <w:rPr>
          <w:rFonts w:ascii="Times New Roman" w:hAnsi="Times New Roman"/>
          <w:bCs/>
        </w:rPr>
        <w:t>assessed in all four areas</w:t>
      </w:r>
      <w:r w:rsidR="00DC383F" w:rsidRPr="00B958E4">
        <w:rPr>
          <w:rFonts w:ascii="Times New Roman" w:hAnsi="Times New Roman"/>
          <w:bCs/>
        </w:rPr>
        <w:t xml:space="preserve"> of language use, which</w:t>
      </w:r>
      <w:r w:rsidRPr="00B958E4">
        <w:rPr>
          <w:rFonts w:ascii="Times New Roman" w:hAnsi="Times New Roman"/>
          <w:bCs/>
        </w:rPr>
        <w:t xml:space="preserve"> include reading (review patient´s medical history, doctor´s instructions, etc.), writing (appointment making, discharge instructions, etc.), listening and speaking (acquisition of patient data, clarification and assessment of patient symptoms/pain, etc.) throughout the course. There </w:t>
      </w:r>
      <w:r w:rsidR="007456ED" w:rsidRPr="00B958E4">
        <w:rPr>
          <w:rFonts w:ascii="Times New Roman" w:hAnsi="Times New Roman"/>
          <w:bCs/>
        </w:rPr>
        <w:t>are</w:t>
      </w:r>
      <w:r w:rsidRPr="00B958E4">
        <w:rPr>
          <w:rFonts w:ascii="Times New Roman" w:hAnsi="Times New Roman"/>
          <w:bCs/>
        </w:rPr>
        <w:t xml:space="preserve"> eleven (11) quizzes, one (1) mid-term exam and one (1) final exam. </w:t>
      </w:r>
    </w:p>
    <w:p w14:paraId="149379AF" w14:textId="77777777" w:rsidR="003A5A9A" w:rsidRPr="00B958E4" w:rsidRDefault="003A5A9A" w:rsidP="00334A63">
      <w:pPr>
        <w:pStyle w:val="Default"/>
        <w:spacing w:line="360" w:lineRule="auto"/>
        <w:ind w:right="359"/>
        <w:jc w:val="both"/>
        <w:rPr>
          <w:rFonts w:ascii="Times New Roman" w:hAnsi="Times New Roman"/>
          <w:bCs/>
          <w:color w:val="1F497D" w:themeColor="text2"/>
        </w:rPr>
      </w:pPr>
    </w:p>
    <w:p w14:paraId="78AFF441" w14:textId="77777777" w:rsidR="003A5A9A" w:rsidRPr="00B958E4" w:rsidRDefault="003A5A9A" w:rsidP="00334A63">
      <w:pPr>
        <w:ind w:right="359"/>
        <w:rPr>
          <w:rFonts w:ascii="Times New Roman" w:eastAsia="Times New Roman" w:hAnsi="Times New Roman" w:cs="Times New Roman"/>
          <w:lang w:val="en" w:eastAsia="es-ES"/>
        </w:rPr>
      </w:pPr>
      <w:r w:rsidRPr="00B958E4">
        <w:rPr>
          <w:rFonts w:ascii="Times New Roman" w:hAnsi="Times New Roman" w:cs="Times New Roman"/>
          <w:b/>
        </w:rPr>
        <w:t>Anticipated</w:t>
      </w:r>
      <w:r w:rsidRPr="00B958E4">
        <w:rPr>
          <w:rFonts w:ascii="Times New Roman" w:hAnsi="Times New Roman" w:cs="Times New Roman"/>
        </w:rPr>
        <w:t xml:space="preserve"> </w:t>
      </w:r>
      <w:r w:rsidRPr="00B958E4">
        <w:rPr>
          <w:rFonts w:ascii="Times New Roman" w:hAnsi="Times New Roman" w:cs="Times New Roman"/>
          <w:b/>
        </w:rPr>
        <w:t>Pedagogical</w:t>
      </w:r>
      <w:r w:rsidRPr="00B958E4">
        <w:rPr>
          <w:rFonts w:ascii="Times New Roman" w:hAnsi="Times New Roman" w:cs="Times New Roman"/>
        </w:rPr>
        <w:t xml:space="preserve"> </w:t>
      </w:r>
      <w:r w:rsidRPr="00B958E4">
        <w:rPr>
          <w:rFonts w:ascii="Times New Roman" w:hAnsi="Times New Roman" w:cs="Times New Roman"/>
          <w:b/>
        </w:rPr>
        <w:t>Strategies</w:t>
      </w:r>
      <w:r w:rsidRPr="00B958E4">
        <w:rPr>
          <w:rFonts w:ascii="Times New Roman" w:hAnsi="Times New Roman" w:cs="Times New Roman"/>
        </w:rPr>
        <w:t xml:space="preserve"> </w:t>
      </w:r>
      <w:r w:rsidRPr="00B958E4">
        <w:rPr>
          <w:rFonts w:ascii="Times New Roman" w:hAnsi="Times New Roman" w:cs="Times New Roman"/>
          <w:b/>
        </w:rPr>
        <w:t>and</w:t>
      </w:r>
      <w:r w:rsidRPr="00B958E4">
        <w:rPr>
          <w:rFonts w:ascii="Times New Roman" w:hAnsi="Times New Roman" w:cs="Times New Roman"/>
        </w:rPr>
        <w:t xml:space="preserve"> </w:t>
      </w:r>
      <w:r w:rsidRPr="00B958E4">
        <w:rPr>
          <w:rFonts w:ascii="Times New Roman" w:hAnsi="Times New Roman" w:cs="Times New Roman"/>
          <w:b/>
        </w:rPr>
        <w:t>Instructional</w:t>
      </w:r>
      <w:r w:rsidRPr="00B958E4">
        <w:rPr>
          <w:rFonts w:ascii="Times New Roman" w:hAnsi="Times New Roman" w:cs="Times New Roman"/>
        </w:rPr>
        <w:t xml:space="preserve"> </w:t>
      </w:r>
      <w:r w:rsidRPr="00B958E4">
        <w:rPr>
          <w:rFonts w:ascii="Times New Roman" w:hAnsi="Times New Roman" w:cs="Times New Roman"/>
          <w:b/>
        </w:rPr>
        <w:t>Design</w:t>
      </w:r>
      <w:r w:rsidRPr="00B958E4">
        <w:rPr>
          <w:rFonts w:ascii="Times New Roman" w:hAnsi="Times New Roman" w:cs="Times New Roman"/>
        </w:rPr>
        <w:t xml:space="preserve">: With focus on healthcare content, </w:t>
      </w:r>
      <w:r w:rsidRPr="00B958E4">
        <w:rPr>
          <w:rFonts w:ascii="Times New Roman" w:hAnsi="Times New Roman" w:cs="Times New Roman"/>
          <w:i/>
        </w:rPr>
        <w:t>Spanish for Health Professions</w:t>
      </w:r>
      <w:r w:rsidRPr="00B958E4">
        <w:rPr>
          <w:rFonts w:ascii="Times New Roman" w:hAnsi="Times New Roman" w:cs="Times New Roman"/>
        </w:rPr>
        <w:t xml:space="preserve"> integrates the four communicative skills (reading, listening, oral, writing) </w:t>
      </w:r>
      <w:r w:rsidR="007456ED" w:rsidRPr="00B958E4">
        <w:rPr>
          <w:rFonts w:ascii="Times New Roman" w:hAnsi="Times New Roman" w:cs="Times New Roman"/>
        </w:rPr>
        <w:t xml:space="preserve">necessary </w:t>
      </w:r>
      <w:r w:rsidRPr="00B958E4">
        <w:rPr>
          <w:rFonts w:ascii="Times New Roman" w:hAnsi="Times New Roman" w:cs="Times New Roman"/>
        </w:rPr>
        <w:t>to prepare Healthcare Professions students to communicate effectively</w:t>
      </w:r>
      <w:r w:rsidR="007456ED" w:rsidRPr="00B958E4">
        <w:rPr>
          <w:rFonts w:ascii="Times New Roman" w:hAnsi="Times New Roman" w:cs="Times New Roman"/>
        </w:rPr>
        <w:t xml:space="preserve"> with Spanish-speaking patients. It also helps</w:t>
      </w:r>
      <w:r w:rsidRPr="00B958E4">
        <w:rPr>
          <w:rFonts w:ascii="Times New Roman" w:hAnsi="Times New Roman" w:cs="Times New Roman"/>
        </w:rPr>
        <w:t xml:space="preserve"> them develop their socio-cultural competence in medical setting. </w:t>
      </w:r>
      <w:r w:rsidR="007456ED" w:rsidRPr="00B958E4">
        <w:rPr>
          <w:rFonts w:ascii="Times New Roman" w:hAnsi="Times New Roman" w:cs="Times New Roman"/>
        </w:rPr>
        <w:t>A s</w:t>
      </w:r>
      <w:r w:rsidRPr="00B958E4">
        <w:rPr>
          <w:rFonts w:ascii="Times New Roman" w:hAnsi="Times New Roman" w:cs="Times New Roman"/>
        </w:rPr>
        <w:t xml:space="preserve">ituational approach </w:t>
      </w:r>
      <w:r w:rsidR="007456ED" w:rsidRPr="00B958E4">
        <w:rPr>
          <w:rFonts w:ascii="Times New Roman" w:hAnsi="Times New Roman" w:cs="Times New Roman"/>
        </w:rPr>
        <w:t>is</w:t>
      </w:r>
      <w:r w:rsidRPr="00B958E4">
        <w:rPr>
          <w:rFonts w:ascii="Times New Roman" w:hAnsi="Times New Roman" w:cs="Times New Roman"/>
        </w:rPr>
        <w:t xml:space="preserve"> </w:t>
      </w:r>
      <w:r w:rsidR="007456ED" w:rsidRPr="00B958E4">
        <w:rPr>
          <w:rFonts w:ascii="Times New Roman" w:hAnsi="Times New Roman" w:cs="Times New Roman"/>
        </w:rPr>
        <w:t>used to teach grammatical</w:t>
      </w:r>
      <w:r w:rsidRPr="00B958E4">
        <w:rPr>
          <w:rFonts w:ascii="Times New Roman" w:hAnsi="Times New Roman" w:cs="Times New Roman"/>
        </w:rPr>
        <w:t xml:space="preserve"> structures, medical expressions</w:t>
      </w:r>
      <w:r w:rsidR="00DC383F" w:rsidRPr="00B958E4">
        <w:rPr>
          <w:rFonts w:ascii="Times New Roman" w:hAnsi="Times New Roman" w:cs="Times New Roman"/>
        </w:rPr>
        <w:t>,</w:t>
      </w:r>
      <w:r w:rsidRPr="00B958E4">
        <w:rPr>
          <w:rFonts w:ascii="Times New Roman" w:hAnsi="Times New Roman" w:cs="Times New Roman"/>
        </w:rPr>
        <w:t xml:space="preserve"> and health vocabulary through role-play, simulations, writing assignments, simulation assignments for groups, and analysis and discussion on readings/materials used for each unit. </w:t>
      </w:r>
      <w:r w:rsidR="007456ED" w:rsidRPr="00B958E4">
        <w:rPr>
          <w:rFonts w:ascii="Times New Roman" w:hAnsi="Times New Roman" w:cs="Times New Roman"/>
        </w:rPr>
        <w:t>T</w:t>
      </w:r>
      <w:r w:rsidRPr="00B958E4">
        <w:rPr>
          <w:rFonts w:ascii="Times New Roman" w:hAnsi="Times New Roman" w:cs="Times New Roman"/>
        </w:rPr>
        <w:t>asks such as practicing these materials via simulation</w:t>
      </w:r>
      <w:r w:rsidR="007456ED" w:rsidRPr="00B958E4">
        <w:rPr>
          <w:rFonts w:ascii="Times New Roman" w:hAnsi="Times New Roman" w:cs="Times New Roman"/>
        </w:rPr>
        <w:t>s</w:t>
      </w:r>
      <w:r w:rsidRPr="00B958E4">
        <w:rPr>
          <w:rFonts w:ascii="Times New Roman" w:hAnsi="Times New Roman" w:cs="Times New Roman"/>
        </w:rPr>
        <w:t xml:space="preserve"> allow students to actively participate in class and convert these </w:t>
      </w:r>
      <w:r w:rsidR="007456ED" w:rsidRPr="00B958E4">
        <w:rPr>
          <w:rFonts w:ascii="Times New Roman" w:hAnsi="Times New Roman" w:cs="Times New Roman"/>
        </w:rPr>
        <w:t>into</w:t>
      </w:r>
      <w:r w:rsidR="007F5800" w:rsidRPr="00B958E4">
        <w:rPr>
          <w:rFonts w:ascii="Times New Roman" w:hAnsi="Times New Roman" w:cs="Times New Roman"/>
        </w:rPr>
        <w:t xml:space="preserve"> personal skills. </w:t>
      </w:r>
      <w:r w:rsidR="007456ED" w:rsidRPr="00B958E4">
        <w:rPr>
          <w:rFonts w:ascii="Times New Roman" w:hAnsi="Times New Roman" w:cs="Times New Roman"/>
        </w:rPr>
        <w:t>Classroom</w:t>
      </w:r>
      <w:r w:rsidRPr="00B958E4">
        <w:rPr>
          <w:rFonts w:ascii="Times New Roman" w:hAnsi="Times New Roman" w:cs="Times New Roman"/>
        </w:rPr>
        <w:t xml:space="preserve"> </w:t>
      </w:r>
      <w:r w:rsidR="007456ED" w:rsidRPr="00B958E4">
        <w:rPr>
          <w:rFonts w:ascii="Times New Roman" w:hAnsi="Times New Roman" w:cs="Times New Roman"/>
        </w:rPr>
        <w:t>activities involve</w:t>
      </w:r>
      <w:r w:rsidRPr="00B958E4">
        <w:rPr>
          <w:rFonts w:ascii="Times New Roman" w:hAnsi="Times New Roman" w:cs="Times New Roman"/>
        </w:rPr>
        <w:t xml:space="preserve"> real communication using the real-life skills of the students, encouraging them to be personally involved in any assigned task. </w:t>
      </w:r>
      <w:r w:rsidRPr="00B958E4">
        <w:rPr>
          <w:rFonts w:ascii="Times New Roman" w:hAnsi="Times New Roman" w:cs="Times New Roman"/>
          <w:color w:val="1F497D" w:themeColor="text2"/>
        </w:rPr>
        <w:t xml:space="preserve"> </w:t>
      </w:r>
      <w:r w:rsidRPr="00B958E4">
        <w:rPr>
          <w:rFonts w:ascii="Times New Roman" w:hAnsi="Times New Roman" w:cs="Times New Roman"/>
        </w:rPr>
        <w:t xml:space="preserve">The transmission of content and vocabulary is a priority in </w:t>
      </w:r>
      <w:r w:rsidRPr="00B958E4">
        <w:rPr>
          <w:rFonts w:ascii="Times New Roman" w:hAnsi="Times New Roman" w:cs="Times New Roman"/>
          <w:i/>
        </w:rPr>
        <w:t>Spanish for Health Professions</w:t>
      </w:r>
      <w:r w:rsidRPr="00B958E4">
        <w:rPr>
          <w:rFonts w:ascii="Times New Roman" w:hAnsi="Times New Roman" w:cs="Times New Roman"/>
        </w:rPr>
        <w:t xml:space="preserve">, for which supplemental videos and </w:t>
      </w:r>
      <w:r w:rsidRPr="00B958E4">
        <w:rPr>
          <w:rFonts w:ascii="Times New Roman" w:hAnsi="Times New Roman" w:cs="Times New Roman"/>
          <w:i/>
        </w:rPr>
        <w:t>realia</w:t>
      </w:r>
      <w:r w:rsidRPr="00B958E4">
        <w:rPr>
          <w:rFonts w:ascii="Times New Roman" w:hAnsi="Times New Roman" w:cs="Times New Roman"/>
        </w:rPr>
        <w:t xml:space="preserve"> (e.g.</w:t>
      </w:r>
      <w:r w:rsidR="007456ED" w:rsidRPr="00B958E4">
        <w:rPr>
          <w:rFonts w:ascii="Times New Roman" w:hAnsi="Times New Roman" w:cs="Times New Roman"/>
        </w:rPr>
        <w:t>,</w:t>
      </w:r>
      <w:r w:rsidRPr="00B958E4">
        <w:rPr>
          <w:rFonts w:ascii="Times New Roman" w:hAnsi="Times New Roman" w:cs="Times New Roman"/>
        </w:rPr>
        <w:t xml:space="preserve"> patient´s medical history, prescriptions, medical reports, medical and healthcare flyers, etc.) will be used in the class. These instruments</w:t>
      </w:r>
      <w:r w:rsidR="007456ED" w:rsidRPr="00B958E4">
        <w:rPr>
          <w:rFonts w:ascii="Times New Roman" w:hAnsi="Times New Roman" w:cs="Times New Roman"/>
        </w:rPr>
        <w:t xml:space="preserve">, in conjunction with an introduction to </w:t>
      </w:r>
      <w:r w:rsidRPr="00B958E4">
        <w:rPr>
          <w:rFonts w:ascii="Times New Roman" w:hAnsi="Times New Roman" w:cs="Times New Roman"/>
        </w:rPr>
        <w:t>real health-related issues that affect Spanish-speaking patients living in the United States</w:t>
      </w:r>
      <w:r w:rsidR="007456ED" w:rsidRPr="00B958E4">
        <w:rPr>
          <w:rFonts w:ascii="Times New Roman" w:hAnsi="Times New Roman" w:cs="Times New Roman"/>
        </w:rPr>
        <w:t xml:space="preserve">, are </w:t>
      </w:r>
      <w:r w:rsidRPr="00B958E4">
        <w:rPr>
          <w:rFonts w:ascii="Times New Roman" w:hAnsi="Times New Roman" w:cs="Times New Roman"/>
        </w:rPr>
        <w:t>fundamental to the successful learning of students. In this course, the students are tasked to comprehend and analyze the conversations in the videos. These videos provide the students direct access to the culture and the</w:t>
      </w:r>
      <w:r w:rsidR="007456ED" w:rsidRPr="00B958E4">
        <w:rPr>
          <w:rFonts w:ascii="Times New Roman" w:hAnsi="Times New Roman" w:cs="Times New Roman"/>
        </w:rPr>
        <w:t xml:space="preserve"> people of the target language. S</w:t>
      </w:r>
      <w:r w:rsidRPr="00B958E4">
        <w:rPr>
          <w:rFonts w:ascii="Times New Roman" w:hAnsi="Times New Roman" w:cs="Times New Roman"/>
        </w:rPr>
        <w:t xml:space="preserve">uch information </w:t>
      </w:r>
      <w:r w:rsidR="007456ED" w:rsidRPr="00B958E4">
        <w:rPr>
          <w:rFonts w:ascii="Times New Roman" w:hAnsi="Times New Roman" w:cs="Times New Roman"/>
        </w:rPr>
        <w:t>is</w:t>
      </w:r>
      <w:r w:rsidRPr="00B958E4">
        <w:rPr>
          <w:rFonts w:ascii="Times New Roman" w:hAnsi="Times New Roman" w:cs="Times New Roman"/>
        </w:rPr>
        <w:t xml:space="preserve"> not recei</w:t>
      </w:r>
      <w:r w:rsidR="007B6C30" w:rsidRPr="00B958E4">
        <w:rPr>
          <w:rFonts w:ascii="Times New Roman" w:eastAsia="Times New Roman" w:hAnsi="Times New Roman" w:cs="Times New Roman"/>
          <w:lang w:val="en" w:eastAsia="es-ES"/>
        </w:rPr>
        <w:t>ved</w:t>
      </w:r>
      <w:r w:rsidRPr="00B958E4">
        <w:rPr>
          <w:rFonts w:ascii="Times New Roman" w:eastAsia="Times New Roman" w:hAnsi="Times New Roman" w:cs="Times New Roman"/>
          <w:lang w:val="en" w:eastAsia="es-ES"/>
        </w:rPr>
        <w:t xml:space="preserve"> in a passive manner as</w:t>
      </w:r>
      <w:r w:rsidR="007456ED" w:rsidRPr="00B958E4">
        <w:rPr>
          <w:rFonts w:ascii="Times New Roman" w:eastAsia="Times New Roman" w:hAnsi="Times New Roman" w:cs="Times New Roman"/>
          <w:lang w:val="en" w:eastAsia="es-ES"/>
        </w:rPr>
        <w:t xml:space="preserve"> students are </w:t>
      </w:r>
      <w:r w:rsidRPr="00B958E4">
        <w:rPr>
          <w:rFonts w:ascii="Times New Roman" w:eastAsia="Times New Roman" w:hAnsi="Times New Roman" w:cs="Times New Roman"/>
          <w:lang w:val="en" w:eastAsia="es-ES"/>
        </w:rPr>
        <w:t xml:space="preserve">expected to </w:t>
      </w:r>
      <w:r w:rsidR="007456ED" w:rsidRPr="00B958E4">
        <w:rPr>
          <w:rFonts w:ascii="Times New Roman" w:eastAsia="Times New Roman" w:hAnsi="Times New Roman" w:cs="Times New Roman"/>
          <w:lang w:val="en" w:eastAsia="es-ES"/>
        </w:rPr>
        <w:t>develop</w:t>
      </w:r>
      <w:r w:rsidRPr="00B958E4">
        <w:rPr>
          <w:rFonts w:ascii="Times New Roman" w:eastAsia="Times New Roman" w:hAnsi="Times New Roman" w:cs="Times New Roman"/>
          <w:lang w:val="en" w:eastAsia="es-ES"/>
        </w:rPr>
        <w:t xml:space="preserve"> new situations replicating the dialogues analyzed in the textbook and in the videos. Each session includes tasks (e.g.</w:t>
      </w:r>
      <w:r w:rsidR="00DC383F" w:rsidRPr="00B958E4">
        <w:rPr>
          <w:rFonts w:ascii="Times New Roman" w:eastAsia="Times New Roman" w:hAnsi="Times New Roman" w:cs="Times New Roman"/>
          <w:lang w:val="en" w:eastAsia="es-ES"/>
        </w:rPr>
        <w:t>,</w:t>
      </w:r>
      <w:r w:rsidRPr="00B958E4">
        <w:rPr>
          <w:rFonts w:ascii="Times New Roman" w:eastAsia="Times New Roman" w:hAnsi="Times New Roman" w:cs="Times New Roman"/>
          <w:lang w:val="en" w:eastAsia="es-ES"/>
        </w:rPr>
        <w:t xml:space="preserve"> role-plays and simulations) that emphasize </w:t>
      </w:r>
      <w:r w:rsidRPr="00B958E4">
        <w:rPr>
          <w:rFonts w:ascii="Times New Roman" w:hAnsi="Times New Roman" w:cs="Times New Roman"/>
        </w:rPr>
        <w:t xml:space="preserve">vocabulary and interaction used in the medical world, </w:t>
      </w:r>
      <w:r w:rsidR="007456ED" w:rsidRPr="00B958E4">
        <w:rPr>
          <w:rFonts w:ascii="Times New Roman" w:hAnsi="Times New Roman" w:cs="Times New Roman"/>
        </w:rPr>
        <w:t>and</w:t>
      </w:r>
      <w:r w:rsidRPr="00B958E4">
        <w:rPr>
          <w:rFonts w:ascii="Times New Roman" w:hAnsi="Times New Roman" w:cs="Times New Roman"/>
        </w:rPr>
        <w:t xml:space="preserve"> allow</w:t>
      </w:r>
      <w:r w:rsidR="007456ED" w:rsidRPr="00B958E4">
        <w:rPr>
          <w:rFonts w:ascii="Times New Roman" w:hAnsi="Times New Roman" w:cs="Times New Roman"/>
        </w:rPr>
        <w:t>s</w:t>
      </w:r>
      <w:r w:rsidRPr="00B958E4">
        <w:rPr>
          <w:rFonts w:ascii="Times New Roman" w:hAnsi="Times New Roman" w:cs="Times New Roman"/>
        </w:rPr>
        <w:t xml:space="preserve"> students to conduct basic communication skills with Spanish speakers in healthcare setting. This course requires satisfactory completion of reading materials,</w:t>
      </w:r>
      <w:r w:rsidR="00262FA8" w:rsidRPr="00B958E4">
        <w:rPr>
          <w:rFonts w:ascii="Times New Roman" w:hAnsi="Times New Roman" w:cs="Times New Roman"/>
        </w:rPr>
        <w:t xml:space="preserve"> as assessed via</w:t>
      </w:r>
      <w:r w:rsidR="007456ED" w:rsidRPr="00B958E4">
        <w:rPr>
          <w:rFonts w:ascii="Times New Roman" w:hAnsi="Times New Roman" w:cs="Times New Roman"/>
        </w:rPr>
        <w:t xml:space="preserve"> </w:t>
      </w:r>
      <w:r w:rsidRPr="00B958E4">
        <w:rPr>
          <w:rFonts w:ascii="Times New Roman" w:hAnsi="Times New Roman" w:cs="Times New Roman"/>
        </w:rPr>
        <w:t>an essay on one of the cultural topics discussed in class fr</w:t>
      </w:r>
      <w:r w:rsidR="007456ED" w:rsidRPr="00B958E4">
        <w:rPr>
          <w:rFonts w:ascii="Times New Roman" w:hAnsi="Times New Roman" w:cs="Times New Roman"/>
        </w:rPr>
        <w:t>om an intercultural perspective; quizzes; participation in</w:t>
      </w:r>
      <w:r w:rsidRPr="00B958E4">
        <w:rPr>
          <w:rFonts w:ascii="Times New Roman" w:hAnsi="Times New Roman" w:cs="Times New Roman"/>
        </w:rPr>
        <w:t xml:space="preserve"> role-play</w:t>
      </w:r>
      <w:r w:rsidR="00DC383F" w:rsidRPr="00B958E4">
        <w:rPr>
          <w:rFonts w:ascii="Times New Roman" w:hAnsi="Times New Roman" w:cs="Times New Roman"/>
        </w:rPr>
        <w:t>ing</w:t>
      </w:r>
      <w:r w:rsidR="007D0A6F" w:rsidRPr="00B958E4">
        <w:rPr>
          <w:rFonts w:ascii="Times New Roman" w:hAnsi="Times New Roman" w:cs="Times New Roman"/>
        </w:rPr>
        <w:t xml:space="preserve"> exercises;</w:t>
      </w:r>
      <w:r w:rsidRPr="00B958E4">
        <w:rPr>
          <w:rFonts w:ascii="Times New Roman" w:hAnsi="Times New Roman" w:cs="Times New Roman"/>
        </w:rPr>
        <w:t xml:space="preserve"> weekly individual ass</w:t>
      </w:r>
      <w:r w:rsidR="007D0A6F" w:rsidRPr="00B958E4">
        <w:rPr>
          <w:rFonts w:ascii="Times New Roman" w:hAnsi="Times New Roman" w:cs="Times New Roman"/>
        </w:rPr>
        <w:t>ignments; group simulation;</w:t>
      </w:r>
      <w:r w:rsidRPr="00B958E4">
        <w:rPr>
          <w:rFonts w:ascii="Times New Roman" w:hAnsi="Times New Roman" w:cs="Times New Roman"/>
        </w:rPr>
        <w:t xml:space="preserve"> and two major exams. </w:t>
      </w:r>
    </w:p>
    <w:p w14:paraId="113A5EF9" w14:textId="77777777" w:rsidR="003A5A9A" w:rsidRPr="00B958E4" w:rsidRDefault="003A5A9A" w:rsidP="00334A63">
      <w:pPr>
        <w:ind w:right="359"/>
        <w:rPr>
          <w:rFonts w:ascii="Times New Roman" w:hAnsi="Times New Roman" w:cs="Times New Roman"/>
          <w:color w:val="1F497D" w:themeColor="text2"/>
          <w:lang w:val="en"/>
        </w:rPr>
      </w:pPr>
    </w:p>
    <w:p w14:paraId="075A2597" w14:textId="77777777" w:rsidR="003A5A9A" w:rsidRPr="00B958E4" w:rsidRDefault="003A5A9A" w:rsidP="00334A63">
      <w:pPr>
        <w:tabs>
          <w:tab w:val="left" w:pos="6375"/>
        </w:tabs>
        <w:ind w:right="359"/>
        <w:rPr>
          <w:rFonts w:ascii="Times New Roman" w:hAnsi="Times New Roman" w:cs="Times New Roman"/>
          <w:b/>
        </w:rPr>
      </w:pPr>
      <w:r w:rsidRPr="00B958E4">
        <w:rPr>
          <w:rFonts w:ascii="Times New Roman" w:hAnsi="Times New Roman" w:cs="Times New Roman"/>
          <w:b/>
        </w:rPr>
        <w:t xml:space="preserve">How does this course support Programmatic Learning Outcomes: </w:t>
      </w:r>
      <w:r w:rsidRPr="00B958E4">
        <w:rPr>
          <w:rFonts w:ascii="Times New Roman" w:hAnsi="Times New Roman" w:cs="Times New Roman"/>
        </w:rPr>
        <w:t>The learning outcomes are met through the continued integration of the four lin</w:t>
      </w:r>
      <w:r w:rsidR="007B6C30" w:rsidRPr="00B958E4">
        <w:rPr>
          <w:rFonts w:ascii="Times New Roman" w:hAnsi="Times New Roman" w:cs="Times New Roman"/>
        </w:rPr>
        <w:t xml:space="preserve">guistic skills in each didactic </w:t>
      </w:r>
      <w:r w:rsidRPr="00B958E4">
        <w:rPr>
          <w:rFonts w:ascii="Times New Roman" w:hAnsi="Times New Roman" w:cs="Times New Roman"/>
        </w:rPr>
        <w:t xml:space="preserve">unit. </w:t>
      </w:r>
      <w:r w:rsidR="007D0A6F" w:rsidRPr="00B958E4">
        <w:rPr>
          <w:rFonts w:ascii="Times New Roman" w:hAnsi="Times New Roman" w:cs="Times New Roman"/>
        </w:rPr>
        <w:t>S</w:t>
      </w:r>
      <w:r w:rsidRPr="00B958E4">
        <w:rPr>
          <w:rFonts w:ascii="Times New Roman" w:hAnsi="Times New Roman" w:cs="Times New Roman"/>
        </w:rPr>
        <w:t xml:space="preserve">tudents are given daily assessment – be it in the form of a quiz, essay writing, group simulation, analysis of videos shown and materials used for the day, or in the form of a simple peer-to-peer and peer-to-instructor conversation. </w:t>
      </w:r>
      <w:r w:rsidR="007D0A6F" w:rsidRPr="00B958E4">
        <w:rPr>
          <w:rFonts w:ascii="Times New Roman" w:hAnsi="Times New Roman" w:cs="Times New Roman"/>
        </w:rPr>
        <w:t>S</w:t>
      </w:r>
      <w:r w:rsidRPr="00B958E4">
        <w:rPr>
          <w:rFonts w:ascii="Times New Roman" w:hAnsi="Times New Roman" w:cs="Times New Roman"/>
        </w:rPr>
        <w:t xml:space="preserve">tudents are expected to work closely and collaborate with </w:t>
      </w:r>
      <w:r w:rsidR="007D0A6F" w:rsidRPr="00B958E4">
        <w:rPr>
          <w:rFonts w:ascii="Times New Roman" w:hAnsi="Times New Roman" w:cs="Times New Roman"/>
        </w:rPr>
        <w:t xml:space="preserve">both </w:t>
      </w:r>
      <w:r w:rsidRPr="00B958E4">
        <w:rPr>
          <w:rFonts w:ascii="Times New Roman" w:hAnsi="Times New Roman" w:cs="Times New Roman"/>
        </w:rPr>
        <w:t xml:space="preserve">their peers and </w:t>
      </w:r>
      <w:r w:rsidR="007D0A6F" w:rsidRPr="00B958E4">
        <w:rPr>
          <w:rFonts w:ascii="Times New Roman" w:hAnsi="Times New Roman" w:cs="Times New Roman"/>
        </w:rPr>
        <w:t xml:space="preserve">the </w:t>
      </w:r>
      <w:r w:rsidRPr="00B958E4">
        <w:rPr>
          <w:rFonts w:ascii="Times New Roman" w:hAnsi="Times New Roman" w:cs="Times New Roman"/>
        </w:rPr>
        <w:t>instructor.</w:t>
      </w:r>
    </w:p>
    <w:p w14:paraId="2860CF00" w14:textId="77777777" w:rsidR="003A5A9A" w:rsidRPr="00B958E4" w:rsidRDefault="003A5A9A" w:rsidP="00334A63">
      <w:pPr>
        <w:ind w:right="359"/>
        <w:rPr>
          <w:color w:val="1F497D" w:themeColor="text2"/>
        </w:rPr>
      </w:pPr>
    </w:p>
    <w:p w14:paraId="24F1EEDF" w14:textId="77777777" w:rsidR="003A5A9A" w:rsidRPr="00B958E4" w:rsidRDefault="003A5A9A" w:rsidP="00334A63">
      <w:pPr>
        <w:ind w:right="359"/>
      </w:pPr>
    </w:p>
    <w:p w14:paraId="70659981" w14:textId="77777777" w:rsidR="003A5A9A" w:rsidRPr="00B958E4" w:rsidRDefault="003A5A9A" w:rsidP="00334A63">
      <w:pPr>
        <w:ind w:right="359"/>
      </w:pPr>
    </w:p>
    <w:p w14:paraId="04BEE86C" w14:textId="77777777" w:rsidR="003A5A9A" w:rsidRPr="00B958E4" w:rsidRDefault="003A5A9A" w:rsidP="00334A63">
      <w:pPr>
        <w:ind w:right="359"/>
      </w:pPr>
    </w:p>
    <w:p w14:paraId="2AE722C5" w14:textId="77777777" w:rsidR="003A5A9A" w:rsidRPr="00B958E4" w:rsidRDefault="003A5A9A" w:rsidP="00334A63">
      <w:pPr>
        <w:ind w:right="359"/>
      </w:pPr>
    </w:p>
    <w:p w14:paraId="002DA780" w14:textId="77777777" w:rsidR="003A5A9A" w:rsidRPr="00B958E4" w:rsidRDefault="003A5A9A" w:rsidP="00334A63">
      <w:pPr>
        <w:ind w:right="359"/>
      </w:pPr>
    </w:p>
    <w:p w14:paraId="727F9B5C" w14:textId="77777777" w:rsidR="003A5A9A" w:rsidRPr="00B958E4" w:rsidRDefault="003A5A9A" w:rsidP="00334A63">
      <w:pPr>
        <w:ind w:right="359"/>
      </w:pPr>
    </w:p>
    <w:p w14:paraId="24780BAA" w14:textId="77777777" w:rsidR="003A5A9A" w:rsidRPr="00B958E4" w:rsidRDefault="003A5A9A" w:rsidP="00334A63">
      <w:pPr>
        <w:ind w:right="359"/>
      </w:pPr>
    </w:p>
    <w:p w14:paraId="2C64488F" w14:textId="77777777" w:rsidR="003A5A9A" w:rsidRPr="00B958E4" w:rsidRDefault="003A5A9A" w:rsidP="00334A63">
      <w:pPr>
        <w:ind w:right="359"/>
      </w:pPr>
    </w:p>
    <w:p w14:paraId="1E405A96" w14:textId="77777777" w:rsidR="009A61A2" w:rsidRPr="00B958E4" w:rsidRDefault="009A61A2" w:rsidP="00334A63">
      <w:pPr>
        <w:ind w:right="359"/>
      </w:pPr>
    </w:p>
    <w:p w14:paraId="25DFEEA8" w14:textId="77777777" w:rsidR="009A61A2" w:rsidRPr="00B958E4" w:rsidRDefault="009A61A2" w:rsidP="00334A63">
      <w:pPr>
        <w:ind w:right="359"/>
      </w:pPr>
    </w:p>
    <w:p w14:paraId="1AD3656C" w14:textId="77777777" w:rsidR="009A61A2" w:rsidRPr="00B958E4" w:rsidRDefault="009A61A2" w:rsidP="00334A63">
      <w:pPr>
        <w:ind w:right="359"/>
      </w:pPr>
    </w:p>
    <w:p w14:paraId="3AE6912A" w14:textId="77777777" w:rsidR="003A5A9A" w:rsidRPr="00B958E4" w:rsidRDefault="003A5A9A" w:rsidP="00334A63">
      <w:pPr>
        <w:ind w:right="359"/>
      </w:pPr>
    </w:p>
    <w:p w14:paraId="3A5BC330" w14:textId="77777777" w:rsidR="003A5A9A" w:rsidRPr="00B958E4" w:rsidRDefault="003A5A9A" w:rsidP="00334A63">
      <w:pPr>
        <w:ind w:right="359"/>
      </w:pPr>
    </w:p>
    <w:p w14:paraId="6D5BD47D" w14:textId="77777777" w:rsidR="003A5A9A" w:rsidRPr="00B958E4" w:rsidRDefault="003A5A9A" w:rsidP="00334A63">
      <w:pPr>
        <w:ind w:right="359"/>
      </w:pPr>
    </w:p>
    <w:p w14:paraId="76F3A742" w14:textId="77777777" w:rsidR="003A5A9A" w:rsidRPr="00B958E4" w:rsidRDefault="003A5A9A" w:rsidP="00334A63">
      <w:pPr>
        <w:ind w:right="359"/>
      </w:pPr>
    </w:p>
    <w:p w14:paraId="7C6485E2" w14:textId="77777777" w:rsidR="003A5A9A" w:rsidRPr="00B958E4" w:rsidRDefault="003A5A9A" w:rsidP="00334A63">
      <w:pPr>
        <w:ind w:right="359"/>
      </w:pPr>
    </w:p>
    <w:p w14:paraId="3771397F" w14:textId="77777777" w:rsidR="00262FA8" w:rsidRPr="00B958E4" w:rsidRDefault="00262FA8" w:rsidP="00334A63">
      <w:pPr>
        <w:ind w:right="359"/>
      </w:pPr>
    </w:p>
    <w:p w14:paraId="0DB7837F" w14:textId="77777777" w:rsidR="00262FA8" w:rsidRPr="00B958E4" w:rsidRDefault="00262FA8" w:rsidP="00334A63">
      <w:pPr>
        <w:ind w:right="359"/>
      </w:pPr>
    </w:p>
    <w:p w14:paraId="543C681E" w14:textId="77777777" w:rsidR="00262FA8" w:rsidRPr="00B958E4" w:rsidRDefault="00262FA8" w:rsidP="00334A63">
      <w:pPr>
        <w:ind w:right="359"/>
      </w:pPr>
    </w:p>
    <w:p w14:paraId="2C731D98" w14:textId="77777777" w:rsidR="003A5A9A" w:rsidRPr="00B958E4" w:rsidRDefault="003A5A9A" w:rsidP="00334A63">
      <w:pPr>
        <w:ind w:right="359"/>
      </w:pPr>
    </w:p>
    <w:p w14:paraId="574309C3" w14:textId="77777777" w:rsidR="003A5A9A" w:rsidRPr="00B958E4" w:rsidRDefault="003A5A9A" w:rsidP="00334A63">
      <w:pPr>
        <w:ind w:right="359"/>
      </w:pPr>
    </w:p>
    <w:p w14:paraId="41DA6ADC" w14:textId="77777777" w:rsidR="003A5A9A" w:rsidRPr="00B958E4" w:rsidRDefault="003A5A9A" w:rsidP="00334A63">
      <w:pPr>
        <w:ind w:right="359"/>
      </w:pPr>
    </w:p>
    <w:p w14:paraId="73425EC6" w14:textId="77777777" w:rsidR="003A5A9A" w:rsidRPr="00B958E4" w:rsidRDefault="003A5A9A" w:rsidP="00334A63">
      <w:pPr>
        <w:ind w:right="359"/>
      </w:pPr>
    </w:p>
    <w:p w14:paraId="543ABE80" w14:textId="77777777" w:rsidR="003A5A9A" w:rsidRPr="00B958E4" w:rsidRDefault="003A5A9A" w:rsidP="00334A63">
      <w:pPr>
        <w:ind w:right="359"/>
      </w:pPr>
    </w:p>
    <w:p w14:paraId="6CAB15FB" w14:textId="77777777" w:rsidR="003A5A9A" w:rsidRPr="00B958E4" w:rsidRDefault="003A5A9A" w:rsidP="00334A63">
      <w:pPr>
        <w:ind w:right="359"/>
      </w:pPr>
    </w:p>
    <w:p w14:paraId="7A772415" w14:textId="77777777" w:rsidR="003A5A9A" w:rsidRPr="00B958E4" w:rsidRDefault="003A5A9A" w:rsidP="00334A63">
      <w:pPr>
        <w:ind w:right="359"/>
      </w:pPr>
    </w:p>
    <w:p w14:paraId="47B03B08" w14:textId="77777777" w:rsidR="003A5A9A" w:rsidRPr="00B958E4" w:rsidRDefault="003A5A9A" w:rsidP="00334A63">
      <w:pPr>
        <w:ind w:right="359"/>
      </w:pPr>
    </w:p>
    <w:p w14:paraId="4ED5700E" w14:textId="77777777" w:rsidR="003A5A9A" w:rsidRPr="00B958E4" w:rsidRDefault="003A5A9A" w:rsidP="00334A63">
      <w:pPr>
        <w:ind w:right="359"/>
      </w:pPr>
    </w:p>
    <w:p w14:paraId="6D38B43B" w14:textId="77777777" w:rsidR="003A5A9A" w:rsidRPr="00B958E4" w:rsidRDefault="003A5A9A" w:rsidP="00334A63">
      <w:pPr>
        <w:ind w:right="359"/>
      </w:pPr>
    </w:p>
    <w:p w14:paraId="336731E5" w14:textId="77777777" w:rsidR="00CB5D69" w:rsidRPr="00B958E4" w:rsidRDefault="00CB5D69" w:rsidP="00334A63">
      <w:pPr>
        <w:ind w:right="359"/>
      </w:pPr>
    </w:p>
    <w:p w14:paraId="18F1FEC7" w14:textId="77777777" w:rsidR="003A5A9A" w:rsidRPr="00B958E4" w:rsidRDefault="003A5A9A" w:rsidP="00334A63">
      <w:pPr>
        <w:ind w:right="359"/>
      </w:pPr>
    </w:p>
    <w:p w14:paraId="16C7D0F1" w14:textId="77777777" w:rsidR="003A5A9A" w:rsidRPr="00B958E4" w:rsidRDefault="003A5A9A" w:rsidP="00334A63">
      <w:pPr>
        <w:ind w:right="359"/>
      </w:pPr>
    </w:p>
    <w:p w14:paraId="0AA76D51" w14:textId="7FDF4038" w:rsidR="008F231B" w:rsidRPr="00B958E4" w:rsidRDefault="008F231B" w:rsidP="00334A63">
      <w:pPr>
        <w:ind w:right="359"/>
        <w:jc w:val="center"/>
        <w:rPr>
          <w:rFonts w:ascii="Arial Narrow" w:hAnsi="Arial Narrow"/>
          <w:b/>
        </w:rPr>
      </w:pPr>
    </w:p>
    <w:p w14:paraId="32AFB0E9" w14:textId="12555887" w:rsidR="00334A63" w:rsidRPr="00B958E4" w:rsidRDefault="00334A63" w:rsidP="00334A63">
      <w:pPr>
        <w:ind w:right="359"/>
        <w:jc w:val="center"/>
        <w:rPr>
          <w:rFonts w:ascii="Arial Narrow" w:hAnsi="Arial Narrow"/>
          <w:b/>
        </w:rPr>
      </w:pPr>
    </w:p>
    <w:p w14:paraId="6F31FD4B" w14:textId="612581EF" w:rsidR="00334A63" w:rsidRPr="00B958E4" w:rsidRDefault="00334A63" w:rsidP="00334A63">
      <w:pPr>
        <w:ind w:right="359"/>
        <w:jc w:val="center"/>
        <w:rPr>
          <w:rFonts w:ascii="Arial Narrow" w:hAnsi="Arial Narrow"/>
          <w:b/>
        </w:rPr>
      </w:pPr>
    </w:p>
    <w:p w14:paraId="76F689C2" w14:textId="0A555E63" w:rsidR="00334A63" w:rsidRPr="00B958E4" w:rsidRDefault="00334A63" w:rsidP="00334A63">
      <w:pPr>
        <w:ind w:right="359"/>
        <w:jc w:val="center"/>
        <w:rPr>
          <w:rFonts w:ascii="Arial Narrow" w:hAnsi="Arial Narrow"/>
          <w:b/>
        </w:rPr>
      </w:pPr>
    </w:p>
    <w:p w14:paraId="0812B4FD" w14:textId="70E736E9" w:rsidR="00334A63" w:rsidRPr="00B958E4" w:rsidRDefault="00334A63" w:rsidP="00334A63">
      <w:pPr>
        <w:ind w:right="359"/>
        <w:jc w:val="center"/>
        <w:rPr>
          <w:rFonts w:ascii="Arial Narrow" w:hAnsi="Arial Narrow"/>
          <w:b/>
        </w:rPr>
      </w:pPr>
    </w:p>
    <w:p w14:paraId="713281CD" w14:textId="49F1463C" w:rsidR="00334A63" w:rsidRPr="00B958E4" w:rsidRDefault="00334A63" w:rsidP="00334A63">
      <w:pPr>
        <w:ind w:right="359"/>
        <w:jc w:val="center"/>
        <w:rPr>
          <w:rFonts w:ascii="Arial Narrow" w:hAnsi="Arial Narrow"/>
          <w:b/>
        </w:rPr>
      </w:pPr>
    </w:p>
    <w:p w14:paraId="48204B08" w14:textId="58B8995D" w:rsidR="00334A63" w:rsidRPr="00B958E4" w:rsidRDefault="00334A63" w:rsidP="00334A63">
      <w:pPr>
        <w:ind w:right="359"/>
        <w:jc w:val="center"/>
        <w:rPr>
          <w:rFonts w:ascii="Arial Narrow" w:hAnsi="Arial Narrow"/>
          <w:b/>
        </w:rPr>
      </w:pPr>
    </w:p>
    <w:p w14:paraId="3CE07ACC" w14:textId="5CBAF772" w:rsidR="00334A63" w:rsidRPr="00B958E4" w:rsidRDefault="00334A63" w:rsidP="00334A63">
      <w:pPr>
        <w:ind w:right="359"/>
        <w:jc w:val="center"/>
        <w:rPr>
          <w:rFonts w:ascii="Arial Narrow" w:hAnsi="Arial Narrow"/>
          <w:b/>
        </w:rPr>
      </w:pPr>
    </w:p>
    <w:p w14:paraId="0BB3B9EB" w14:textId="2BC8FB15" w:rsidR="00334A63" w:rsidRPr="00B958E4" w:rsidRDefault="00334A63" w:rsidP="00334A63">
      <w:pPr>
        <w:ind w:right="359"/>
        <w:jc w:val="center"/>
        <w:rPr>
          <w:rFonts w:ascii="Arial Narrow" w:hAnsi="Arial Narrow"/>
          <w:b/>
        </w:rPr>
      </w:pPr>
    </w:p>
    <w:p w14:paraId="58551BA9" w14:textId="0848997A" w:rsidR="00334A63" w:rsidRPr="00B958E4" w:rsidRDefault="00334A63" w:rsidP="00334A63">
      <w:pPr>
        <w:ind w:right="359"/>
        <w:jc w:val="center"/>
        <w:rPr>
          <w:rFonts w:ascii="Arial Narrow" w:hAnsi="Arial Narrow"/>
          <w:b/>
        </w:rPr>
      </w:pPr>
    </w:p>
    <w:p w14:paraId="64348674" w14:textId="663E3FA3" w:rsidR="00334A63" w:rsidRPr="00B958E4" w:rsidRDefault="00334A63" w:rsidP="00334A63">
      <w:pPr>
        <w:ind w:right="359"/>
        <w:jc w:val="center"/>
        <w:rPr>
          <w:rFonts w:ascii="Arial Narrow" w:hAnsi="Arial Narrow"/>
          <w:b/>
        </w:rPr>
      </w:pPr>
    </w:p>
    <w:p w14:paraId="7D1C2C86" w14:textId="70BAFEC3" w:rsidR="00334A63" w:rsidRPr="00B958E4" w:rsidRDefault="00334A63" w:rsidP="00334A63">
      <w:pPr>
        <w:ind w:right="359"/>
        <w:jc w:val="center"/>
        <w:rPr>
          <w:rFonts w:ascii="Arial Narrow" w:hAnsi="Arial Narrow"/>
          <w:b/>
        </w:rPr>
      </w:pPr>
    </w:p>
    <w:p w14:paraId="50CC765A" w14:textId="753D2EF6" w:rsidR="00334A63" w:rsidRPr="00B958E4" w:rsidRDefault="00334A63" w:rsidP="00334A63">
      <w:pPr>
        <w:ind w:right="359"/>
        <w:jc w:val="center"/>
        <w:rPr>
          <w:rFonts w:ascii="Arial Narrow" w:hAnsi="Arial Narrow"/>
          <w:b/>
        </w:rPr>
      </w:pPr>
    </w:p>
    <w:p w14:paraId="473F9B49" w14:textId="77777777" w:rsidR="00334A63" w:rsidRPr="00B958E4" w:rsidRDefault="00334A63" w:rsidP="00334A63">
      <w:pPr>
        <w:ind w:right="359"/>
        <w:jc w:val="center"/>
        <w:rPr>
          <w:rFonts w:ascii="Arial Narrow" w:hAnsi="Arial Narrow"/>
          <w:b/>
        </w:rPr>
      </w:pPr>
    </w:p>
    <w:p w14:paraId="54198601" w14:textId="77777777" w:rsidR="008F231B" w:rsidRPr="00B958E4" w:rsidRDefault="008F231B" w:rsidP="00334A63">
      <w:pPr>
        <w:pStyle w:val="Default"/>
        <w:ind w:right="359"/>
        <w:jc w:val="center"/>
        <w:rPr>
          <w:rFonts w:ascii="Times New Roman" w:hAnsi="Times New Roman"/>
          <w:b/>
          <w:bCs/>
        </w:rPr>
      </w:pPr>
      <w:r w:rsidRPr="00B958E4">
        <w:rPr>
          <w:rFonts w:ascii="Times New Roman" w:hAnsi="Times New Roman"/>
          <w:b/>
          <w:bCs/>
        </w:rPr>
        <w:t>Course Needs Assessment</w:t>
      </w:r>
    </w:p>
    <w:p w14:paraId="7236BC70" w14:textId="77777777" w:rsidR="008F231B" w:rsidRPr="00B958E4" w:rsidRDefault="008F231B" w:rsidP="00334A63">
      <w:pPr>
        <w:autoSpaceDE w:val="0"/>
        <w:autoSpaceDN w:val="0"/>
        <w:adjustRightInd w:val="0"/>
        <w:ind w:right="359"/>
        <w:rPr>
          <w:rFonts w:ascii="Times New Roman" w:hAnsi="Times New Roman" w:cs="Times New Roman"/>
        </w:rPr>
      </w:pPr>
    </w:p>
    <w:p w14:paraId="38E7F9FE" w14:textId="77777777" w:rsidR="008F231B" w:rsidRPr="00B958E4" w:rsidRDefault="008F231B" w:rsidP="00334A63">
      <w:pPr>
        <w:autoSpaceDE w:val="0"/>
        <w:autoSpaceDN w:val="0"/>
        <w:adjustRightInd w:val="0"/>
        <w:ind w:right="359"/>
        <w:rPr>
          <w:rFonts w:ascii="Times New Roman" w:hAnsi="Times New Roman" w:cs="Times New Roman"/>
        </w:rPr>
      </w:pPr>
    </w:p>
    <w:p w14:paraId="366E4EEE" w14:textId="77777777" w:rsidR="008F231B" w:rsidRPr="00B958E4" w:rsidRDefault="00591177"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As of 2015 there are about 56.6</w:t>
      </w:r>
      <w:r w:rsidR="008F231B" w:rsidRPr="00B958E4">
        <w:rPr>
          <w:rFonts w:ascii="Times New Roman" w:hAnsi="Times New Roman" w:cs="Times New Roman"/>
        </w:rPr>
        <w:t xml:space="preserve"> million Hispanic Americans in the United States and </w:t>
      </w:r>
      <w:r w:rsidR="000B7956" w:rsidRPr="00B958E4">
        <w:rPr>
          <w:rFonts w:ascii="Times New Roman" w:hAnsi="Times New Roman" w:cs="Times New Roman"/>
        </w:rPr>
        <w:t>this number</w:t>
      </w:r>
      <w:r w:rsidR="008F231B" w:rsidRPr="00B958E4">
        <w:rPr>
          <w:rFonts w:ascii="Times New Roman" w:hAnsi="Times New Roman" w:cs="Times New Roman"/>
        </w:rPr>
        <w:t xml:space="preserve"> is expected to </w:t>
      </w:r>
      <w:r w:rsidR="000B7956" w:rsidRPr="00B958E4">
        <w:rPr>
          <w:rFonts w:ascii="Times New Roman" w:hAnsi="Times New Roman" w:cs="Times New Roman"/>
        </w:rPr>
        <w:t xml:space="preserve">reach </w:t>
      </w:r>
      <w:r w:rsidR="008F231B" w:rsidRPr="00B958E4">
        <w:rPr>
          <w:rFonts w:ascii="Times New Roman" w:hAnsi="Times New Roman" w:cs="Times New Roman"/>
        </w:rPr>
        <w:t xml:space="preserve">150 million by 2050. </w:t>
      </w:r>
      <w:r w:rsidR="000B7956" w:rsidRPr="00B958E4">
        <w:rPr>
          <w:rFonts w:ascii="Times New Roman" w:hAnsi="Times New Roman" w:cs="Times New Roman"/>
        </w:rPr>
        <w:t xml:space="preserve">Hispanic Americans are </w:t>
      </w:r>
      <w:r w:rsidR="008F231B" w:rsidRPr="00B958E4">
        <w:rPr>
          <w:rFonts w:ascii="Times New Roman" w:hAnsi="Times New Roman" w:cs="Times New Roman"/>
        </w:rPr>
        <w:t>undoubtedly the fastest growing</w:t>
      </w:r>
      <w:r w:rsidR="000B7956" w:rsidRPr="00B958E4">
        <w:rPr>
          <w:rFonts w:ascii="Times New Roman" w:hAnsi="Times New Roman" w:cs="Times New Roman"/>
        </w:rPr>
        <w:t xml:space="preserve"> ethnic minority in the country.</w:t>
      </w:r>
      <w:r w:rsidR="008F231B" w:rsidRPr="00B958E4">
        <w:rPr>
          <w:rFonts w:ascii="Times New Roman" w:hAnsi="Times New Roman" w:cs="Times New Roman"/>
        </w:rPr>
        <w:t xml:space="preserve"> </w:t>
      </w:r>
      <w:r w:rsidR="000B7956" w:rsidRPr="00B958E4">
        <w:rPr>
          <w:rFonts w:ascii="Times New Roman" w:hAnsi="Times New Roman" w:cs="Times New Roman"/>
        </w:rPr>
        <w:t>The</w:t>
      </w:r>
      <w:r w:rsidR="008F231B" w:rsidRPr="00B958E4">
        <w:rPr>
          <w:rFonts w:ascii="Times New Roman" w:hAnsi="Times New Roman" w:cs="Times New Roman"/>
        </w:rPr>
        <w:t xml:space="preserve"> United States</w:t>
      </w:r>
      <w:r w:rsidR="000B7956" w:rsidRPr="00B958E4">
        <w:rPr>
          <w:rFonts w:ascii="Times New Roman" w:hAnsi="Times New Roman" w:cs="Times New Roman"/>
        </w:rPr>
        <w:t xml:space="preserve"> is</w:t>
      </w:r>
      <w:r w:rsidR="008F231B" w:rsidRPr="00B958E4">
        <w:rPr>
          <w:rFonts w:ascii="Times New Roman" w:hAnsi="Times New Roman" w:cs="Times New Roman"/>
        </w:rPr>
        <w:t xml:space="preserve"> the second largest Spanish-speaking country in the world.</w:t>
      </w:r>
    </w:p>
    <w:p w14:paraId="40D6C924"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 xml:space="preserve"> </w:t>
      </w:r>
    </w:p>
    <w:p w14:paraId="0AEF4B44" w14:textId="77777777" w:rsidR="008F231B" w:rsidRPr="00B958E4" w:rsidRDefault="008F231B" w:rsidP="00334A63">
      <w:pPr>
        <w:autoSpaceDE w:val="0"/>
        <w:autoSpaceDN w:val="0"/>
        <w:adjustRightInd w:val="0"/>
        <w:ind w:right="359"/>
        <w:rPr>
          <w:rFonts w:ascii="Times New Roman" w:hAnsi="Times New Roman" w:cs="Times New Roman"/>
          <w:i/>
        </w:rPr>
      </w:pPr>
      <w:r w:rsidRPr="00B958E4">
        <w:rPr>
          <w:rFonts w:ascii="Times New Roman" w:hAnsi="Times New Roman" w:cs="Times New Roman"/>
        </w:rPr>
        <w:t xml:space="preserve">When the Affordable Care Act came into effect, 2.6 million more Hispanics applied for health insurance coverage (Martinez, 2015). The impact that the ACA brought to the healthcare system signifies an increase in the number of health insurance enrollees from the Spanish-speaking communities. Martinez (2015:5) suggests that </w:t>
      </w:r>
      <w:r w:rsidRPr="00B958E4">
        <w:rPr>
          <w:rFonts w:ascii="Times New Roman" w:hAnsi="Times New Roman" w:cs="Times New Roman"/>
          <w:i/>
        </w:rPr>
        <w:t>“the presence of Spanish speakers in the system is likely to increase substantially and that the types of services are likely to shift as well. Given the linguistic and age profiles of those coming under coverage, we would expect to see an increase of Spanish-speaking patients in preventive and chronic care encounters and relatively stable acute care encounters”.</w:t>
      </w:r>
    </w:p>
    <w:p w14:paraId="1927135F" w14:textId="77777777" w:rsidR="008F231B" w:rsidRPr="00B958E4" w:rsidRDefault="008F231B" w:rsidP="00334A63">
      <w:pPr>
        <w:autoSpaceDE w:val="0"/>
        <w:autoSpaceDN w:val="0"/>
        <w:adjustRightInd w:val="0"/>
        <w:ind w:right="359"/>
        <w:rPr>
          <w:rFonts w:ascii="Times New Roman" w:hAnsi="Times New Roman" w:cs="Times New Roman"/>
        </w:rPr>
      </w:pPr>
    </w:p>
    <w:p w14:paraId="0B1EE8AD" w14:textId="77777777" w:rsidR="008F231B" w:rsidRPr="00B958E4" w:rsidRDefault="00DC383F" w:rsidP="00334A63">
      <w:pPr>
        <w:ind w:right="359"/>
        <w:rPr>
          <w:rFonts w:ascii="Times New Roman" w:hAnsi="Times New Roman" w:cs="Times New Roman"/>
          <w:bCs/>
        </w:rPr>
      </w:pPr>
      <w:r w:rsidRPr="00B958E4">
        <w:rPr>
          <w:rFonts w:ascii="Times New Roman" w:hAnsi="Times New Roman" w:cs="Times New Roman"/>
          <w:bCs/>
        </w:rPr>
        <w:t>I</w:t>
      </w:r>
      <w:r w:rsidR="008F231B" w:rsidRPr="00B958E4">
        <w:rPr>
          <w:rFonts w:ascii="Times New Roman" w:hAnsi="Times New Roman" w:cs="Times New Roman"/>
          <w:bCs/>
        </w:rPr>
        <w:t>n his course proposal of COM 2403 “</w:t>
      </w:r>
      <w:r w:rsidR="008F231B" w:rsidRPr="00B958E4">
        <w:rPr>
          <w:rFonts w:ascii="Times New Roman" w:hAnsi="Times New Roman" w:cs="Times New Roman"/>
          <w:bCs/>
          <w:i/>
        </w:rPr>
        <w:t>Introduction for Healt</w:t>
      </w:r>
      <w:r w:rsidR="00890CDE" w:rsidRPr="00B958E4">
        <w:rPr>
          <w:rFonts w:ascii="Times New Roman" w:hAnsi="Times New Roman" w:cs="Times New Roman"/>
          <w:bCs/>
          <w:i/>
        </w:rPr>
        <w:t xml:space="preserve">h </w:t>
      </w:r>
      <w:r w:rsidR="008F231B" w:rsidRPr="00B958E4">
        <w:rPr>
          <w:rFonts w:ascii="Times New Roman" w:hAnsi="Times New Roman" w:cs="Times New Roman"/>
          <w:bCs/>
          <w:i/>
        </w:rPr>
        <w:t>Communication</w:t>
      </w:r>
      <w:r w:rsidR="008F231B" w:rsidRPr="00B958E4">
        <w:rPr>
          <w:rFonts w:ascii="Times New Roman" w:hAnsi="Times New Roman" w:cs="Times New Roman"/>
          <w:bCs/>
        </w:rPr>
        <w:t>” (p. 20)</w:t>
      </w:r>
      <w:r w:rsidRPr="00B958E4">
        <w:rPr>
          <w:rFonts w:ascii="Times New Roman" w:hAnsi="Times New Roman" w:cs="Times New Roman"/>
          <w:bCs/>
        </w:rPr>
        <w:t>, Dr Lee states</w:t>
      </w:r>
      <w:r w:rsidR="008F231B" w:rsidRPr="00B958E4">
        <w:rPr>
          <w:rFonts w:ascii="Times New Roman" w:hAnsi="Times New Roman" w:cs="Times New Roman"/>
          <w:bCs/>
        </w:rPr>
        <w:t xml:space="preserve"> that</w:t>
      </w:r>
      <w:r w:rsidR="000B7956" w:rsidRPr="00B958E4">
        <w:rPr>
          <w:rFonts w:ascii="Times New Roman" w:hAnsi="Times New Roman" w:cs="Times New Roman"/>
          <w:bCs/>
        </w:rPr>
        <w:t>,</w:t>
      </w:r>
      <w:r w:rsidR="008F231B" w:rsidRPr="00B958E4">
        <w:rPr>
          <w:rFonts w:ascii="Times New Roman" w:hAnsi="Times New Roman" w:cs="Times New Roman"/>
          <w:bCs/>
        </w:rPr>
        <w:t xml:space="preserve"> according to the Bureau of Labor Statistics (2014), healthcare occupations are among t</w:t>
      </w:r>
      <w:r w:rsidR="000B7956" w:rsidRPr="00B958E4">
        <w:rPr>
          <w:rFonts w:ascii="Times New Roman" w:hAnsi="Times New Roman" w:cs="Times New Roman"/>
          <w:bCs/>
        </w:rPr>
        <w:t>he fastest growing job markets. It</w:t>
      </w:r>
      <w:r w:rsidR="008F231B" w:rsidRPr="00B958E4">
        <w:rPr>
          <w:rFonts w:ascii="Times New Roman" w:hAnsi="Times New Roman" w:cs="Times New Roman"/>
          <w:bCs/>
        </w:rPr>
        <w:t xml:space="preserve"> is predicted that these jobs will grow</w:t>
      </w:r>
      <w:r w:rsidR="000B7956" w:rsidRPr="00B958E4">
        <w:rPr>
          <w:rFonts w:ascii="Times New Roman" w:hAnsi="Times New Roman" w:cs="Times New Roman"/>
          <w:bCs/>
        </w:rPr>
        <w:t xml:space="preserve"> from</w:t>
      </w:r>
      <w:r w:rsidR="008F231B" w:rsidRPr="00B958E4">
        <w:rPr>
          <w:rFonts w:ascii="Times New Roman" w:hAnsi="Times New Roman" w:cs="Times New Roman"/>
          <w:bCs/>
        </w:rPr>
        <w:t xml:space="preserve"> 24</w:t>
      </w:r>
      <w:r w:rsidR="000B7956" w:rsidRPr="00B958E4">
        <w:rPr>
          <w:rFonts w:ascii="Times New Roman" w:hAnsi="Times New Roman" w:cs="Times New Roman"/>
          <w:bCs/>
        </w:rPr>
        <w:t xml:space="preserve">% to 43% in the next decade. An </w:t>
      </w:r>
      <w:r w:rsidR="008F231B" w:rsidRPr="00B958E4">
        <w:rPr>
          <w:rFonts w:ascii="Times New Roman" w:hAnsi="Times New Roman" w:cs="Times New Roman"/>
          <w:bCs/>
        </w:rPr>
        <w:t>article published on t</w:t>
      </w:r>
      <w:r w:rsidR="000B7956" w:rsidRPr="00B958E4">
        <w:rPr>
          <w:rFonts w:ascii="Times New Roman" w:hAnsi="Times New Roman" w:cs="Times New Roman"/>
          <w:bCs/>
        </w:rPr>
        <w:t>he BLS website dated April 2016 states that</w:t>
      </w:r>
      <w:r w:rsidR="008F231B" w:rsidRPr="00B958E4">
        <w:rPr>
          <w:rFonts w:ascii="Times New Roman" w:hAnsi="Times New Roman" w:cs="Times New Roman"/>
          <w:bCs/>
        </w:rPr>
        <w:t xml:space="preserve"> the private education and health services sector added 701,000 jobs in 2015</w:t>
      </w:r>
      <w:r w:rsidR="000B7956" w:rsidRPr="00B958E4">
        <w:rPr>
          <w:rFonts w:ascii="Times New Roman" w:hAnsi="Times New Roman" w:cs="Times New Roman"/>
          <w:bCs/>
        </w:rPr>
        <w:t>, out</w:t>
      </w:r>
      <w:r w:rsidR="008F231B" w:rsidRPr="00B958E4">
        <w:rPr>
          <w:rFonts w:ascii="Times New Roman" w:hAnsi="Times New Roman" w:cs="Times New Roman"/>
          <w:bCs/>
        </w:rPr>
        <w:t xml:space="preserve"> of which 472,000 jobs are from the healthcare field. </w:t>
      </w:r>
    </w:p>
    <w:p w14:paraId="3BD0DB10" w14:textId="77777777" w:rsidR="008F231B" w:rsidRPr="00B958E4" w:rsidRDefault="008F231B" w:rsidP="00334A63">
      <w:pPr>
        <w:ind w:right="359"/>
        <w:rPr>
          <w:rFonts w:ascii="Times New Roman" w:hAnsi="Times New Roman" w:cs="Times New Roman"/>
        </w:rPr>
      </w:pPr>
    </w:p>
    <w:p w14:paraId="5670C0B7" w14:textId="77777777" w:rsidR="008F231B" w:rsidRPr="00B958E4" w:rsidRDefault="00995883" w:rsidP="00334A63">
      <w:pPr>
        <w:ind w:right="359"/>
        <w:rPr>
          <w:rFonts w:ascii="Times New Roman" w:hAnsi="Times New Roman" w:cs="Times New Roman"/>
          <w:bCs/>
        </w:rPr>
      </w:pPr>
      <w:r w:rsidRPr="00B958E4">
        <w:rPr>
          <w:rFonts w:ascii="Times New Roman" w:hAnsi="Times New Roman" w:cs="Times New Roman"/>
        </w:rPr>
        <w:t>The</w:t>
      </w:r>
      <w:r w:rsidR="008F231B" w:rsidRPr="00B958E4">
        <w:rPr>
          <w:rFonts w:ascii="Times New Roman" w:hAnsi="Times New Roman" w:cs="Times New Roman"/>
        </w:rPr>
        <w:t xml:space="preserve"> growing population of Spanish speakers will certainly pose a challenge in the healthcare industry. Few healthcare providers can speak Spanish and interpreter services are scarce. </w:t>
      </w:r>
      <w:r w:rsidRPr="00B958E4">
        <w:rPr>
          <w:rFonts w:ascii="Times New Roman" w:hAnsi="Times New Roman" w:cs="Times New Roman"/>
        </w:rPr>
        <w:t xml:space="preserve">On </w:t>
      </w:r>
      <w:r w:rsidR="008F231B" w:rsidRPr="00B958E4">
        <w:rPr>
          <w:rFonts w:ascii="Times New Roman" w:hAnsi="Times New Roman" w:cs="Times New Roman"/>
        </w:rPr>
        <w:t xml:space="preserve">most occasions, they also fail to recognize the cross-cultural subtleties of Spanish-speaking communities. Language barriers or miscommunication between provider and patient can be life-threatening; </w:t>
      </w:r>
      <w:r w:rsidRPr="00B958E4">
        <w:rPr>
          <w:rFonts w:ascii="Times New Roman" w:hAnsi="Times New Roman" w:cs="Times New Roman"/>
        </w:rPr>
        <w:t>they</w:t>
      </w:r>
      <w:r w:rsidR="008F231B" w:rsidRPr="00B958E4">
        <w:rPr>
          <w:rFonts w:ascii="Times New Roman" w:hAnsi="Times New Roman" w:cs="Times New Roman"/>
        </w:rPr>
        <w:t xml:space="preserve"> can </w:t>
      </w:r>
      <w:r w:rsidRPr="00B958E4">
        <w:rPr>
          <w:rFonts w:ascii="Times New Roman" w:hAnsi="Times New Roman" w:cs="Times New Roman"/>
        </w:rPr>
        <w:t>result</w:t>
      </w:r>
      <w:r w:rsidR="008F231B" w:rsidRPr="00B958E4">
        <w:rPr>
          <w:rFonts w:ascii="Times New Roman" w:hAnsi="Times New Roman" w:cs="Times New Roman"/>
        </w:rPr>
        <w:t xml:space="preserve"> </w:t>
      </w:r>
      <w:r w:rsidRPr="00B958E4">
        <w:rPr>
          <w:rFonts w:ascii="Times New Roman" w:hAnsi="Times New Roman" w:cs="Times New Roman"/>
        </w:rPr>
        <w:t>in</w:t>
      </w:r>
      <w:r w:rsidR="008F231B" w:rsidRPr="00B958E4">
        <w:rPr>
          <w:rFonts w:ascii="Times New Roman" w:hAnsi="Times New Roman" w:cs="Times New Roman"/>
        </w:rPr>
        <w:t xml:space="preserve"> harmful effects </w:t>
      </w:r>
      <w:r w:rsidRPr="00B958E4">
        <w:rPr>
          <w:rFonts w:ascii="Times New Roman" w:hAnsi="Times New Roman" w:cs="Times New Roman"/>
        </w:rPr>
        <w:t>in</w:t>
      </w:r>
      <w:r w:rsidR="008F231B" w:rsidRPr="00B958E4">
        <w:rPr>
          <w:rFonts w:ascii="Times New Roman" w:hAnsi="Times New Roman" w:cs="Times New Roman"/>
        </w:rPr>
        <w:t xml:space="preserve"> patients with limited English proficiency </w:t>
      </w:r>
      <w:r w:rsidRPr="00B958E4">
        <w:rPr>
          <w:rFonts w:ascii="Times New Roman" w:hAnsi="Times New Roman" w:cs="Times New Roman"/>
        </w:rPr>
        <w:t>and</w:t>
      </w:r>
      <w:r w:rsidR="008F231B" w:rsidRPr="00B958E4">
        <w:rPr>
          <w:rFonts w:ascii="Times New Roman" w:hAnsi="Times New Roman" w:cs="Times New Roman"/>
        </w:rPr>
        <w:t xml:space="preserve"> can even </w:t>
      </w:r>
      <w:r w:rsidRPr="00B958E4">
        <w:rPr>
          <w:rFonts w:ascii="Times New Roman" w:hAnsi="Times New Roman" w:cs="Times New Roman"/>
        </w:rPr>
        <w:t>have</w:t>
      </w:r>
      <w:r w:rsidR="008F231B" w:rsidRPr="00B958E4">
        <w:rPr>
          <w:rFonts w:ascii="Times New Roman" w:hAnsi="Times New Roman" w:cs="Times New Roman"/>
        </w:rPr>
        <w:t xml:space="preserve"> trag</w:t>
      </w:r>
      <w:r w:rsidRPr="00B958E4">
        <w:rPr>
          <w:rFonts w:ascii="Times New Roman" w:hAnsi="Times New Roman" w:cs="Times New Roman"/>
        </w:rPr>
        <w:t>ic consequences (Flores, 2006).</w:t>
      </w:r>
      <w:r w:rsidR="008F231B" w:rsidRPr="00B958E4">
        <w:rPr>
          <w:rFonts w:ascii="Times New Roman" w:hAnsi="Times New Roman" w:cs="Times New Roman"/>
        </w:rPr>
        <w:t xml:space="preserve"> In his COM 2403 course proposal, </w:t>
      </w:r>
      <w:r w:rsidRPr="00B958E4">
        <w:rPr>
          <w:rFonts w:ascii="Times New Roman" w:hAnsi="Times New Roman" w:cs="Times New Roman"/>
          <w:bCs/>
        </w:rPr>
        <w:t xml:space="preserve">Dr. David Lee cites </w:t>
      </w:r>
      <w:r w:rsidR="008F231B" w:rsidRPr="00B958E4">
        <w:rPr>
          <w:rFonts w:ascii="Times New Roman" w:hAnsi="Times New Roman" w:cs="Times New Roman"/>
          <w:bCs/>
        </w:rPr>
        <w:t xml:space="preserve">data from the Joint Commission in 2012 that </w:t>
      </w:r>
      <w:r w:rsidRPr="00B958E4">
        <w:rPr>
          <w:rFonts w:ascii="Times New Roman" w:hAnsi="Times New Roman" w:cs="Times New Roman"/>
          <w:bCs/>
        </w:rPr>
        <w:t>shows</w:t>
      </w:r>
      <w:r w:rsidR="008F231B" w:rsidRPr="00B958E4">
        <w:rPr>
          <w:rFonts w:ascii="Times New Roman" w:hAnsi="Times New Roman" w:cs="Times New Roman"/>
          <w:bCs/>
        </w:rPr>
        <w:t xml:space="preserve"> </w:t>
      </w:r>
      <w:r w:rsidR="00261806" w:rsidRPr="00B958E4">
        <w:rPr>
          <w:rFonts w:ascii="Times New Roman" w:hAnsi="Times New Roman" w:cs="Times New Roman"/>
          <w:bCs/>
        </w:rPr>
        <w:t xml:space="preserve">an </w:t>
      </w:r>
      <w:r w:rsidR="008F231B" w:rsidRPr="00B958E4">
        <w:rPr>
          <w:rFonts w:ascii="Times New Roman" w:hAnsi="Times New Roman" w:cs="Times New Roman"/>
          <w:bCs/>
        </w:rPr>
        <w:t xml:space="preserve">estimated 80% of serious medical errors can be linked to poor communication between providers and patients. </w:t>
      </w:r>
      <w:r w:rsidR="008F231B" w:rsidRPr="00B958E4">
        <w:rPr>
          <w:rFonts w:ascii="Times New Roman" w:hAnsi="Times New Roman" w:cs="Times New Roman"/>
        </w:rPr>
        <w:t xml:space="preserve">The Civil Rights Division of the United States Department of Justice enforces laws that require taking reasonable steps to provide meaningful access for limited English-proficiency individuals (Chase &amp; Medina, 2013). In clinical encounters, </w:t>
      </w:r>
      <w:r w:rsidRPr="00B958E4">
        <w:rPr>
          <w:rFonts w:ascii="Times New Roman" w:hAnsi="Times New Roman" w:cs="Times New Roman"/>
        </w:rPr>
        <w:t>providers</w:t>
      </w:r>
      <w:r w:rsidR="008F231B" w:rsidRPr="00B958E4">
        <w:rPr>
          <w:rFonts w:ascii="Times New Roman" w:hAnsi="Times New Roman" w:cs="Times New Roman"/>
        </w:rPr>
        <w:t xml:space="preserve"> rely on the patient´s family members, friends, or even strangers to interpret for them. Without professional interpreters,</w:t>
      </w:r>
      <w:r w:rsidR="007B6C30" w:rsidRPr="00B958E4">
        <w:rPr>
          <w:rFonts w:ascii="Times New Roman" w:hAnsi="Times New Roman" w:cs="Times New Roman"/>
        </w:rPr>
        <w:t xml:space="preserve"> </w:t>
      </w:r>
      <w:r w:rsidR="008F231B" w:rsidRPr="00B958E4">
        <w:rPr>
          <w:rFonts w:ascii="Times New Roman" w:hAnsi="Times New Roman" w:cs="Times New Roman"/>
        </w:rPr>
        <w:t>patient</w:t>
      </w:r>
      <w:r w:rsidR="000C7872" w:rsidRPr="00B958E4">
        <w:rPr>
          <w:rFonts w:ascii="Times New Roman" w:hAnsi="Times New Roman" w:cs="Times New Roman"/>
        </w:rPr>
        <w:t>s</w:t>
      </w:r>
      <w:r w:rsidR="00261806" w:rsidRPr="00B958E4">
        <w:rPr>
          <w:rFonts w:ascii="Times New Roman" w:hAnsi="Times New Roman" w:cs="Times New Roman"/>
        </w:rPr>
        <w:t>’</w:t>
      </w:r>
      <w:r w:rsidR="000C7872" w:rsidRPr="00B958E4">
        <w:rPr>
          <w:rFonts w:ascii="Times New Roman" w:hAnsi="Times New Roman" w:cs="Times New Roman"/>
        </w:rPr>
        <w:t xml:space="preserve"> lives</w:t>
      </w:r>
      <w:r w:rsidRPr="00B958E4">
        <w:rPr>
          <w:rFonts w:ascii="Times New Roman" w:hAnsi="Times New Roman" w:cs="Times New Roman"/>
        </w:rPr>
        <w:t xml:space="preserve"> may be at risk</w:t>
      </w:r>
      <w:r w:rsidR="00262FA8" w:rsidRPr="00B958E4">
        <w:rPr>
          <w:rFonts w:ascii="Times New Roman" w:hAnsi="Times New Roman" w:cs="Times New Roman"/>
        </w:rPr>
        <w:t>,</w:t>
      </w:r>
      <w:r w:rsidRPr="00B958E4">
        <w:rPr>
          <w:rFonts w:ascii="Times New Roman" w:hAnsi="Times New Roman" w:cs="Times New Roman"/>
        </w:rPr>
        <w:t xml:space="preserve"> because of the</w:t>
      </w:r>
      <w:r w:rsidR="008F231B" w:rsidRPr="00B958E4">
        <w:rPr>
          <w:rFonts w:ascii="Times New Roman" w:hAnsi="Times New Roman" w:cs="Times New Roman"/>
        </w:rPr>
        <w:t xml:space="preserve"> </w:t>
      </w:r>
      <w:r w:rsidR="009E4F7F" w:rsidRPr="00B958E4">
        <w:rPr>
          <w:rFonts w:ascii="Times New Roman" w:hAnsi="Times New Roman" w:cs="Times New Roman"/>
          <w:i/>
        </w:rPr>
        <w:t xml:space="preserve">ad hoc </w:t>
      </w:r>
      <w:r w:rsidR="009E4F7F" w:rsidRPr="00B958E4">
        <w:rPr>
          <w:rFonts w:ascii="Times New Roman" w:hAnsi="Times New Roman" w:cs="Times New Roman"/>
        </w:rPr>
        <w:t>interpreters´</w:t>
      </w:r>
      <w:r w:rsidR="009E4F7F" w:rsidRPr="00B958E4">
        <w:rPr>
          <w:rFonts w:ascii="Times New Roman" w:hAnsi="Times New Roman" w:cs="Times New Roman"/>
          <w:i/>
        </w:rPr>
        <w:t xml:space="preserve"> </w:t>
      </w:r>
      <w:r w:rsidR="008F231B" w:rsidRPr="00B958E4">
        <w:rPr>
          <w:rFonts w:ascii="Times New Roman" w:hAnsi="Times New Roman" w:cs="Times New Roman"/>
        </w:rPr>
        <w:t xml:space="preserve">limited proficiency in medical terminology (Flores, 2006). </w:t>
      </w:r>
    </w:p>
    <w:p w14:paraId="3E9E0665" w14:textId="77777777" w:rsidR="008F231B" w:rsidRPr="00B958E4" w:rsidRDefault="008F231B" w:rsidP="00334A63">
      <w:pPr>
        <w:autoSpaceDE w:val="0"/>
        <w:autoSpaceDN w:val="0"/>
        <w:adjustRightInd w:val="0"/>
        <w:ind w:right="359"/>
        <w:rPr>
          <w:rFonts w:ascii="Times New Roman" w:hAnsi="Times New Roman" w:cs="Times New Roman"/>
        </w:rPr>
      </w:pPr>
    </w:p>
    <w:p w14:paraId="4F682955"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Th</w:t>
      </w:r>
      <w:r w:rsidR="009E4F7F" w:rsidRPr="00B958E4">
        <w:rPr>
          <w:rFonts w:ascii="Times New Roman" w:hAnsi="Times New Roman" w:cs="Times New Roman"/>
        </w:rPr>
        <w:t>e</w:t>
      </w:r>
      <w:r w:rsidRPr="00B958E4">
        <w:rPr>
          <w:rFonts w:ascii="Times New Roman" w:hAnsi="Times New Roman" w:cs="Times New Roman"/>
        </w:rPr>
        <w:t xml:space="preserve"> </w:t>
      </w:r>
      <w:r w:rsidR="009E4F7F" w:rsidRPr="00B958E4">
        <w:rPr>
          <w:rFonts w:ascii="Times New Roman" w:hAnsi="Times New Roman" w:cs="Times New Roman"/>
        </w:rPr>
        <w:t>preceding</w:t>
      </w:r>
      <w:r w:rsidRPr="00B958E4">
        <w:rPr>
          <w:rFonts w:ascii="Times New Roman" w:hAnsi="Times New Roman" w:cs="Times New Roman"/>
        </w:rPr>
        <w:t xml:space="preserve"> </w:t>
      </w:r>
      <w:r w:rsidR="009E4F7F" w:rsidRPr="00B958E4">
        <w:rPr>
          <w:rFonts w:ascii="Times New Roman" w:hAnsi="Times New Roman" w:cs="Times New Roman"/>
        </w:rPr>
        <w:t>problem highlight</w:t>
      </w:r>
      <w:r w:rsidR="000C7872" w:rsidRPr="00B958E4">
        <w:rPr>
          <w:rFonts w:ascii="Times New Roman" w:hAnsi="Times New Roman" w:cs="Times New Roman"/>
        </w:rPr>
        <w:t>s</w:t>
      </w:r>
      <w:r w:rsidRPr="00B958E4">
        <w:rPr>
          <w:rFonts w:ascii="Times New Roman" w:hAnsi="Times New Roman" w:cs="Times New Roman"/>
        </w:rPr>
        <w:t xml:space="preserve"> the need for Spanish language professionals to </w:t>
      </w:r>
      <w:r w:rsidR="009E4F7F" w:rsidRPr="00B958E4">
        <w:rPr>
          <w:rFonts w:ascii="Times New Roman" w:hAnsi="Times New Roman" w:cs="Times New Roman"/>
        </w:rPr>
        <w:t>teach</w:t>
      </w:r>
      <w:r w:rsidRPr="00B958E4">
        <w:rPr>
          <w:rFonts w:ascii="Times New Roman" w:hAnsi="Times New Roman" w:cs="Times New Roman"/>
        </w:rPr>
        <w:t xml:space="preserve"> Spanish for specific purposes within the health services field. </w:t>
      </w:r>
      <w:r w:rsidRPr="00B958E4">
        <w:rPr>
          <w:rFonts w:ascii="Times New Roman" w:hAnsi="Times New Roman" w:cs="Times New Roman"/>
          <w:color w:val="000000"/>
        </w:rPr>
        <w:t xml:space="preserve">There is an </w:t>
      </w:r>
      <w:r w:rsidRPr="00B958E4">
        <w:rPr>
          <w:rFonts w:ascii="Times New Roman" w:hAnsi="Times New Roman" w:cs="Times New Roman"/>
          <w:bCs/>
          <w:color w:val="000000"/>
        </w:rPr>
        <w:t>increas</w:t>
      </w:r>
      <w:r w:rsidR="00261806" w:rsidRPr="00B958E4">
        <w:rPr>
          <w:rFonts w:ascii="Times New Roman" w:hAnsi="Times New Roman" w:cs="Times New Roman"/>
          <w:bCs/>
          <w:color w:val="000000"/>
        </w:rPr>
        <w:t>ing</w:t>
      </w:r>
      <w:r w:rsidRPr="00B958E4">
        <w:rPr>
          <w:rFonts w:ascii="Times New Roman" w:hAnsi="Times New Roman" w:cs="Times New Roman"/>
          <w:bCs/>
          <w:color w:val="000000"/>
        </w:rPr>
        <w:t xml:space="preserve"> demand for targeted specialized Spanish language instruction </w:t>
      </w:r>
      <w:r w:rsidRPr="00B958E4">
        <w:rPr>
          <w:rFonts w:ascii="Times New Roman" w:hAnsi="Times New Roman" w:cs="Times New Roman"/>
          <w:color w:val="000000"/>
        </w:rPr>
        <w:t xml:space="preserve">in order to </w:t>
      </w:r>
      <w:r w:rsidR="009E4F7F" w:rsidRPr="00B958E4">
        <w:rPr>
          <w:rFonts w:ascii="Times New Roman" w:hAnsi="Times New Roman" w:cs="Times New Roman"/>
          <w:color w:val="000000"/>
        </w:rPr>
        <w:t>meet</w:t>
      </w:r>
      <w:r w:rsidRPr="00B958E4">
        <w:rPr>
          <w:rFonts w:ascii="Times New Roman" w:hAnsi="Times New Roman" w:cs="Times New Roman"/>
          <w:color w:val="000000"/>
        </w:rPr>
        <w:t xml:space="preserve"> the needs of the rapidly growing Hispanic population. </w:t>
      </w:r>
      <w:r w:rsidRPr="00B958E4">
        <w:rPr>
          <w:rFonts w:ascii="Times New Roman" w:hAnsi="Times New Roman" w:cs="Times New Roman"/>
        </w:rPr>
        <w:t xml:space="preserve">Students in the health professions are also encouraged to develop communicative working skills in Spanish to meet medical needs. </w:t>
      </w:r>
      <w:r w:rsidR="009E4F7F" w:rsidRPr="00B958E4">
        <w:rPr>
          <w:rFonts w:ascii="Times New Roman" w:hAnsi="Times New Roman" w:cs="Times New Roman"/>
          <w:color w:val="000000"/>
        </w:rPr>
        <w:t>C</w:t>
      </w:r>
      <w:r w:rsidRPr="00B958E4">
        <w:rPr>
          <w:rFonts w:ascii="Times New Roman" w:hAnsi="Times New Roman" w:cs="Times New Roman"/>
          <w:color w:val="000000"/>
        </w:rPr>
        <w:t xml:space="preserve">ourses in Spanish for health professions </w:t>
      </w:r>
      <w:r w:rsidR="009E4F7F" w:rsidRPr="00B958E4">
        <w:rPr>
          <w:rFonts w:ascii="Times New Roman" w:hAnsi="Times New Roman" w:cs="Times New Roman"/>
          <w:color w:val="000000"/>
        </w:rPr>
        <w:t xml:space="preserve">are currently </w:t>
      </w:r>
      <w:r w:rsidRPr="00B958E4">
        <w:rPr>
          <w:rFonts w:ascii="Times New Roman" w:hAnsi="Times New Roman" w:cs="Times New Roman"/>
          <w:color w:val="000000"/>
        </w:rPr>
        <w:t xml:space="preserve">offered at several CUNY Colleges, such as Hunter College, Brooklyn College, York College, and Lehman College. </w:t>
      </w:r>
      <w:r w:rsidRPr="00B958E4">
        <w:rPr>
          <w:rFonts w:ascii="Times New Roman" w:hAnsi="Times New Roman" w:cs="Times New Roman"/>
        </w:rPr>
        <w:t xml:space="preserve">At NYCCT, despite the existence of several Healthcare Professions programs and </w:t>
      </w:r>
      <w:r w:rsidRPr="00B958E4">
        <w:rPr>
          <w:rFonts w:ascii="Times New Roman" w:hAnsi="Times New Roman" w:cs="Times New Roman"/>
          <w:color w:val="000000"/>
        </w:rPr>
        <w:t>a course aimed at healthcare professionals</w:t>
      </w:r>
      <w:r w:rsidR="00EE5A59" w:rsidRPr="00B958E4">
        <w:rPr>
          <w:rFonts w:ascii="Times New Roman" w:hAnsi="Times New Roman" w:cs="Times New Roman"/>
          <w:color w:val="000000"/>
        </w:rPr>
        <w:t>, as</w:t>
      </w:r>
      <w:r w:rsidRPr="00B958E4">
        <w:rPr>
          <w:rFonts w:ascii="Times New Roman" w:hAnsi="Times New Roman" w:cs="Times New Roman"/>
          <w:color w:val="000000"/>
        </w:rPr>
        <w:t xml:space="preserve"> recommended to the Department of Humanities self-study (Foreign La</w:t>
      </w:r>
      <w:r w:rsidR="00EE5A59" w:rsidRPr="00B958E4">
        <w:rPr>
          <w:rFonts w:ascii="Times New Roman" w:hAnsi="Times New Roman" w:cs="Times New Roman"/>
          <w:color w:val="000000"/>
        </w:rPr>
        <w:t>nguages Program self-study) by P</w:t>
      </w:r>
      <w:r w:rsidRPr="00B958E4">
        <w:rPr>
          <w:rFonts w:ascii="Times New Roman" w:hAnsi="Times New Roman" w:cs="Times New Roman"/>
          <w:color w:val="000000"/>
        </w:rPr>
        <w:t>rofessors Granados and Lachheb in 2016 (see p.48), there</w:t>
      </w:r>
      <w:r w:rsidRPr="00B958E4">
        <w:rPr>
          <w:rFonts w:ascii="Times New Roman" w:hAnsi="Times New Roman" w:cs="Times New Roman"/>
        </w:rPr>
        <w:t xml:space="preserve"> is no Spanish course offering primarily catered to Healthcare Professions students. </w:t>
      </w:r>
      <w:r w:rsidR="00EE5A59" w:rsidRPr="00B958E4">
        <w:rPr>
          <w:rFonts w:ascii="Times New Roman" w:hAnsi="Times New Roman" w:cs="Times New Roman"/>
        </w:rPr>
        <w:t xml:space="preserve">This is particularly problematic, considering the fact that </w:t>
      </w:r>
      <w:r w:rsidRPr="00B958E4">
        <w:rPr>
          <w:rFonts w:ascii="Times New Roman" w:hAnsi="Times New Roman" w:cs="Times New Roman"/>
          <w:bCs/>
        </w:rPr>
        <w:t>NYCCT is a federally designated Hispanic Serving Institution (HSI). In 2012, approximately 33.8% of its student population identified themselves as Hispanic</w:t>
      </w:r>
      <w:r w:rsidR="00EE5A59" w:rsidRPr="00B958E4">
        <w:rPr>
          <w:rFonts w:ascii="Times New Roman" w:hAnsi="Times New Roman" w:cs="Times New Roman"/>
          <w:bCs/>
        </w:rPr>
        <w:t xml:space="preserve"> and represent </w:t>
      </w:r>
      <w:r w:rsidRPr="00B958E4">
        <w:rPr>
          <w:rFonts w:ascii="Times New Roman" w:hAnsi="Times New Roman" w:cs="Times New Roman"/>
          <w:bCs/>
        </w:rPr>
        <w:t xml:space="preserve">the largest community by ethnicity </w:t>
      </w:r>
      <w:r w:rsidR="00EE5A59" w:rsidRPr="00B958E4">
        <w:rPr>
          <w:rFonts w:ascii="Times New Roman" w:hAnsi="Times New Roman" w:cs="Times New Roman"/>
          <w:bCs/>
        </w:rPr>
        <w:t xml:space="preserve">in </w:t>
      </w:r>
      <w:r w:rsidRPr="00B958E4">
        <w:rPr>
          <w:rFonts w:ascii="Times New Roman" w:hAnsi="Times New Roman" w:cs="Times New Roman"/>
          <w:bCs/>
        </w:rPr>
        <w:t>City Tech since Fall 2014 (NYCCT, Data overview President´s Convocation Fall 2015)</w:t>
      </w:r>
      <w:r w:rsidR="00EE5A59" w:rsidRPr="00B958E4">
        <w:rPr>
          <w:rFonts w:ascii="Times New Roman" w:hAnsi="Times New Roman" w:cs="Times New Roman"/>
          <w:bCs/>
        </w:rPr>
        <w:t>,</w:t>
      </w:r>
      <w:r w:rsidRPr="00B958E4">
        <w:rPr>
          <w:rFonts w:ascii="Times New Roman" w:hAnsi="Times New Roman" w:cs="Times New Roman"/>
          <w:bCs/>
        </w:rPr>
        <w:t xml:space="preserve"> with a total number of 5,573 students (Female: 2,384; Male: 3,189) enrolled in Fall 2015 (Enrollment by Gender and Ethnicity, Assessment &amp; Institutional Research, Fall 2015).</w:t>
      </w:r>
      <w:r w:rsidRPr="00B958E4">
        <w:rPr>
          <w:rFonts w:ascii="Times New Roman" w:hAnsi="Times New Roman" w:cs="Times New Roman"/>
        </w:rPr>
        <w:t xml:space="preserve"> </w:t>
      </w:r>
      <w:r w:rsidR="00EE5A59" w:rsidRPr="00B958E4">
        <w:rPr>
          <w:rFonts w:ascii="Times New Roman" w:hAnsi="Times New Roman" w:cs="Times New Roman"/>
          <w:bCs/>
        </w:rPr>
        <w:t xml:space="preserve">Through </w:t>
      </w:r>
      <w:r w:rsidR="00EE5A59" w:rsidRPr="00B958E4">
        <w:rPr>
          <w:rFonts w:ascii="Times New Roman" w:hAnsi="Times New Roman" w:cs="Times New Roman"/>
          <w:bCs/>
          <w:i/>
        </w:rPr>
        <w:t xml:space="preserve">Spanish for Health </w:t>
      </w:r>
      <w:r w:rsidR="001F7C9F" w:rsidRPr="00B958E4">
        <w:rPr>
          <w:rFonts w:ascii="Times New Roman" w:hAnsi="Times New Roman" w:cs="Times New Roman"/>
          <w:bCs/>
          <w:i/>
        </w:rPr>
        <w:t>Professionals</w:t>
      </w:r>
      <w:r w:rsidR="00EE5A59" w:rsidRPr="00B958E4">
        <w:rPr>
          <w:rFonts w:ascii="Times New Roman" w:hAnsi="Times New Roman" w:cs="Times New Roman"/>
          <w:bCs/>
        </w:rPr>
        <w:t xml:space="preserve"> </w:t>
      </w:r>
      <w:r w:rsidRPr="00B958E4">
        <w:rPr>
          <w:rFonts w:ascii="Times New Roman" w:hAnsi="Times New Roman" w:cs="Times New Roman"/>
          <w:bCs/>
        </w:rPr>
        <w:t xml:space="preserve">students enrolled in the Healthcare Professions programs have the opportunity to </w:t>
      </w:r>
      <w:r w:rsidR="00EE5A59" w:rsidRPr="00B958E4">
        <w:rPr>
          <w:rFonts w:ascii="Times New Roman" w:hAnsi="Times New Roman" w:cs="Times New Roman"/>
          <w:bCs/>
        </w:rPr>
        <w:t>acquire the</w:t>
      </w:r>
      <w:r w:rsidRPr="00B958E4">
        <w:rPr>
          <w:rFonts w:ascii="Times New Roman" w:hAnsi="Times New Roman" w:cs="Times New Roman"/>
          <w:bCs/>
        </w:rPr>
        <w:t xml:space="preserve"> specialized knowledge of Spanish medical terminology and cultural competence necessary to effectively communicate with Spanish-speaking patients in different healthcare settings.</w:t>
      </w:r>
    </w:p>
    <w:p w14:paraId="6A067725" w14:textId="77777777" w:rsidR="008F231B" w:rsidRPr="00B958E4" w:rsidRDefault="008F231B" w:rsidP="00334A63">
      <w:pPr>
        <w:ind w:right="359"/>
        <w:rPr>
          <w:rFonts w:ascii="Times New Roman" w:hAnsi="Times New Roman" w:cs="Times New Roman"/>
          <w:bCs/>
        </w:rPr>
      </w:pPr>
    </w:p>
    <w:p w14:paraId="1515BB68"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bCs/>
        </w:rPr>
        <w:t xml:space="preserve">Effective communication is essential in healthcare, and communication is most effective when both parties share a common language. </w:t>
      </w:r>
      <w:r w:rsidRPr="00B958E4">
        <w:rPr>
          <w:rFonts w:ascii="Times New Roman" w:hAnsi="Times New Roman" w:cs="Times New Roman"/>
        </w:rPr>
        <w:t>When the patient and the healthcare provider do not share the same language, there are ways to ac</w:t>
      </w:r>
      <w:r w:rsidR="00EE5A59" w:rsidRPr="00B958E4">
        <w:rPr>
          <w:rFonts w:ascii="Times New Roman" w:hAnsi="Times New Roman" w:cs="Times New Roman"/>
        </w:rPr>
        <w:t xml:space="preserve">commodate the patient, </w:t>
      </w:r>
      <w:r w:rsidRPr="00B958E4">
        <w:rPr>
          <w:rFonts w:ascii="Times New Roman" w:hAnsi="Times New Roman" w:cs="Times New Roman"/>
        </w:rPr>
        <w:t xml:space="preserve">usually </w:t>
      </w:r>
      <w:r w:rsidR="00EE5A59" w:rsidRPr="00B958E4">
        <w:rPr>
          <w:rFonts w:ascii="Times New Roman" w:hAnsi="Times New Roman" w:cs="Times New Roman"/>
        </w:rPr>
        <w:t>involving</w:t>
      </w:r>
      <w:r w:rsidRPr="00B958E4">
        <w:rPr>
          <w:rFonts w:ascii="Times New Roman" w:hAnsi="Times New Roman" w:cs="Times New Roman"/>
        </w:rPr>
        <w:t xml:space="preserve"> an interpr</w:t>
      </w:r>
      <w:r w:rsidR="00EE5A59" w:rsidRPr="00B958E4">
        <w:rPr>
          <w:rFonts w:ascii="Times New Roman" w:hAnsi="Times New Roman" w:cs="Times New Roman"/>
        </w:rPr>
        <w:t xml:space="preserve">eter. As mentioned above, the interpreter is frequently selected </w:t>
      </w:r>
      <w:r w:rsidR="00EE5A59" w:rsidRPr="00B958E4">
        <w:rPr>
          <w:rFonts w:ascii="Times New Roman" w:hAnsi="Times New Roman" w:cs="Times New Roman"/>
          <w:i/>
        </w:rPr>
        <w:t>ad hoc</w:t>
      </w:r>
      <w:r w:rsidR="00EE5A59" w:rsidRPr="00B958E4">
        <w:rPr>
          <w:rFonts w:ascii="Times New Roman" w:hAnsi="Times New Roman" w:cs="Times New Roman"/>
        </w:rPr>
        <w:t xml:space="preserve">: </w:t>
      </w:r>
      <w:r w:rsidRPr="00B958E4">
        <w:rPr>
          <w:rFonts w:ascii="Times New Roman" w:hAnsi="Times New Roman" w:cs="Times New Roman"/>
        </w:rPr>
        <w:t>family members, strangers, etc.</w:t>
      </w:r>
      <w:r w:rsidR="00261806" w:rsidRPr="00B958E4">
        <w:rPr>
          <w:rFonts w:ascii="Times New Roman" w:hAnsi="Times New Roman" w:cs="Times New Roman"/>
        </w:rPr>
        <w:t>,</w:t>
      </w:r>
      <w:r w:rsidRPr="00B958E4">
        <w:rPr>
          <w:rFonts w:ascii="Times New Roman" w:hAnsi="Times New Roman" w:cs="Times New Roman"/>
        </w:rPr>
        <w:t xml:space="preserve"> are asked to do the job. </w:t>
      </w:r>
      <w:r w:rsidR="00EE5A59" w:rsidRPr="00B958E4">
        <w:rPr>
          <w:rFonts w:ascii="Times New Roman" w:hAnsi="Times New Roman" w:cs="Times New Roman"/>
        </w:rPr>
        <w:t xml:space="preserve">Problems derive from the interpreter´s low </w:t>
      </w:r>
      <w:r w:rsidRPr="00B958E4">
        <w:rPr>
          <w:rFonts w:ascii="Times New Roman" w:hAnsi="Times New Roman" w:cs="Times New Roman"/>
        </w:rPr>
        <w:t xml:space="preserve">level of proficiency </w:t>
      </w:r>
      <w:r w:rsidR="00EE5A59" w:rsidRPr="00B958E4">
        <w:rPr>
          <w:rFonts w:ascii="Times New Roman" w:hAnsi="Times New Roman" w:cs="Times New Roman"/>
        </w:rPr>
        <w:t xml:space="preserve">and/or accuracy </w:t>
      </w:r>
      <w:r w:rsidRPr="00B958E4">
        <w:rPr>
          <w:rFonts w:ascii="Times New Roman" w:hAnsi="Times New Roman" w:cs="Times New Roman"/>
        </w:rPr>
        <w:t xml:space="preserve">in </w:t>
      </w:r>
      <w:r w:rsidR="00EE5A59" w:rsidRPr="00B958E4">
        <w:rPr>
          <w:rFonts w:ascii="Times New Roman" w:hAnsi="Times New Roman" w:cs="Times New Roman"/>
        </w:rPr>
        <w:t>the use of medical terminology</w:t>
      </w:r>
      <w:r w:rsidRPr="00B958E4">
        <w:rPr>
          <w:rFonts w:ascii="Times New Roman" w:hAnsi="Times New Roman" w:cs="Times New Roman"/>
        </w:rPr>
        <w:t>, the high cost of hiring a qualified interpreter, and the lack of confidentiality between provider and patient when disclosure or medical consu</w:t>
      </w:r>
      <w:r w:rsidR="00EE5A59" w:rsidRPr="00B958E4">
        <w:rPr>
          <w:rFonts w:ascii="Times New Roman" w:hAnsi="Times New Roman" w:cs="Times New Roman"/>
        </w:rPr>
        <w:t>ltation is interpreter-mediated.</w:t>
      </w:r>
      <w:r w:rsidRPr="00B958E4">
        <w:rPr>
          <w:rFonts w:ascii="Times New Roman" w:hAnsi="Times New Roman" w:cs="Times New Roman"/>
        </w:rPr>
        <w:t xml:space="preserve">  (Elderkin-Thompson </w:t>
      </w:r>
      <w:r w:rsidRPr="00B958E4">
        <w:rPr>
          <w:rFonts w:ascii="Times New Roman" w:hAnsi="Times New Roman" w:cs="Times New Roman"/>
          <w:i/>
        </w:rPr>
        <w:t>et al</w:t>
      </w:r>
      <w:r w:rsidRPr="00B958E4">
        <w:rPr>
          <w:rFonts w:ascii="Times New Roman" w:hAnsi="Times New Roman" w:cs="Times New Roman"/>
        </w:rPr>
        <w:t xml:space="preserve">., 2001; Ramirez </w:t>
      </w:r>
      <w:r w:rsidRPr="00B958E4">
        <w:rPr>
          <w:rFonts w:ascii="Times New Roman" w:hAnsi="Times New Roman" w:cs="Times New Roman"/>
          <w:i/>
        </w:rPr>
        <w:t>et al</w:t>
      </w:r>
      <w:r w:rsidRPr="00B958E4">
        <w:rPr>
          <w:rFonts w:ascii="Times New Roman" w:hAnsi="Times New Roman" w:cs="Times New Roman"/>
        </w:rPr>
        <w:t xml:space="preserve">, 2008; Flores, 2006; Ginde </w:t>
      </w:r>
      <w:r w:rsidRPr="00B958E4">
        <w:rPr>
          <w:rFonts w:ascii="Times New Roman" w:hAnsi="Times New Roman" w:cs="Times New Roman"/>
          <w:i/>
        </w:rPr>
        <w:t>et al</w:t>
      </w:r>
      <w:r w:rsidRPr="00B958E4">
        <w:rPr>
          <w:rFonts w:ascii="Times New Roman" w:hAnsi="Times New Roman" w:cs="Times New Roman"/>
        </w:rPr>
        <w:t xml:space="preserve">, 2009; Rose </w:t>
      </w:r>
      <w:r w:rsidRPr="00B958E4">
        <w:rPr>
          <w:rFonts w:ascii="Times New Roman" w:hAnsi="Times New Roman" w:cs="Times New Roman"/>
          <w:i/>
        </w:rPr>
        <w:t>et al</w:t>
      </w:r>
      <w:r w:rsidRPr="00B958E4">
        <w:rPr>
          <w:rFonts w:ascii="Times New Roman" w:hAnsi="Times New Roman" w:cs="Times New Roman"/>
        </w:rPr>
        <w:t xml:space="preserve">, 2010; Schenker </w:t>
      </w:r>
      <w:r w:rsidRPr="00B958E4">
        <w:rPr>
          <w:rFonts w:ascii="Times New Roman" w:hAnsi="Times New Roman" w:cs="Times New Roman"/>
          <w:i/>
        </w:rPr>
        <w:t>et al</w:t>
      </w:r>
      <w:r w:rsidR="00EE5A59" w:rsidRPr="00B958E4">
        <w:rPr>
          <w:rFonts w:ascii="Times New Roman" w:hAnsi="Times New Roman" w:cs="Times New Roman"/>
        </w:rPr>
        <w:t>, 2010).</w:t>
      </w:r>
    </w:p>
    <w:p w14:paraId="7DC34D02" w14:textId="77777777" w:rsidR="00EE5A59" w:rsidRPr="00B958E4" w:rsidRDefault="00EE5A59" w:rsidP="00334A63">
      <w:pPr>
        <w:ind w:right="359"/>
        <w:rPr>
          <w:rFonts w:ascii="Times New Roman" w:hAnsi="Times New Roman" w:cs="Times New Roman"/>
        </w:rPr>
      </w:pPr>
    </w:p>
    <w:p w14:paraId="486E49D3"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Diamond </w:t>
      </w:r>
      <w:r w:rsidRPr="00B958E4">
        <w:rPr>
          <w:rFonts w:ascii="Times New Roman" w:hAnsi="Times New Roman" w:cs="Times New Roman"/>
          <w:i/>
        </w:rPr>
        <w:t>et al</w:t>
      </w:r>
      <w:r w:rsidRPr="00B958E4">
        <w:rPr>
          <w:rFonts w:ascii="Times New Roman" w:hAnsi="Times New Roman" w:cs="Times New Roman"/>
        </w:rPr>
        <w:t xml:space="preserve"> (2012) suggests that to reduce the lack of comprehension in the interaction and to put forward the intended meaning, it is more convenient to train physicians in assessing their language competence and in recognizing at which level of proficiency </w:t>
      </w:r>
      <w:r w:rsidR="00261806" w:rsidRPr="00B958E4">
        <w:rPr>
          <w:rFonts w:ascii="Times New Roman" w:hAnsi="Times New Roman" w:cs="Times New Roman"/>
        </w:rPr>
        <w:t xml:space="preserve">it </w:t>
      </w:r>
      <w:r w:rsidRPr="00B958E4">
        <w:rPr>
          <w:rFonts w:ascii="Times New Roman" w:hAnsi="Times New Roman" w:cs="Times New Roman"/>
        </w:rPr>
        <w:t>is more likely for them to rely on their own langua</w:t>
      </w:r>
      <w:r w:rsidR="00963423" w:rsidRPr="00B958E4">
        <w:rPr>
          <w:rFonts w:ascii="Times New Roman" w:hAnsi="Times New Roman" w:cs="Times New Roman"/>
        </w:rPr>
        <w:t xml:space="preserve">ges skills. </w:t>
      </w:r>
      <w:r w:rsidR="00261806" w:rsidRPr="00B958E4">
        <w:rPr>
          <w:rFonts w:ascii="Times New Roman" w:hAnsi="Times New Roman" w:cs="Times New Roman"/>
        </w:rPr>
        <w:t xml:space="preserve">Despite having reasonable proficiency in English, </w:t>
      </w:r>
      <w:r w:rsidRPr="00B958E4">
        <w:rPr>
          <w:rFonts w:ascii="Times New Roman" w:hAnsi="Times New Roman" w:cs="Times New Roman"/>
        </w:rPr>
        <w:t>Hispanic patients prefer to express themselves in their mother ton</w:t>
      </w:r>
      <w:r w:rsidR="00ED489D" w:rsidRPr="00B958E4">
        <w:rPr>
          <w:rFonts w:ascii="Times New Roman" w:hAnsi="Times New Roman" w:cs="Times New Roman"/>
        </w:rPr>
        <w:t>gue when talking to a physician</w:t>
      </w:r>
      <w:r w:rsidR="00963423" w:rsidRPr="00B958E4">
        <w:rPr>
          <w:rFonts w:ascii="Times New Roman" w:hAnsi="Times New Roman" w:cs="Times New Roman"/>
        </w:rPr>
        <w:t xml:space="preserve">. </w:t>
      </w:r>
      <w:r w:rsidRPr="00B958E4">
        <w:rPr>
          <w:rFonts w:ascii="Times New Roman" w:hAnsi="Times New Roman" w:cs="Times New Roman"/>
        </w:rPr>
        <w:t>Medical inte</w:t>
      </w:r>
      <w:r w:rsidR="00ED489D" w:rsidRPr="00B958E4">
        <w:rPr>
          <w:rFonts w:ascii="Times New Roman" w:hAnsi="Times New Roman" w:cs="Times New Roman"/>
        </w:rPr>
        <w:t xml:space="preserve">rpreters may prove useful for </w:t>
      </w:r>
      <w:r w:rsidRPr="00B958E4">
        <w:rPr>
          <w:rFonts w:ascii="Times New Roman" w:hAnsi="Times New Roman" w:cs="Times New Roman"/>
        </w:rPr>
        <w:t>complex communication task</w:t>
      </w:r>
      <w:r w:rsidR="00ED489D" w:rsidRPr="00B958E4">
        <w:rPr>
          <w:rFonts w:ascii="Times New Roman" w:hAnsi="Times New Roman" w:cs="Times New Roman"/>
        </w:rPr>
        <w:t>s</w:t>
      </w:r>
      <w:r w:rsidRPr="00B958E4">
        <w:rPr>
          <w:rFonts w:ascii="Times New Roman" w:hAnsi="Times New Roman" w:cs="Times New Roman"/>
        </w:rPr>
        <w:t xml:space="preserve">, but bilingual healthcare workers </w:t>
      </w:r>
      <w:r w:rsidR="00ED489D" w:rsidRPr="00B958E4">
        <w:rPr>
          <w:rFonts w:ascii="Times New Roman" w:hAnsi="Times New Roman" w:cs="Times New Roman"/>
        </w:rPr>
        <w:t>who</w:t>
      </w:r>
      <w:r w:rsidRPr="00B958E4">
        <w:rPr>
          <w:rFonts w:ascii="Times New Roman" w:hAnsi="Times New Roman" w:cs="Times New Roman"/>
        </w:rPr>
        <w:t xml:space="preserve"> share the same language as the patient´s – whether English or Spanish</w:t>
      </w:r>
      <w:r w:rsidR="000C7872" w:rsidRPr="00B958E4">
        <w:rPr>
          <w:rFonts w:ascii="Times New Roman" w:hAnsi="Times New Roman" w:cs="Times New Roman"/>
        </w:rPr>
        <w:t>–</w:t>
      </w:r>
      <w:r w:rsidRPr="00B958E4">
        <w:rPr>
          <w:rFonts w:ascii="Times New Roman" w:hAnsi="Times New Roman" w:cs="Times New Roman"/>
        </w:rPr>
        <w:t xml:space="preserve"> can es</w:t>
      </w:r>
      <w:r w:rsidR="003E7678" w:rsidRPr="00B958E4">
        <w:rPr>
          <w:rFonts w:ascii="Times New Roman" w:hAnsi="Times New Roman" w:cs="Times New Roman"/>
        </w:rPr>
        <w:t>tablish a more direct, trust-</w:t>
      </w:r>
      <w:r w:rsidR="00ED489D" w:rsidRPr="00B958E4">
        <w:rPr>
          <w:rFonts w:ascii="Times New Roman" w:hAnsi="Times New Roman" w:cs="Times New Roman"/>
        </w:rPr>
        <w:t>based</w:t>
      </w:r>
      <w:r w:rsidRPr="00B958E4">
        <w:rPr>
          <w:rFonts w:ascii="Times New Roman" w:hAnsi="Times New Roman" w:cs="Times New Roman"/>
        </w:rPr>
        <w:t xml:space="preserve"> and valuable communication with the patient. Even engaging in small talk, a Spanish-speaking provider provides a more relaxing and positive environment to the patient. In addition, learning a foreign language entails exploring another culture</w:t>
      </w:r>
      <w:r w:rsidR="00ED489D" w:rsidRPr="00B958E4">
        <w:rPr>
          <w:rFonts w:ascii="Times New Roman" w:hAnsi="Times New Roman" w:cs="Times New Roman"/>
        </w:rPr>
        <w:t xml:space="preserve"> and thus</w:t>
      </w:r>
      <w:r w:rsidRPr="00B958E4">
        <w:rPr>
          <w:rFonts w:ascii="Times New Roman" w:hAnsi="Times New Roman" w:cs="Times New Roman"/>
        </w:rPr>
        <w:t xml:space="preserve"> </w:t>
      </w:r>
      <w:r w:rsidR="00ED489D" w:rsidRPr="00B958E4">
        <w:rPr>
          <w:rFonts w:ascii="Times New Roman" w:hAnsi="Times New Roman" w:cs="Times New Roman"/>
        </w:rPr>
        <w:t>encourages</w:t>
      </w:r>
      <w:r w:rsidRPr="00B958E4">
        <w:rPr>
          <w:rFonts w:ascii="Times New Roman" w:hAnsi="Times New Roman" w:cs="Times New Roman"/>
        </w:rPr>
        <w:t xml:space="preserve"> non-native healthcare professionals to develop a positive attitude towards the second language and its speakers. Bilingual healthcare professionals are</w:t>
      </w:r>
      <w:r w:rsidR="00ED489D" w:rsidRPr="00B958E4">
        <w:rPr>
          <w:rFonts w:ascii="Times New Roman" w:hAnsi="Times New Roman" w:cs="Times New Roman"/>
        </w:rPr>
        <w:t>,</w:t>
      </w:r>
      <w:r w:rsidRPr="00B958E4">
        <w:rPr>
          <w:rFonts w:ascii="Times New Roman" w:hAnsi="Times New Roman" w:cs="Times New Roman"/>
        </w:rPr>
        <w:t xml:space="preserve"> therefore</w:t>
      </w:r>
      <w:r w:rsidR="00ED489D" w:rsidRPr="00B958E4">
        <w:rPr>
          <w:rFonts w:ascii="Times New Roman" w:hAnsi="Times New Roman" w:cs="Times New Roman"/>
        </w:rPr>
        <w:t>,</w:t>
      </w:r>
      <w:r w:rsidRPr="00B958E4">
        <w:rPr>
          <w:rFonts w:ascii="Times New Roman" w:hAnsi="Times New Roman" w:cs="Times New Roman"/>
        </w:rPr>
        <w:t xml:space="preserve"> more culturally sensitive and understanding of the challenges and accomplishments of patients with LEP (limited English proficiency).</w:t>
      </w:r>
    </w:p>
    <w:p w14:paraId="4A13067C" w14:textId="77777777" w:rsidR="008F231B" w:rsidRPr="00B958E4" w:rsidRDefault="008F231B" w:rsidP="00334A63">
      <w:pPr>
        <w:ind w:right="359"/>
        <w:rPr>
          <w:rFonts w:ascii="Times New Roman" w:hAnsi="Times New Roman" w:cs="Times New Roman"/>
          <w:bCs/>
          <w:color w:val="FF0000"/>
        </w:rPr>
      </w:pPr>
    </w:p>
    <w:p w14:paraId="56EC8CED" w14:textId="77777777" w:rsidR="008F231B" w:rsidRPr="00B958E4" w:rsidRDefault="008F231B" w:rsidP="00334A63">
      <w:pPr>
        <w:autoSpaceDE w:val="0"/>
        <w:autoSpaceDN w:val="0"/>
        <w:adjustRightInd w:val="0"/>
        <w:ind w:right="359"/>
        <w:rPr>
          <w:rFonts w:ascii="Times New Roman" w:hAnsi="Times New Roman" w:cs="Times New Roman"/>
          <w:bCs/>
        </w:rPr>
      </w:pPr>
      <w:r w:rsidRPr="00B958E4">
        <w:rPr>
          <w:rFonts w:ascii="Times New Roman" w:hAnsi="Times New Roman" w:cs="Times New Roman"/>
          <w:bCs/>
        </w:rPr>
        <w:t>The</w:t>
      </w:r>
      <w:r w:rsidRPr="00B958E4">
        <w:rPr>
          <w:rFonts w:ascii="Times New Roman" w:hAnsi="Times New Roman" w:cs="Times New Roman"/>
        </w:rPr>
        <w:t xml:space="preserve"> proposed course </w:t>
      </w:r>
      <w:r w:rsidR="00ED489D" w:rsidRPr="00B958E4">
        <w:rPr>
          <w:rFonts w:ascii="Times New Roman" w:hAnsi="Times New Roman" w:cs="Times New Roman"/>
          <w:bCs/>
        </w:rPr>
        <w:t>covers the</w:t>
      </w:r>
      <w:r w:rsidRPr="00B958E4">
        <w:rPr>
          <w:rFonts w:ascii="Times New Roman" w:hAnsi="Times New Roman" w:cs="Times New Roman"/>
        </w:rPr>
        <w:t xml:space="preserve"> needs </w:t>
      </w:r>
      <w:r w:rsidR="00ED489D" w:rsidRPr="00B958E4">
        <w:rPr>
          <w:rFonts w:ascii="Times New Roman" w:hAnsi="Times New Roman" w:cs="Times New Roman"/>
        </w:rPr>
        <w:t xml:space="preserve">outlined above, </w:t>
      </w:r>
      <w:r w:rsidR="000C7872" w:rsidRPr="00B958E4">
        <w:rPr>
          <w:rFonts w:ascii="Times New Roman" w:hAnsi="Times New Roman" w:cs="Times New Roman"/>
        </w:rPr>
        <w:t xml:space="preserve">ensuring that </w:t>
      </w:r>
      <w:r w:rsidRPr="00B958E4">
        <w:rPr>
          <w:rFonts w:ascii="Times New Roman" w:hAnsi="Times New Roman" w:cs="Times New Roman"/>
        </w:rPr>
        <w:t xml:space="preserve">future generations of healthcare workers </w:t>
      </w:r>
      <w:r w:rsidRPr="00B958E4">
        <w:rPr>
          <w:rFonts w:ascii="Times New Roman" w:hAnsi="Times New Roman" w:cs="Times New Roman"/>
          <w:color w:val="000000"/>
        </w:rPr>
        <w:t xml:space="preserve">enrolled in NYCCT will have the necessary linguistic and cultural knowledge to communicate with efficacy with the Spanish-speaking community. </w:t>
      </w:r>
      <w:r w:rsidRPr="00B958E4">
        <w:rPr>
          <w:rFonts w:ascii="Times New Roman" w:hAnsi="Times New Roman" w:cs="Times New Roman"/>
          <w:i/>
          <w:color w:val="000000"/>
        </w:rPr>
        <w:t>Spanish for Health Professionals</w:t>
      </w:r>
      <w:r w:rsidRPr="00B958E4">
        <w:rPr>
          <w:rFonts w:ascii="Times New Roman" w:hAnsi="Times New Roman" w:cs="Times New Roman"/>
          <w:color w:val="000000"/>
        </w:rPr>
        <w:t xml:space="preserve"> </w:t>
      </w:r>
      <w:r w:rsidRPr="00B958E4">
        <w:rPr>
          <w:rFonts w:ascii="Times New Roman" w:hAnsi="Times New Roman" w:cs="Times New Roman"/>
          <w:bCs/>
        </w:rPr>
        <w:t>addresses the demands of Healthcare Professions students who wish to improve their Spanish and communicate with patients whose dominant lang</w:t>
      </w:r>
      <w:r w:rsidR="00ED489D" w:rsidRPr="00B958E4">
        <w:rPr>
          <w:rFonts w:ascii="Times New Roman" w:hAnsi="Times New Roman" w:cs="Times New Roman"/>
          <w:bCs/>
        </w:rPr>
        <w:t>uage is Spanish. Through in</w:t>
      </w:r>
      <w:r w:rsidR="00261806" w:rsidRPr="00B958E4">
        <w:rPr>
          <w:rFonts w:ascii="Times New Roman" w:hAnsi="Times New Roman" w:cs="Times New Roman"/>
          <w:bCs/>
        </w:rPr>
        <w:t>-</w:t>
      </w:r>
      <w:r w:rsidR="00ED489D" w:rsidRPr="00B958E4">
        <w:rPr>
          <w:rFonts w:ascii="Times New Roman" w:hAnsi="Times New Roman" w:cs="Times New Roman"/>
          <w:bCs/>
        </w:rPr>
        <w:t>class activities, interactive discussions, interview/consultation simulation, role-play</w:t>
      </w:r>
      <w:r w:rsidR="00261806" w:rsidRPr="00B958E4">
        <w:rPr>
          <w:rFonts w:ascii="Times New Roman" w:hAnsi="Times New Roman" w:cs="Times New Roman"/>
          <w:bCs/>
        </w:rPr>
        <w:t>ing</w:t>
      </w:r>
      <w:r w:rsidR="00ED489D" w:rsidRPr="00B958E4">
        <w:rPr>
          <w:rFonts w:ascii="Times New Roman" w:hAnsi="Times New Roman" w:cs="Times New Roman"/>
          <w:bCs/>
        </w:rPr>
        <w:t xml:space="preserve">, etc., students </w:t>
      </w:r>
      <w:r w:rsidRPr="00B958E4">
        <w:rPr>
          <w:rFonts w:ascii="Times New Roman" w:hAnsi="Times New Roman" w:cs="Times New Roman"/>
          <w:bCs/>
        </w:rPr>
        <w:t>use their language skills in similar situations that they may encounter in a medical setting</w:t>
      </w:r>
      <w:r w:rsidR="00ED489D" w:rsidRPr="00B958E4">
        <w:rPr>
          <w:rFonts w:ascii="Times New Roman" w:hAnsi="Times New Roman" w:cs="Times New Roman"/>
          <w:bCs/>
        </w:rPr>
        <w:t xml:space="preserve"> with Spanish-speaking patients.</w:t>
      </w:r>
    </w:p>
    <w:p w14:paraId="4BE73DAF" w14:textId="77777777" w:rsidR="008F231B" w:rsidRPr="00B958E4" w:rsidRDefault="008F231B" w:rsidP="00334A63">
      <w:pPr>
        <w:autoSpaceDE w:val="0"/>
        <w:autoSpaceDN w:val="0"/>
        <w:adjustRightInd w:val="0"/>
        <w:ind w:right="359"/>
        <w:rPr>
          <w:rFonts w:ascii="Times New Roman" w:hAnsi="Times New Roman" w:cs="Times New Roman"/>
          <w:bCs/>
        </w:rPr>
      </w:pPr>
    </w:p>
    <w:p w14:paraId="01363766" w14:textId="77777777" w:rsidR="008F231B" w:rsidRPr="00B958E4" w:rsidRDefault="00624769" w:rsidP="00334A63">
      <w:pPr>
        <w:ind w:right="359"/>
        <w:rPr>
          <w:rFonts w:ascii="Times New Roman" w:hAnsi="Times New Roman" w:cs="Times New Roman"/>
          <w:bCs/>
        </w:rPr>
      </w:pPr>
      <w:r w:rsidRPr="00B958E4">
        <w:rPr>
          <w:rFonts w:ascii="Times New Roman" w:hAnsi="Times New Roman" w:cs="Times New Roman"/>
          <w:bCs/>
        </w:rPr>
        <w:t>The course</w:t>
      </w:r>
      <w:r w:rsidR="008F231B" w:rsidRPr="00B958E4">
        <w:rPr>
          <w:rFonts w:ascii="Times New Roman" w:hAnsi="Times New Roman" w:cs="Times New Roman"/>
          <w:bCs/>
        </w:rPr>
        <w:t xml:space="preserve"> also intends to support the B</w:t>
      </w:r>
      <w:r w:rsidR="00735CEE" w:rsidRPr="00B958E4">
        <w:rPr>
          <w:rFonts w:ascii="Times New Roman" w:hAnsi="Times New Roman" w:cs="Times New Roman"/>
          <w:bCs/>
        </w:rPr>
        <w:t>.</w:t>
      </w:r>
      <w:r w:rsidR="008F231B" w:rsidRPr="00B958E4">
        <w:rPr>
          <w:rFonts w:ascii="Times New Roman" w:hAnsi="Times New Roman" w:cs="Times New Roman"/>
          <w:bCs/>
        </w:rPr>
        <w:t>S</w:t>
      </w:r>
      <w:r w:rsidR="004778D8" w:rsidRPr="00B958E4">
        <w:rPr>
          <w:rFonts w:ascii="Times New Roman" w:hAnsi="Times New Roman" w:cs="Times New Roman"/>
          <w:bCs/>
        </w:rPr>
        <w:t>.</w:t>
      </w:r>
      <w:r w:rsidR="008F231B" w:rsidRPr="00B958E4">
        <w:rPr>
          <w:rFonts w:ascii="Times New Roman" w:hAnsi="Times New Roman" w:cs="Times New Roman"/>
          <w:bCs/>
        </w:rPr>
        <w:t xml:space="preserve"> Degree in Health Communication Technology proposed by the Humanities Department, which </w:t>
      </w:r>
      <w:r w:rsidR="008F231B" w:rsidRPr="00B958E4">
        <w:rPr>
          <w:rFonts w:ascii="Times New Roman" w:hAnsi="Times New Roman" w:cs="Times New Roman"/>
          <w:bCs/>
          <w:i/>
        </w:rPr>
        <w:t>“would be among the first baccalaureate programs of its kind in the country to train students for an anticipated exposition of healthcare jobs”</w:t>
      </w:r>
      <w:r w:rsidR="008F231B" w:rsidRPr="00B958E4">
        <w:rPr>
          <w:rFonts w:ascii="Times New Roman" w:hAnsi="Times New Roman" w:cs="Times New Roman"/>
          <w:bCs/>
        </w:rPr>
        <w:t xml:space="preserve"> (Lee, course proposal COM 2403, p. 21). </w:t>
      </w:r>
    </w:p>
    <w:p w14:paraId="17F7E8D9" w14:textId="77777777" w:rsidR="008F231B" w:rsidRPr="00B958E4" w:rsidRDefault="008F231B" w:rsidP="00334A63">
      <w:pPr>
        <w:autoSpaceDE w:val="0"/>
        <w:autoSpaceDN w:val="0"/>
        <w:adjustRightInd w:val="0"/>
        <w:ind w:right="359"/>
        <w:rPr>
          <w:rFonts w:ascii="Times New Roman" w:hAnsi="Times New Roman" w:cs="Times New Roman"/>
          <w:bCs/>
        </w:rPr>
      </w:pPr>
    </w:p>
    <w:p w14:paraId="1CAC876E" w14:textId="50C70E95" w:rsidR="008F231B" w:rsidRPr="00B958E4" w:rsidRDefault="008F231B" w:rsidP="00334A63">
      <w:pPr>
        <w:ind w:right="359"/>
        <w:rPr>
          <w:rFonts w:ascii="Times New Roman" w:hAnsi="Times New Roman" w:cs="Times New Roman"/>
          <w:bCs/>
        </w:rPr>
      </w:pPr>
      <w:r w:rsidRPr="00B958E4">
        <w:rPr>
          <w:rFonts w:ascii="Times New Roman" w:hAnsi="Times New Roman" w:cs="Times New Roman"/>
          <w:bCs/>
        </w:rPr>
        <w:t xml:space="preserve">In addition to effective communication between provider and patient, and cross cultural </w:t>
      </w:r>
      <w:r w:rsidR="002D0114" w:rsidRPr="00B958E4">
        <w:rPr>
          <w:rFonts w:ascii="Times New Roman" w:hAnsi="Times New Roman" w:cs="Times New Roman"/>
          <w:bCs/>
        </w:rPr>
        <w:t xml:space="preserve">awareness in the process, SPAN </w:t>
      </w:r>
      <w:r w:rsidR="006A1D5C">
        <w:rPr>
          <w:rFonts w:ascii="Times New Roman" w:hAnsi="Times New Roman" w:cs="Times New Roman"/>
          <w:bCs/>
        </w:rPr>
        <w:t>2203</w:t>
      </w:r>
      <w:r w:rsidRPr="00B958E4">
        <w:rPr>
          <w:rFonts w:ascii="Times New Roman" w:hAnsi="Times New Roman" w:cs="Times New Roman"/>
          <w:bCs/>
        </w:rPr>
        <w:t xml:space="preserve"> can </w:t>
      </w:r>
      <w:r w:rsidR="00624769" w:rsidRPr="00B958E4">
        <w:rPr>
          <w:rFonts w:ascii="Times New Roman" w:hAnsi="Times New Roman" w:cs="Times New Roman"/>
          <w:bCs/>
        </w:rPr>
        <w:t xml:space="preserve">create </w:t>
      </w:r>
      <w:r w:rsidRPr="00B958E4">
        <w:rPr>
          <w:rFonts w:ascii="Times New Roman" w:hAnsi="Times New Roman" w:cs="Times New Roman"/>
          <w:bCs/>
        </w:rPr>
        <w:t>more job opportunities for NYCCT students in the healthcare industry, in which the demand for more bilingual and biliterate English-Spanish professionals has substantially increased</w:t>
      </w:r>
      <w:r w:rsidR="00AC07CA" w:rsidRPr="00B958E4">
        <w:rPr>
          <w:rFonts w:ascii="Times New Roman" w:hAnsi="Times New Roman" w:cs="Times New Roman"/>
          <w:bCs/>
        </w:rPr>
        <w:t xml:space="preserve"> (Martinez, 2015)</w:t>
      </w:r>
      <w:r w:rsidRPr="00B958E4">
        <w:rPr>
          <w:rFonts w:ascii="Times New Roman" w:hAnsi="Times New Roman" w:cs="Times New Roman"/>
          <w:bCs/>
        </w:rPr>
        <w:t xml:space="preserve">. </w:t>
      </w:r>
      <w:r w:rsidRPr="00B958E4">
        <w:rPr>
          <w:rFonts w:ascii="Times New Roman" w:hAnsi="Times New Roman" w:cs="Times New Roman"/>
          <w:bCs/>
          <w:i/>
        </w:rPr>
        <w:t xml:space="preserve">Spanish for Health Professionals </w:t>
      </w:r>
      <w:r w:rsidRPr="00B958E4">
        <w:rPr>
          <w:rFonts w:ascii="Times New Roman" w:hAnsi="Times New Roman" w:cs="Times New Roman"/>
          <w:bCs/>
        </w:rPr>
        <w:t>fill</w:t>
      </w:r>
      <w:r w:rsidR="00570901" w:rsidRPr="00B958E4">
        <w:rPr>
          <w:rFonts w:ascii="Times New Roman" w:hAnsi="Times New Roman" w:cs="Times New Roman"/>
          <w:bCs/>
        </w:rPr>
        <w:t>s</w:t>
      </w:r>
      <w:r w:rsidRPr="00B958E4">
        <w:rPr>
          <w:rFonts w:ascii="Times New Roman" w:hAnsi="Times New Roman" w:cs="Times New Roman"/>
          <w:bCs/>
        </w:rPr>
        <w:t xml:space="preserve"> the current gap in the workforce</w:t>
      </w:r>
      <w:r w:rsidR="00570901" w:rsidRPr="00B958E4">
        <w:rPr>
          <w:rFonts w:ascii="Times New Roman" w:hAnsi="Times New Roman" w:cs="Times New Roman"/>
          <w:bCs/>
        </w:rPr>
        <w:t>, supporting the development of</w:t>
      </w:r>
      <w:r w:rsidRPr="00B958E4">
        <w:rPr>
          <w:rFonts w:ascii="Times New Roman" w:hAnsi="Times New Roman" w:cs="Times New Roman"/>
          <w:bCs/>
        </w:rPr>
        <w:t xml:space="preserve"> linguistically and culturally competent healthcare professionals. </w:t>
      </w:r>
    </w:p>
    <w:p w14:paraId="21D44797" w14:textId="77777777" w:rsidR="008F231B" w:rsidRPr="00B958E4" w:rsidRDefault="008F231B" w:rsidP="00334A63">
      <w:pPr>
        <w:ind w:right="359"/>
        <w:rPr>
          <w:rFonts w:ascii="Times New Roman" w:hAnsi="Times New Roman" w:cs="Times New Roman"/>
          <w:shd w:val="clear" w:color="auto" w:fill="FFFFFF"/>
        </w:rPr>
      </w:pPr>
    </w:p>
    <w:p w14:paraId="67CB25A9" w14:textId="77777777" w:rsidR="008F231B" w:rsidRPr="00B958E4" w:rsidRDefault="008F231B" w:rsidP="00334A63">
      <w:pPr>
        <w:ind w:right="359"/>
        <w:rPr>
          <w:rFonts w:ascii="Times New Roman" w:hAnsi="Times New Roman" w:cs="Times New Roman"/>
          <w:shd w:val="clear" w:color="auto" w:fill="FFFFFF"/>
        </w:rPr>
      </w:pPr>
    </w:p>
    <w:p w14:paraId="7770B69F" w14:textId="77777777" w:rsidR="008F231B" w:rsidRPr="00B958E4" w:rsidRDefault="008F231B" w:rsidP="00334A63">
      <w:pPr>
        <w:pStyle w:val="Default"/>
        <w:ind w:right="359"/>
        <w:rPr>
          <w:rFonts w:ascii="Times New Roman" w:hAnsi="Times New Roman"/>
          <w:bCs/>
        </w:rPr>
      </w:pPr>
      <w:r w:rsidRPr="00B958E4">
        <w:rPr>
          <w:rFonts w:ascii="Times New Roman" w:hAnsi="Times New Roman"/>
          <w:b/>
          <w:bCs/>
        </w:rPr>
        <w:t>Target students:</w:t>
      </w:r>
      <w:r w:rsidRPr="00B958E4">
        <w:rPr>
          <w:rFonts w:ascii="Times New Roman" w:hAnsi="Times New Roman"/>
          <w:bCs/>
        </w:rPr>
        <w:t xml:space="preserve"> Students in Healthcare Professions with low intermediate level of Spanish whose goal is to effectively communicate with Spanish-speaking patients. Spanish for Health Professionals is also offered as an elective course to all students enrolled in the LAA Program who wish to study Spanish for Professions at an intermediate level.</w:t>
      </w:r>
    </w:p>
    <w:p w14:paraId="3A1ADB69" w14:textId="77777777" w:rsidR="008F231B" w:rsidRPr="00B958E4" w:rsidRDefault="008F231B" w:rsidP="00334A63">
      <w:pPr>
        <w:pStyle w:val="Default"/>
        <w:ind w:right="359"/>
        <w:rPr>
          <w:rFonts w:ascii="Times New Roman" w:hAnsi="Times New Roman"/>
          <w:bCs/>
        </w:rPr>
      </w:pPr>
      <w:r w:rsidRPr="00B958E4">
        <w:rPr>
          <w:rFonts w:ascii="Times New Roman" w:hAnsi="Times New Roman"/>
          <w:b/>
          <w:bCs/>
        </w:rPr>
        <w:t xml:space="preserve">Additional physical resources may be required: </w:t>
      </w:r>
      <w:r w:rsidRPr="00B958E4">
        <w:rPr>
          <w:rFonts w:ascii="Times New Roman" w:hAnsi="Times New Roman"/>
          <w:bCs/>
        </w:rPr>
        <w:t>A placement test is given to determine the student´s Spanish language background</w:t>
      </w:r>
      <w:r w:rsidR="002E22D8" w:rsidRPr="00B958E4">
        <w:rPr>
          <w:rFonts w:ascii="Times New Roman" w:hAnsi="Times New Roman"/>
          <w:bCs/>
        </w:rPr>
        <w:t xml:space="preserve"> and proficiency level</w:t>
      </w:r>
      <w:r w:rsidRPr="00B958E4">
        <w:rPr>
          <w:rFonts w:ascii="Times New Roman" w:hAnsi="Times New Roman"/>
          <w:bCs/>
        </w:rPr>
        <w:t>.</w:t>
      </w:r>
    </w:p>
    <w:p w14:paraId="3360297B" w14:textId="77777777" w:rsidR="008F231B" w:rsidRPr="00B958E4" w:rsidRDefault="008F231B" w:rsidP="00334A63">
      <w:pPr>
        <w:pStyle w:val="Default"/>
        <w:ind w:right="359"/>
        <w:rPr>
          <w:rFonts w:ascii="Times New Roman" w:hAnsi="Times New Roman"/>
          <w:bCs/>
        </w:rPr>
      </w:pPr>
      <w:r w:rsidRPr="00B958E4">
        <w:rPr>
          <w:rFonts w:ascii="Times New Roman" w:hAnsi="Times New Roman"/>
          <w:b/>
          <w:bCs/>
        </w:rPr>
        <w:t xml:space="preserve">The number of section (s) anticipated: </w:t>
      </w:r>
      <w:r w:rsidRPr="00B958E4">
        <w:rPr>
          <w:rFonts w:ascii="Times New Roman" w:hAnsi="Times New Roman"/>
          <w:bCs/>
        </w:rPr>
        <w:t>One section per semester</w:t>
      </w:r>
    </w:p>
    <w:p w14:paraId="0B242176" w14:textId="77777777" w:rsidR="008F231B" w:rsidRPr="00B958E4" w:rsidRDefault="008F231B" w:rsidP="00334A63">
      <w:pPr>
        <w:pStyle w:val="Default"/>
        <w:ind w:right="359"/>
        <w:rPr>
          <w:rFonts w:ascii="Times New Roman" w:hAnsi="Times New Roman"/>
          <w:bCs/>
        </w:rPr>
      </w:pPr>
      <w:r w:rsidRPr="00B958E4">
        <w:rPr>
          <w:rFonts w:ascii="Times New Roman" w:hAnsi="Times New Roman"/>
          <w:b/>
          <w:bCs/>
        </w:rPr>
        <w:t xml:space="preserve">Projected headcount: </w:t>
      </w:r>
      <w:r w:rsidR="00AC07CA" w:rsidRPr="00B958E4">
        <w:rPr>
          <w:rFonts w:ascii="Times New Roman" w:hAnsi="Times New Roman"/>
          <w:bCs/>
        </w:rPr>
        <w:t xml:space="preserve">Class cap is </w:t>
      </w:r>
      <w:r w:rsidR="00570C67" w:rsidRPr="00B958E4">
        <w:rPr>
          <w:rFonts w:ascii="Times New Roman" w:hAnsi="Times New Roman"/>
          <w:bCs/>
        </w:rPr>
        <w:t>22</w:t>
      </w:r>
      <w:r w:rsidR="00AC07CA" w:rsidRPr="00B958E4">
        <w:rPr>
          <w:rFonts w:ascii="Times New Roman" w:hAnsi="Times New Roman"/>
          <w:bCs/>
        </w:rPr>
        <w:t xml:space="preserve">, to provide every student with </w:t>
      </w:r>
      <w:r w:rsidR="00570C67" w:rsidRPr="00B958E4">
        <w:rPr>
          <w:rFonts w:ascii="Times New Roman" w:hAnsi="Times New Roman"/>
          <w:bCs/>
        </w:rPr>
        <w:t>adequate</w:t>
      </w:r>
      <w:r w:rsidR="00AC07CA" w:rsidRPr="00B958E4">
        <w:rPr>
          <w:rFonts w:ascii="Times New Roman" w:hAnsi="Times New Roman"/>
          <w:bCs/>
        </w:rPr>
        <w:t xml:space="preserve"> time for participation in role playing exercises.</w:t>
      </w:r>
    </w:p>
    <w:p w14:paraId="0424742D" w14:textId="67D59DDE" w:rsidR="008F231B" w:rsidRPr="00B958E4" w:rsidRDefault="008F231B" w:rsidP="00334A63">
      <w:pPr>
        <w:pStyle w:val="Default"/>
        <w:ind w:right="359"/>
        <w:rPr>
          <w:rFonts w:ascii="Times New Roman" w:hAnsi="Times New Roman"/>
          <w:bCs/>
        </w:rPr>
      </w:pPr>
      <w:r w:rsidRPr="00B958E4">
        <w:rPr>
          <w:rFonts w:ascii="Times New Roman" w:hAnsi="Times New Roman"/>
          <w:b/>
          <w:bCs/>
        </w:rPr>
        <w:t xml:space="preserve">Course overlap: </w:t>
      </w:r>
      <w:r w:rsidRPr="00B958E4">
        <w:rPr>
          <w:rFonts w:ascii="Times New Roman" w:hAnsi="Times New Roman"/>
          <w:bCs/>
        </w:rPr>
        <w:t>Within the Humanities Department, this course may overlap with the regular course SPA 2201. However, while SPA 2201 is intended for students who learn Spanish as a foreign lan</w:t>
      </w:r>
      <w:r w:rsidR="002D0114" w:rsidRPr="00B958E4">
        <w:rPr>
          <w:rFonts w:ascii="Times New Roman" w:hAnsi="Times New Roman"/>
          <w:bCs/>
        </w:rPr>
        <w:t xml:space="preserve">guage, SPA </w:t>
      </w:r>
      <w:r w:rsidR="006A1D5C">
        <w:rPr>
          <w:rFonts w:ascii="Times New Roman" w:hAnsi="Times New Roman"/>
          <w:bCs/>
        </w:rPr>
        <w:t>2203</w:t>
      </w:r>
      <w:r w:rsidR="002C29D0" w:rsidRPr="00B958E4">
        <w:rPr>
          <w:rFonts w:ascii="Times New Roman" w:hAnsi="Times New Roman"/>
          <w:bCs/>
        </w:rPr>
        <w:t xml:space="preserve"> caters to</w:t>
      </w:r>
      <w:r w:rsidRPr="00B958E4">
        <w:rPr>
          <w:rFonts w:ascii="Times New Roman" w:hAnsi="Times New Roman"/>
          <w:bCs/>
        </w:rPr>
        <w:t xml:space="preserve"> students who wish to specialize in the field of Healthcare, learning the language and cultural skills necessary to function in healthcare settings with Spanish as the principal language, and to effectively give primary care to Hispanic patients with limited English proficiency. </w:t>
      </w:r>
      <w:r w:rsidR="002C29D0" w:rsidRPr="00B958E4">
        <w:rPr>
          <w:rFonts w:ascii="Times New Roman" w:hAnsi="Times New Roman"/>
          <w:bCs/>
        </w:rPr>
        <w:t>Advisement at t</w:t>
      </w:r>
      <w:r w:rsidRPr="00B958E4">
        <w:rPr>
          <w:rFonts w:ascii="Times New Roman" w:hAnsi="Times New Roman"/>
          <w:bCs/>
        </w:rPr>
        <w:t xml:space="preserve">he Humanities Department </w:t>
      </w:r>
      <w:r w:rsidR="002C29D0" w:rsidRPr="00B958E4">
        <w:rPr>
          <w:rFonts w:ascii="Times New Roman" w:hAnsi="Times New Roman"/>
          <w:bCs/>
        </w:rPr>
        <w:t xml:space="preserve">selects </w:t>
      </w:r>
      <w:r w:rsidRPr="00B958E4">
        <w:rPr>
          <w:rFonts w:ascii="Times New Roman" w:hAnsi="Times New Roman"/>
          <w:bCs/>
        </w:rPr>
        <w:t xml:space="preserve">the best possible option for </w:t>
      </w:r>
      <w:r w:rsidR="002C29D0" w:rsidRPr="00B958E4">
        <w:rPr>
          <w:rFonts w:ascii="Times New Roman" w:hAnsi="Times New Roman"/>
          <w:bCs/>
        </w:rPr>
        <w:t>interested students</w:t>
      </w:r>
      <w:r w:rsidRPr="00B958E4">
        <w:rPr>
          <w:rFonts w:ascii="Times New Roman" w:hAnsi="Times New Roman"/>
          <w:bCs/>
        </w:rPr>
        <w:t>.</w:t>
      </w:r>
    </w:p>
    <w:p w14:paraId="0589A0B1" w14:textId="77777777" w:rsidR="008F231B" w:rsidRPr="00B958E4" w:rsidRDefault="008F231B" w:rsidP="00334A63">
      <w:pPr>
        <w:pStyle w:val="Default"/>
        <w:ind w:right="359"/>
        <w:rPr>
          <w:rFonts w:ascii="Times New Roman" w:hAnsi="Times New Roman"/>
          <w:bCs/>
        </w:rPr>
      </w:pPr>
      <w:r w:rsidRPr="00B958E4">
        <w:rPr>
          <w:rFonts w:ascii="Times New Roman" w:hAnsi="Times New Roman"/>
          <w:b/>
          <w:bCs/>
        </w:rPr>
        <w:t>Faculty</w:t>
      </w:r>
      <w:r w:rsidRPr="00B958E4">
        <w:rPr>
          <w:rFonts w:ascii="Times New Roman" w:hAnsi="Times New Roman"/>
          <w:bCs/>
        </w:rPr>
        <w:t xml:space="preserve"> </w:t>
      </w:r>
      <w:r w:rsidRPr="00B958E4">
        <w:rPr>
          <w:rFonts w:ascii="Times New Roman" w:hAnsi="Times New Roman"/>
          <w:b/>
          <w:bCs/>
        </w:rPr>
        <w:t>qualified</w:t>
      </w:r>
      <w:r w:rsidRPr="00B958E4">
        <w:rPr>
          <w:rFonts w:ascii="Times New Roman" w:hAnsi="Times New Roman"/>
          <w:bCs/>
        </w:rPr>
        <w:t xml:space="preserve"> </w:t>
      </w:r>
      <w:r w:rsidRPr="00B958E4">
        <w:rPr>
          <w:rFonts w:ascii="Times New Roman" w:hAnsi="Times New Roman"/>
          <w:b/>
          <w:bCs/>
        </w:rPr>
        <w:t>for</w:t>
      </w:r>
      <w:r w:rsidRPr="00B958E4">
        <w:rPr>
          <w:rFonts w:ascii="Times New Roman" w:hAnsi="Times New Roman"/>
          <w:bCs/>
        </w:rPr>
        <w:t xml:space="preserve"> </w:t>
      </w:r>
      <w:r w:rsidRPr="00B958E4">
        <w:rPr>
          <w:rFonts w:ascii="Times New Roman" w:hAnsi="Times New Roman"/>
          <w:b/>
          <w:bCs/>
        </w:rPr>
        <w:t>teaching</w:t>
      </w:r>
      <w:r w:rsidRPr="00B958E4">
        <w:rPr>
          <w:rFonts w:ascii="Times New Roman" w:hAnsi="Times New Roman"/>
          <w:bCs/>
        </w:rPr>
        <w:t xml:space="preserve"> </w:t>
      </w:r>
      <w:r w:rsidRPr="00B958E4">
        <w:rPr>
          <w:rFonts w:ascii="Times New Roman" w:hAnsi="Times New Roman"/>
          <w:b/>
          <w:bCs/>
        </w:rPr>
        <w:t>this</w:t>
      </w:r>
      <w:r w:rsidRPr="00B958E4">
        <w:rPr>
          <w:rFonts w:ascii="Times New Roman" w:hAnsi="Times New Roman"/>
          <w:bCs/>
        </w:rPr>
        <w:t xml:space="preserve"> </w:t>
      </w:r>
      <w:r w:rsidRPr="00B958E4">
        <w:rPr>
          <w:rFonts w:ascii="Times New Roman" w:hAnsi="Times New Roman"/>
          <w:b/>
          <w:bCs/>
        </w:rPr>
        <w:t>course</w:t>
      </w:r>
      <w:r w:rsidRPr="00B958E4">
        <w:rPr>
          <w:rFonts w:ascii="Times New Roman" w:hAnsi="Times New Roman"/>
          <w:bCs/>
        </w:rPr>
        <w:t>: The faculty members in the Humanities Department are expert</w:t>
      </w:r>
      <w:r w:rsidR="00EC22A6" w:rsidRPr="00B958E4">
        <w:rPr>
          <w:rFonts w:ascii="Times New Roman" w:hAnsi="Times New Roman"/>
          <w:bCs/>
        </w:rPr>
        <w:t>s</w:t>
      </w:r>
      <w:r w:rsidRPr="00B958E4">
        <w:rPr>
          <w:rFonts w:ascii="Times New Roman" w:hAnsi="Times New Roman"/>
          <w:bCs/>
        </w:rPr>
        <w:t xml:space="preserve"> in the fields of Spanish Applied Linguistics, Language for Specific Purposes, and Second Language Acquisition. </w:t>
      </w:r>
    </w:p>
    <w:p w14:paraId="0BE65E93" w14:textId="77777777" w:rsidR="008F231B" w:rsidRPr="00B958E4" w:rsidRDefault="008F231B" w:rsidP="00334A63">
      <w:pPr>
        <w:ind w:right="359"/>
        <w:rPr>
          <w:rFonts w:ascii="Times New Roman" w:hAnsi="Times New Roman" w:cs="Times New Roman"/>
        </w:rPr>
      </w:pPr>
    </w:p>
    <w:p w14:paraId="1FC6F0B1" w14:textId="77777777" w:rsidR="008F231B" w:rsidRPr="00B958E4" w:rsidRDefault="008F231B" w:rsidP="00334A63">
      <w:pPr>
        <w:ind w:left="-450" w:right="359"/>
        <w:rPr>
          <w:rFonts w:ascii="Arial" w:hAnsi="Arial" w:cs="Arial"/>
          <w:sz w:val="22"/>
          <w:szCs w:val="22"/>
        </w:rPr>
      </w:pPr>
    </w:p>
    <w:p w14:paraId="2E0C6E20" w14:textId="77777777" w:rsidR="008F231B" w:rsidRPr="00B958E4" w:rsidRDefault="008F231B" w:rsidP="00334A63">
      <w:pPr>
        <w:ind w:right="359"/>
        <w:rPr>
          <w:rFonts w:ascii="Times New Roman" w:hAnsi="Times New Roman" w:cs="Times New Roman"/>
          <w:shd w:val="clear" w:color="auto" w:fill="FFFFFF"/>
        </w:rPr>
      </w:pPr>
      <w:r w:rsidRPr="00B958E4">
        <w:rPr>
          <w:rFonts w:ascii="Times New Roman" w:hAnsi="Times New Roman" w:cs="Times New Roman"/>
          <w:shd w:val="clear" w:color="auto" w:fill="FFFFFF"/>
        </w:rPr>
        <w:t>Bibliography</w:t>
      </w:r>
    </w:p>
    <w:p w14:paraId="2DE98177" w14:textId="77777777" w:rsidR="008F231B" w:rsidRPr="00B958E4" w:rsidRDefault="008F231B" w:rsidP="00334A63">
      <w:pPr>
        <w:ind w:right="359"/>
        <w:rPr>
          <w:rFonts w:ascii="Times New Roman" w:hAnsi="Times New Roman" w:cs="Times New Roman"/>
          <w:shd w:val="clear" w:color="auto" w:fill="FFFFFF"/>
        </w:rPr>
      </w:pPr>
    </w:p>
    <w:p w14:paraId="721882C7" w14:textId="77777777" w:rsidR="008F231B" w:rsidRPr="00B958E4" w:rsidRDefault="008F231B" w:rsidP="00334A63">
      <w:pPr>
        <w:ind w:left="-450" w:right="359"/>
        <w:rPr>
          <w:rFonts w:ascii="Arial" w:hAnsi="Arial" w:cs="Arial"/>
          <w:sz w:val="22"/>
          <w:szCs w:val="22"/>
        </w:rPr>
      </w:pPr>
    </w:p>
    <w:p w14:paraId="315DF040" w14:textId="77777777" w:rsidR="008F231B" w:rsidRPr="00B958E4" w:rsidRDefault="008F231B" w:rsidP="00334A63">
      <w:pPr>
        <w:ind w:right="359"/>
        <w:rPr>
          <w:rFonts w:ascii="Times New Roman" w:eastAsiaTheme="minorHAnsi" w:hAnsi="Times New Roman" w:cs="Times New Roman"/>
        </w:rPr>
      </w:pPr>
      <w:r w:rsidRPr="00B958E4">
        <w:rPr>
          <w:rFonts w:ascii="Times New Roman" w:hAnsi="Times New Roman" w:cs="Times New Roman"/>
        </w:rPr>
        <w:t xml:space="preserve">Chase, R. &amp; Medina, C. 2013. </w:t>
      </w:r>
      <w:r w:rsidRPr="00B958E4">
        <w:rPr>
          <w:rFonts w:ascii="Times New Roman" w:hAnsi="Times New Roman" w:cs="Times New Roman"/>
          <w:i/>
        </w:rPr>
        <w:t>Introduction to Spanish for Healthcare Workers</w:t>
      </w:r>
      <w:r w:rsidRPr="00B958E4">
        <w:rPr>
          <w:rFonts w:ascii="Times New Roman" w:hAnsi="Times New Roman" w:cs="Times New Roman"/>
        </w:rPr>
        <w:t>. 4rd Edition. New Haven/ London. Yale University Press.</w:t>
      </w:r>
    </w:p>
    <w:p w14:paraId="7BD686B6"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Diamond, L., Tuot, D. &amp; Karliner, L. 2012. The use of Spanish language skills by physicians and nurses: Policy implications for teaching and testing. </w:t>
      </w:r>
      <w:r w:rsidRPr="00B958E4">
        <w:rPr>
          <w:rFonts w:ascii="Times New Roman" w:hAnsi="Times New Roman" w:cs="Times New Roman"/>
          <w:i/>
        </w:rPr>
        <w:t>Journal of General Internal Medicine</w:t>
      </w:r>
      <w:r w:rsidRPr="00B958E4">
        <w:rPr>
          <w:rFonts w:ascii="Times New Roman" w:hAnsi="Times New Roman" w:cs="Times New Roman"/>
        </w:rPr>
        <w:t xml:space="preserve"> 27, 117-123.</w:t>
      </w:r>
    </w:p>
    <w:p w14:paraId="6FFAEE8C"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Elderkin-Thompson, V., Silver, R. &amp; Waitzkin, H. 2001. When nurses double as interpreters: A study of Spanish-speaking patients in a US primary care setting. </w:t>
      </w:r>
      <w:r w:rsidRPr="00B958E4">
        <w:rPr>
          <w:rFonts w:ascii="Times New Roman" w:hAnsi="Times New Roman" w:cs="Times New Roman"/>
          <w:i/>
        </w:rPr>
        <w:t>Social Science and Medicine</w:t>
      </w:r>
      <w:r w:rsidRPr="00B958E4">
        <w:rPr>
          <w:rFonts w:ascii="Times New Roman" w:hAnsi="Times New Roman" w:cs="Times New Roman"/>
        </w:rPr>
        <w:t xml:space="preserve"> 52, 1343-1358.</w:t>
      </w:r>
    </w:p>
    <w:p w14:paraId="089E6993"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Flores, G. 2006. Language barriers to healthcare in the United States. </w:t>
      </w:r>
      <w:r w:rsidRPr="00B958E4">
        <w:rPr>
          <w:rFonts w:ascii="Times New Roman" w:hAnsi="Times New Roman" w:cs="Times New Roman"/>
          <w:i/>
        </w:rPr>
        <w:t>New England Journal of Medicine</w:t>
      </w:r>
      <w:r w:rsidRPr="00B958E4">
        <w:rPr>
          <w:rFonts w:ascii="Times New Roman" w:hAnsi="Times New Roman" w:cs="Times New Roman"/>
        </w:rPr>
        <w:t xml:space="preserve"> 355, 229-231.</w:t>
      </w:r>
    </w:p>
    <w:p w14:paraId="4044D17E"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 xml:space="preserve">Ginde, A., Clark, S. &amp; Camargo, C. 2009. Language barriers among patients in Boston emergency departments: Use of medical interpreters after passage of interpreter legislation. </w:t>
      </w:r>
      <w:r w:rsidRPr="00B958E4">
        <w:rPr>
          <w:rFonts w:ascii="Times New Roman" w:hAnsi="Times New Roman" w:cs="Times New Roman"/>
          <w:i/>
          <w:iCs/>
        </w:rPr>
        <w:t xml:space="preserve">Journal of Immigrant and Minority Health </w:t>
      </w:r>
      <w:r w:rsidRPr="00B958E4">
        <w:rPr>
          <w:rFonts w:ascii="Times New Roman" w:hAnsi="Times New Roman" w:cs="Times New Roman"/>
        </w:rPr>
        <w:t>11: 527-530.</w:t>
      </w:r>
    </w:p>
    <w:p w14:paraId="2B25A53E"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Joint Commission Center for Transforming Healthcare Releases Targeted Solutions Tool for Hand-Off Communications (2012). Joint Commission Perspectives, August 2012, Volume 32, Issue 8 Copyright Joint Commission on Accreditation of Healthcare Organizations. Retrieved from: http://www.jointcommission.org/assets/1/6/tst_hoc_persp_08_12.pdf</w:t>
      </w:r>
    </w:p>
    <w:p w14:paraId="5E410686"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Martínez, G. 2015. Spanish in the U.S. Health Delivery System. </w:t>
      </w:r>
      <w:r w:rsidRPr="00B958E4">
        <w:rPr>
          <w:rFonts w:ascii="Times New Roman" w:hAnsi="Times New Roman" w:cs="Times New Roman"/>
          <w:i/>
        </w:rPr>
        <w:t>Informes del Observatorio. Instituto Cervantes at the Faculty of Arts and Sciences of Harvard University,</w:t>
      </w:r>
      <w:r w:rsidRPr="00B958E4">
        <w:rPr>
          <w:rFonts w:ascii="Times New Roman" w:hAnsi="Times New Roman" w:cs="Times New Roman"/>
        </w:rPr>
        <w:t xml:space="preserve"> 1-22.</w:t>
      </w:r>
    </w:p>
    <w:p w14:paraId="7FA43C0F"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lang w:val="es-ES"/>
        </w:rPr>
        <w:t xml:space="preserve">Ramirez, D., Engel, K. &amp; Tang, T. 2008. </w:t>
      </w:r>
      <w:r w:rsidRPr="00B958E4">
        <w:rPr>
          <w:rFonts w:ascii="Times New Roman" w:hAnsi="Times New Roman" w:cs="Times New Roman"/>
        </w:rPr>
        <w:t xml:space="preserve">Language interpreter utilization in the emergency department setting: A clinical review. </w:t>
      </w:r>
      <w:r w:rsidRPr="00B958E4">
        <w:rPr>
          <w:rFonts w:ascii="Times New Roman" w:hAnsi="Times New Roman" w:cs="Times New Roman"/>
          <w:i/>
          <w:iCs/>
        </w:rPr>
        <w:t>Journal of Healthcare for</w:t>
      </w:r>
      <w:r w:rsidRPr="00B958E4">
        <w:rPr>
          <w:rFonts w:ascii="Times New Roman" w:hAnsi="Times New Roman" w:cs="Times New Roman"/>
        </w:rPr>
        <w:t xml:space="preserve"> </w:t>
      </w:r>
      <w:r w:rsidRPr="00B958E4">
        <w:rPr>
          <w:rFonts w:ascii="Times New Roman" w:hAnsi="Times New Roman" w:cs="Times New Roman"/>
          <w:i/>
          <w:iCs/>
        </w:rPr>
        <w:t xml:space="preserve">the Poor and Underserved </w:t>
      </w:r>
      <w:r w:rsidRPr="00B958E4">
        <w:rPr>
          <w:rFonts w:ascii="Times New Roman" w:hAnsi="Times New Roman" w:cs="Times New Roman"/>
        </w:rPr>
        <w:t>19, 352-362.</w:t>
      </w:r>
    </w:p>
    <w:p w14:paraId="5AA1158A" w14:textId="77777777" w:rsidR="008F231B" w:rsidRPr="00B958E4" w:rsidRDefault="008F231B" w:rsidP="00334A63">
      <w:pPr>
        <w:ind w:right="359"/>
        <w:rPr>
          <w:rFonts w:ascii="Times New Roman" w:hAnsi="Times New Roman" w:cs="Times New Roman"/>
        </w:rPr>
      </w:pPr>
      <w:r w:rsidRPr="00B958E4">
        <w:rPr>
          <w:rFonts w:ascii="Times New Roman" w:hAnsi="Times New Roman" w:cs="Times New Roman"/>
        </w:rPr>
        <w:t xml:space="preserve">Rose, D., Tisnado, D., Malin, J., Tao, M, et. al. 2010. Use of interpreters by physicians treating limited English proficient women with breast cancer. </w:t>
      </w:r>
      <w:r w:rsidRPr="00B958E4">
        <w:rPr>
          <w:rFonts w:ascii="Times New Roman" w:hAnsi="Times New Roman" w:cs="Times New Roman"/>
          <w:i/>
        </w:rPr>
        <w:t>Health Services Research</w:t>
      </w:r>
      <w:r w:rsidRPr="00B958E4">
        <w:rPr>
          <w:rFonts w:ascii="Times New Roman" w:hAnsi="Times New Roman" w:cs="Times New Roman"/>
        </w:rPr>
        <w:t xml:space="preserve"> 45, 172-194.</w:t>
      </w:r>
    </w:p>
    <w:p w14:paraId="70C44657" w14:textId="77777777" w:rsidR="008F231B" w:rsidRPr="00B958E4" w:rsidRDefault="008F231B" w:rsidP="00334A63">
      <w:pPr>
        <w:autoSpaceDE w:val="0"/>
        <w:autoSpaceDN w:val="0"/>
        <w:adjustRightInd w:val="0"/>
        <w:ind w:right="359"/>
        <w:rPr>
          <w:sz w:val="22"/>
          <w:szCs w:val="22"/>
        </w:rPr>
      </w:pPr>
      <w:r w:rsidRPr="00B958E4">
        <w:rPr>
          <w:rFonts w:ascii="Times New Roman" w:hAnsi="Times New Roman" w:cs="Times New Roman"/>
        </w:rPr>
        <w:t xml:space="preserve">Schenker Y, Karter A, Schillinger D et al. 2010. The impact of limited English proficiency and physician language concordance on reports of clinical interactions among patients with diabetes. </w:t>
      </w:r>
      <w:r w:rsidRPr="00B958E4">
        <w:rPr>
          <w:rFonts w:ascii="Times New Roman" w:hAnsi="Times New Roman" w:cs="Times New Roman"/>
          <w:i/>
          <w:iCs/>
        </w:rPr>
        <w:t>Patient Education and Counseling</w:t>
      </w:r>
      <w:r w:rsidRPr="00B958E4">
        <w:rPr>
          <w:rFonts w:ascii="Times New Roman" w:hAnsi="Times New Roman" w:cs="Times New Roman"/>
        </w:rPr>
        <w:t xml:space="preserve"> 81, 222-228.</w:t>
      </w:r>
      <w:r w:rsidRPr="00B958E4">
        <w:t xml:space="preserve"> </w:t>
      </w:r>
    </w:p>
    <w:p w14:paraId="34CB776F"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U.S. Department of Labor, Bureau of Labor Statistics. 2016. Employment continued to expand in 2015. Washington, DC.</w:t>
      </w:r>
    </w:p>
    <w:p w14:paraId="7CB1B2AA" w14:textId="77777777" w:rsidR="008F231B" w:rsidRPr="00B958E4" w:rsidRDefault="008F231B" w:rsidP="00334A63">
      <w:pPr>
        <w:autoSpaceDE w:val="0"/>
        <w:autoSpaceDN w:val="0"/>
        <w:adjustRightInd w:val="0"/>
        <w:ind w:right="359"/>
        <w:rPr>
          <w:rFonts w:ascii="Times New Roman" w:hAnsi="Times New Roman" w:cs="Times New Roman"/>
        </w:rPr>
      </w:pPr>
      <w:r w:rsidRPr="00B958E4">
        <w:rPr>
          <w:rFonts w:ascii="Times New Roman" w:hAnsi="Times New Roman" w:cs="Times New Roman"/>
        </w:rPr>
        <w:t>Portions of this course proposal were modelled after the course proposal “Introduction to Health Communication COM 2403” Submitted by: Dr. David Lee – Humanities Department.</w:t>
      </w:r>
    </w:p>
    <w:p w14:paraId="48201FB0" w14:textId="77777777" w:rsidR="008F231B" w:rsidRPr="00B958E4" w:rsidRDefault="008F231B" w:rsidP="00334A63">
      <w:pPr>
        <w:autoSpaceDE w:val="0"/>
        <w:autoSpaceDN w:val="0"/>
        <w:adjustRightInd w:val="0"/>
        <w:ind w:right="359"/>
        <w:rPr>
          <w:rFonts w:ascii="Times New Roman" w:hAnsi="Times New Roman" w:cs="Times New Roman"/>
        </w:rPr>
      </w:pPr>
    </w:p>
    <w:p w14:paraId="136C8D90" w14:textId="77777777" w:rsidR="008F231B" w:rsidRPr="00B958E4" w:rsidRDefault="008F231B" w:rsidP="008F231B">
      <w:pPr>
        <w:pStyle w:val="ListParagraph"/>
        <w:ind w:left="-450"/>
        <w:rPr>
          <w:rFonts w:ascii="Arial" w:hAnsi="Arial" w:cs="Arial"/>
          <w:sz w:val="22"/>
          <w:szCs w:val="22"/>
        </w:rPr>
      </w:pPr>
    </w:p>
    <w:p w14:paraId="467F92FF" w14:textId="77777777" w:rsidR="008F231B" w:rsidRPr="00B958E4" w:rsidRDefault="008F231B" w:rsidP="008F231B">
      <w:pPr>
        <w:ind w:left="-450"/>
        <w:rPr>
          <w:rFonts w:ascii="Arial" w:hAnsi="Arial" w:cs="Arial"/>
        </w:rPr>
      </w:pPr>
    </w:p>
    <w:p w14:paraId="50B6A879" w14:textId="77777777" w:rsidR="0020472F" w:rsidRPr="00B958E4" w:rsidRDefault="0020472F" w:rsidP="0020472F">
      <w:pPr>
        <w:pStyle w:val="Heading1"/>
        <w:keepLines w:val="0"/>
        <w:spacing w:before="240" w:after="60" w:line="240" w:lineRule="auto"/>
        <w:rPr>
          <w:color w:val="auto"/>
        </w:rPr>
      </w:pPr>
      <w:r w:rsidRPr="00B958E4">
        <w:rPr>
          <w:color w:val="auto"/>
        </w:rPr>
        <w:t>Chancellor´s Report</w:t>
      </w:r>
    </w:p>
    <w:p w14:paraId="0A69FA5C" w14:textId="77777777" w:rsidR="0020472F" w:rsidRPr="00B958E4" w:rsidRDefault="0020472F" w:rsidP="0020472F">
      <w:pPr>
        <w:rPr>
          <w:rFonts w:ascii="Arial" w:hAnsi="Arial" w:cs="Arial"/>
          <w:b/>
          <w:bCs/>
          <w:sz w:val="20"/>
          <w:szCs w:val="20"/>
        </w:rPr>
      </w:pPr>
    </w:p>
    <w:p w14:paraId="1EB64B14" w14:textId="77777777" w:rsidR="0020472F" w:rsidRPr="00B958E4" w:rsidRDefault="0020472F" w:rsidP="0020472F">
      <w:pPr>
        <w:rPr>
          <w:rFonts w:ascii="Arial" w:hAnsi="Arial" w:cs="Arial"/>
          <w:b/>
          <w:bCs/>
          <w:sz w:val="20"/>
          <w:szCs w:val="20"/>
        </w:rPr>
      </w:pPr>
      <w:r w:rsidRPr="00B958E4">
        <w:rPr>
          <w:rFonts w:ascii="Arial" w:hAnsi="Arial" w:cs="Arial"/>
          <w:b/>
          <w:bCs/>
          <w:sz w:val="20"/>
          <w:szCs w:val="20"/>
        </w:rPr>
        <w:t>New courses to be offered in the Humanities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9469"/>
      </w:tblGrid>
      <w:tr w:rsidR="0020472F" w:rsidRPr="00B958E4" w14:paraId="04BE7BC1" w14:textId="77777777" w:rsidTr="00882041">
        <w:trPr>
          <w:trHeight w:val="188"/>
        </w:trPr>
        <w:tc>
          <w:tcPr>
            <w:tcW w:w="706" w:type="pct"/>
            <w:tcMar>
              <w:top w:w="0" w:type="dxa"/>
              <w:left w:w="108" w:type="dxa"/>
              <w:bottom w:w="0" w:type="dxa"/>
              <w:right w:w="108" w:type="dxa"/>
            </w:tcMar>
            <w:vAlign w:val="center"/>
          </w:tcPr>
          <w:p w14:paraId="526B05D2"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Department(s)</w:t>
            </w:r>
          </w:p>
        </w:tc>
        <w:tc>
          <w:tcPr>
            <w:tcW w:w="4294" w:type="pct"/>
            <w:tcMar>
              <w:top w:w="0" w:type="dxa"/>
              <w:left w:w="108" w:type="dxa"/>
              <w:bottom w:w="0" w:type="dxa"/>
              <w:right w:w="108" w:type="dxa"/>
            </w:tcMar>
            <w:vAlign w:val="center"/>
          </w:tcPr>
          <w:p w14:paraId="6ECB3509"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Humanities</w:t>
            </w:r>
          </w:p>
        </w:tc>
      </w:tr>
      <w:tr w:rsidR="0020472F" w:rsidRPr="00B958E4" w14:paraId="7A5DBEB7" w14:textId="77777777" w:rsidTr="00882041">
        <w:trPr>
          <w:trHeight w:val="242"/>
        </w:trPr>
        <w:tc>
          <w:tcPr>
            <w:tcW w:w="706" w:type="pct"/>
            <w:tcMar>
              <w:top w:w="0" w:type="dxa"/>
              <w:left w:w="108" w:type="dxa"/>
              <w:bottom w:w="0" w:type="dxa"/>
              <w:right w:w="108" w:type="dxa"/>
            </w:tcMar>
            <w:vAlign w:val="center"/>
            <w:hideMark/>
          </w:tcPr>
          <w:p w14:paraId="1A9E5ABB"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Academic Level</w:t>
            </w:r>
          </w:p>
        </w:tc>
        <w:tc>
          <w:tcPr>
            <w:tcW w:w="4294" w:type="pct"/>
            <w:tcMar>
              <w:top w:w="0" w:type="dxa"/>
              <w:left w:w="108" w:type="dxa"/>
              <w:bottom w:w="0" w:type="dxa"/>
              <w:right w:w="108" w:type="dxa"/>
            </w:tcMar>
            <w:vAlign w:val="center"/>
            <w:hideMark/>
          </w:tcPr>
          <w:p w14:paraId="480B7394"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 xml:space="preserve">[ X ] Regular  [   ] Compensatory  [   ] Developmental  [   ] Remedial   </w:t>
            </w:r>
          </w:p>
        </w:tc>
      </w:tr>
      <w:tr w:rsidR="0020472F" w:rsidRPr="00B958E4" w14:paraId="55FFB175" w14:textId="77777777" w:rsidTr="00882041">
        <w:trPr>
          <w:trHeight w:val="242"/>
        </w:trPr>
        <w:tc>
          <w:tcPr>
            <w:tcW w:w="706" w:type="pct"/>
            <w:tcMar>
              <w:top w:w="0" w:type="dxa"/>
              <w:left w:w="108" w:type="dxa"/>
              <w:bottom w:w="0" w:type="dxa"/>
              <w:right w:w="108" w:type="dxa"/>
            </w:tcMar>
            <w:vAlign w:val="center"/>
            <w:hideMark/>
          </w:tcPr>
          <w:p w14:paraId="796A7D65"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Subject Area</w:t>
            </w:r>
          </w:p>
        </w:tc>
        <w:tc>
          <w:tcPr>
            <w:tcW w:w="4294" w:type="pct"/>
            <w:tcMar>
              <w:top w:w="0" w:type="dxa"/>
              <w:left w:w="108" w:type="dxa"/>
              <w:bottom w:w="0" w:type="dxa"/>
              <w:right w:w="108" w:type="dxa"/>
            </w:tcMar>
            <w:vAlign w:val="center"/>
          </w:tcPr>
          <w:p w14:paraId="055982E8"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Foreign Language</w:t>
            </w:r>
          </w:p>
        </w:tc>
      </w:tr>
      <w:tr w:rsidR="0020472F" w:rsidRPr="00B958E4" w14:paraId="54C00394" w14:textId="77777777" w:rsidTr="00882041">
        <w:trPr>
          <w:trHeight w:val="170"/>
        </w:trPr>
        <w:tc>
          <w:tcPr>
            <w:tcW w:w="706" w:type="pct"/>
            <w:tcMar>
              <w:top w:w="0" w:type="dxa"/>
              <w:left w:w="108" w:type="dxa"/>
              <w:bottom w:w="0" w:type="dxa"/>
              <w:right w:w="108" w:type="dxa"/>
            </w:tcMar>
            <w:vAlign w:val="center"/>
          </w:tcPr>
          <w:p w14:paraId="4D47B1AA"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Course Prefix</w:t>
            </w:r>
          </w:p>
        </w:tc>
        <w:tc>
          <w:tcPr>
            <w:tcW w:w="4294" w:type="pct"/>
            <w:tcMar>
              <w:top w:w="0" w:type="dxa"/>
              <w:left w:w="108" w:type="dxa"/>
              <w:bottom w:w="0" w:type="dxa"/>
              <w:right w:w="108" w:type="dxa"/>
            </w:tcMar>
            <w:vAlign w:val="center"/>
          </w:tcPr>
          <w:p w14:paraId="5277B0A1"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SPA</w:t>
            </w:r>
          </w:p>
        </w:tc>
      </w:tr>
      <w:tr w:rsidR="0020472F" w:rsidRPr="00B958E4" w14:paraId="57B00392" w14:textId="77777777" w:rsidTr="00882041">
        <w:trPr>
          <w:trHeight w:val="296"/>
        </w:trPr>
        <w:tc>
          <w:tcPr>
            <w:tcW w:w="706" w:type="pct"/>
            <w:tcMar>
              <w:top w:w="0" w:type="dxa"/>
              <w:left w:w="108" w:type="dxa"/>
              <w:bottom w:w="0" w:type="dxa"/>
              <w:right w:w="108" w:type="dxa"/>
            </w:tcMar>
            <w:vAlign w:val="center"/>
            <w:hideMark/>
          </w:tcPr>
          <w:p w14:paraId="65561E9A"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Course Number</w:t>
            </w:r>
          </w:p>
        </w:tc>
        <w:tc>
          <w:tcPr>
            <w:tcW w:w="4294" w:type="pct"/>
            <w:tcMar>
              <w:top w:w="0" w:type="dxa"/>
              <w:left w:w="108" w:type="dxa"/>
              <w:bottom w:w="0" w:type="dxa"/>
              <w:right w:w="108" w:type="dxa"/>
            </w:tcMar>
            <w:vAlign w:val="center"/>
          </w:tcPr>
          <w:p w14:paraId="33E0F1FB" w14:textId="22F9B33C" w:rsidR="0020472F" w:rsidRPr="00B958E4" w:rsidRDefault="006A1D5C" w:rsidP="00D26B60">
            <w:pPr>
              <w:rPr>
                <w:rFonts w:ascii="Arial" w:eastAsia="Calibri" w:hAnsi="Arial" w:cs="Arial"/>
                <w:bCs/>
                <w:sz w:val="20"/>
                <w:szCs w:val="20"/>
              </w:rPr>
            </w:pPr>
            <w:r>
              <w:rPr>
                <w:rFonts w:ascii="Arial" w:eastAsia="Calibri" w:hAnsi="Arial" w:cs="Arial"/>
                <w:bCs/>
                <w:sz w:val="20"/>
                <w:szCs w:val="20"/>
              </w:rPr>
              <w:t>2203</w:t>
            </w:r>
          </w:p>
        </w:tc>
      </w:tr>
      <w:tr w:rsidR="0020472F" w:rsidRPr="00B958E4" w14:paraId="14EA1E81" w14:textId="77777777" w:rsidTr="00882041">
        <w:trPr>
          <w:trHeight w:val="170"/>
        </w:trPr>
        <w:tc>
          <w:tcPr>
            <w:tcW w:w="706" w:type="pct"/>
            <w:tcMar>
              <w:top w:w="0" w:type="dxa"/>
              <w:left w:w="108" w:type="dxa"/>
              <w:bottom w:w="0" w:type="dxa"/>
              <w:right w:w="108" w:type="dxa"/>
            </w:tcMar>
            <w:vAlign w:val="center"/>
            <w:hideMark/>
          </w:tcPr>
          <w:p w14:paraId="1685ECA1"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Course Title</w:t>
            </w:r>
          </w:p>
        </w:tc>
        <w:tc>
          <w:tcPr>
            <w:tcW w:w="4294" w:type="pct"/>
            <w:tcMar>
              <w:top w:w="0" w:type="dxa"/>
              <w:left w:w="108" w:type="dxa"/>
              <w:bottom w:w="0" w:type="dxa"/>
              <w:right w:w="108" w:type="dxa"/>
            </w:tcMar>
            <w:vAlign w:val="center"/>
          </w:tcPr>
          <w:p w14:paraId="2AD3A83E"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Spanish for Health Professionals</w:t>
            </w:r>
          </w:p>
        </w:tc>
      </w:tr>
      <w:tr w:rsidR="0020472F" w:rsidRPr="00B958E4" w14:paraId="250AF96A" w14:textId="77777777" w:rsidTr="00882041">
        <w:trPr>
          <w:trHeight w:val="260"/>
        </w:trPr>
        <w:tc>
          <w:tcPr>
            <w:tcW w:w="706" w:type="pct"/>
            <w:tcMar>
              <w:top w:w="0" w:type="dxa"/>
              <w:left w:w="108" w:type="dxa"/>
              <w:bottom w:w="0" w:type="dxa"/>
              <w:right w:w="108" w:type="dxa"/>
            </w:tcMar>
            <w:vAlign w:val="center"/>
            <w:hideMark/>
          </w:tcPr>
          <w:p w14:paraId="74A0F561"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Catalog Description</w:t>
            </w:r>
          </w:p>
          <w:p w14:paraId="5DF2851F" w14:textId="77777777" w:rsidR="00261806" w:rsidRPr="00B958E4" w:rsidRDefault="00261806" w:rsidP="00D26B60">
            <w:pPr>
              <w:rPr>
                <w:rFonts w:ascii="Arial" w:eastAsia="Calibri" w:hAnsi="Arial" w:cs="Arial"/>
                <w:b/>
                <w:bCs/>
                <w:sz w:val="20"/>
                <w:szCs w:val="20"/>
              </w:rPr>
            </w:pPr>
          </w:p>
        </w:tc>
        <w:tc>
          <w:tcPr>
            <w:tcW w:w="4294" w:type="pct"/>
            <w:tcMar>
              <w:top w:w="0" w:type="dxa"/>
              <w:left w:w="108" w:type="dxa"/>
              <w:bottom w:w="0" w:type="dxa"/>
              <w:right w:w="108" w:type="dxa"/>
            </w:tcMar>
            <w:vAlign w:val="center"/>
          </w:tcPr>
          <w:p w14:paraId="13404E5D" w14:textId="07190D20" w:rsidR="0020472F" w:rsidRPr="00B958E4" w:rsidRDefault="00B4705E" w:rsidP="00B4705E">
            <w:pPr>
              <w:jc w:val="both"/>
              <w:rPr>
                <w:rFonts w:ascii="Arial" w:eastAsia="Calibri" w:hAnsi="Arial" w:cs="Arial"/>
                <w:bCs/>
                <w:sz w:val="20"/>
                <w:szCs w:val="20"/>
              </w:rPr>
            </w:pPr>
            <w:r w:rsidRPr="00B958E4">
              <w:rPr>
                <w:rFonts w:ascii="Arial" w:eastAsiaTheme="minorHAnsi" w:hAnsi="Arial" w:cs="Arial"/>
                <w:sz w:val="20"/>
                <w:szCs w:val="22"/>
              </w:rPr>
              <w:t>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w:t>
            </w:r>
          </w:p>
        </w:tc>
      </w:tr>
      <w:tr w:rsidR="0020472F" w:rsidRPr="00B958E4" w14:paraId="3EF21251" w14:textId="77777777" w:rsidTr="00882041">
        <w:trPr>
          <w:trHeight w:val="323"/>
        </w:trPr>
        <w:tc>
          <w:tcPr>
            <w:tcW w:w="706" w:type="pct"/>
            <w:tcMar>
              <w:top w:w="0" w:type="dxa"/>
              <w:left w:w="108" w:type="dxa"/>
              <w:bottom w:w="0" w:type="dxa"/>
              <w:right w:w="108" w:type="dxa"/>
            </w:tcMar>
            <w:vAlign w:val="center"/>
          </w:tcPr>
          <w:p w14:paraId="310F10C1" w14:textId="77777777" w:rsidR="0020472F" w:rsidRPr="00B958E4" w:rsidRDefault="0020472F" w:rsidP="00F17FDB">
            <w:pPr>
              <w:ind w:right="-123"/>
              <w:rPr>
                <w:rFonts w:ascii="Arial" w:eastAsia="Calibri" w:hAnsi="Arial" w:cs="Arial"/>
                <w:b/>
                <w:bCs/>
                <w:sz w:val="20"/>
                <w:szCs w:val="20"/>
              </w:rPr>
            </w:pPr>
            <w:r w:rsidRPr="00B958E4">
              <w:rPr>
                <w:rFonts w:ascii="Arial" w:eastAsia="Calibri" w:hAnsi="Arial" w:cs="Arial"/>
                <w:b/>
                <w:bCs/>
                <w:sz w:val="20"/>
                <w:szCs w:val="20"/>
              </w:rPr>
              <w:t>Prerequisite</w:t>
            </w:r>
          </w:p>
        </w:tc>
        <w:tc>
          <w:tcPr>
            <w:tcW w:w="4294" w:type="pct"/>
            <w:tcMar>
              <w:top w:w="0" w:type="dxa"/>
              <w:left w:w="108" w:type="dxa"/>
              <w:bottom w:w="0" w:type="dxa"/>
              <w:right w:w="108" w:type="dxa"/>
            </w:tcMar>
            <w:vAlign w:val="center"/>
          </w:tcPr>
          <w:p w14:paraId="2A028D43" w14:textId="30C5A797" w:rsidR="0020472F" w:rsidRPr="00B958E4" w:rsidRDefault="00907AA6" w:rsidP="00D26B60">
            <w:pPr>
              <w:rPr>
                <w:rFonts w:ascii="Arial" w:eastAsia="Calibri" w:hAnsi="Arial" w:cs="Arial"/>
                <w:bCs/>
                <w:sz w:val="20"/>
                <w:szCs w:val="20"/>
              </w:rPr>
            </w:pPr>
            <w:r w:rsidRPr="00B958E4">
              <w:rPr>
                <w:rFonts w:ascii="Arial" w:eastAsia="Calibri" w:hAnsi="Arial" w:cs="Arial"/>
                <w:bCs/>
                <w:sz w:val="20"/>
                <w:szCs w:val="20"/>
              </w:rPr>
              <w:t>SPA 1102 with department permissi</w:t>
            </w:r>
            <w:r w:rsidR="00F23B5E" w:rsidRPr="00B958E4">
              <w:rPr>
                <w:rFonts w:ascii="Arial" w:eastAsia="Calibri" w:hAnsi="Arial" w:cs="Arial"/>
                <w:bCs/>
                <w:sz w:val="20"/>
                <w:szCs w:val="20"/>
              </w:rPr>
              <w:t>on; or SPA 2201; or SPA 2201HS</w:t>
            </w:r>
            <w:r w:rsidR="00F23B5E" w:rsidRPr="00B958E4">
              <w:rPr>
                <w:rStyle w:val="FootnoteReference"/>
                <w:rFonts w:ascii="Arial" w:eastAsia="Calibri" w:hAnsi="Arial" w:cs="Arial"/>
                <w:bCs/>
                <w:sz w:val="20"/>
                <w:szCs w:val="20"/>
              </w:rPr>
              <w:footnoteReference w:id="2"/>
            </w:r>
            <w:r w:rsidR="00F23B5E" w:rsidRPr="00B958E4">
              <w:rPr>
                <w:rFonts w:ascii="Arial" w:eastAsia="Calibri" w:hAnsi="Arial" w:cs="Arial"/>
                <w:bCs/>
                <w:sz w:val="20"/>
                <w:szCs w:val="20"/>
              </w:rPr>
              <w:t xml:space="preserve"> </w:t>
            </w:r>
            <w:r w:rsidRPr="00B958E4">
              <w:rPr>
                <w:rFonts w:ascii="Arial" w:eastAsia="Calibri" w:hAnsi="Arial" w:cs="Arial"/>
                <w:bCs/>
                <w:sz w:val="20"/>
                <w:szCs w:val="20"/>
              </w:rPr>
              <w:t>or higher; or placement test and department permission.</w:t>
            </w:r>
          </w:p>
        </w:tc>
      </w:tr>
      <w:tr w:rsidR="0020472F" w:rsidRPr="00B958E4" w14:paraId="0E64501A" w14:textId="77777777" w:rsidTr="00882041">
        <w:trPr>
          <w:trHeight w:val="323"/>
        </w:trPr>
        <w:tc>
          <w:tcPr>
            <w:tcW w:w="706" w:type="pct"/>
            <w:tcMar>
              <w:top w:w="0" w:type="dxa"/>
              <w:left w:w="108" w:type="dxa"/>
              <w:bottom w:w="0" w:type="dxa"/>
              <w:right w:w="108" w:type="dxa"/>
            </w:tcMar>
            <w:vAlign w:val="center"/>
          </w:tcPr>
          <w:p w14:paraId="67B57222"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Corequisite</w:t>
            </w:r>
          </w:p>
        </w:tc>
        <w:tc>
          <w:tcPr>
            <w:tcW w:w="4294" w:type="pct"/>
            <w:tcMar>
              <w:top w:w="0" w:type="dxa"/>
              <w:left w:w="108" w:type="dxa"/>
              <w:bottom w:w="0" w:type="dxa"/>
              <w:right w:w="108" w:type="dxa"/>
            </w:tcMar>
            <w:vAlign w:val="center"/>
          </w:tcPr>
          <w:p w14:paraId="36E871D9" w14:textId="77777777" w:rsidR="0020472F" w:rsidRPr="00B958E4" w:rsidRDefault="00833FBF" w:rsidP="00D26B60">
            <w:pPr>
              <w:rPr>
                <w:rFonts w:ascii="Arial" w:eastAsia="Calibri" w:hAnsi="Arial" w:cs="Arial"/>
                <w:bCs/>
                <w:sz w:val="20"/>
                <w:szCs w:val="20"/>
              </w:rPr>
            </w:pPr>
            <w:r w:rsidRPr="00B958E4">
              <w:rPr>
                <w:rFonts w:ascii="Arial" w:eastAsia="Calibri" w:hAnsi="Arial" w:cs="Arial"/>
                <w:bCs/>
                <w:sz w:val="20"/>
                <w:szCs w:val="20"/>
              </w:rPr>
              <w:t>None</w:t>
            </w:r>
          </w:p>
        </w:tc>
      </w:tr>
      <w:tr w:rsidR="0020472F" w:rsidRPr="00B958E4" w14:paraId="3DA51334" w14:textId="77777777" w:rsidTr="00882041">
        <w:trPr>
          <w:trHeight w:val="161"/>
        </w:trPr>
        <w:tc>
          <w:tcPr>
            <w:tcW w:w="706" w:type="pct"/>
            <w:tcMar>
              <w:top w:w="0" w:type="dxa"/>
              <w:left w:w="108" w:type="dxa"/>
              <w:bottom w:w="0" w:type="dxa"/>
              <w:right w:w="108" w:type="dxa"/>
            </w:tcMar>
            <w:vAlign w:val="center"/>
            <w:hideMark/>
          </w:tcPr>
          <w:p w14:paraId="2BECD255"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Credits</w:t>
            </w:r>
          </w:p>
        </w:tc>
        <w:tc>
          <w:tcPr>
            <w:tcW w:w="4294" w:type="pct"/>
            <w:tcMar>
              <w:top w:w="0" w:type="dxa"/>
              <w:left w:w="108" w:type="dxa"/>
              <w:bottom w:w="0" w:type="dxa"/>
              <w:right w:w="108" w:type="dxa"/>
            </w:tcMar>
            <w:vAlign w:val="center"/>
          </w:tcPr>
          <w:p w14:paraId="374DC5AB"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3</w:t>
            </w:r>
          </w:p>
        </w:tc>
      </w:tr>
      <w:tr w:rsidR="0020472F" w:rsidRPr="00B958E4" w14:paraId="768318B5" w14:textId="77777777" w:rsidTr="00882041">
        <w:trPr>
          <w:trHeight w:val="287"/>
        </w:trPr>
        <w:tc>
          <w:tcPr>
            <w:tcW w:w="706" w:type="pct"/>
            <w:tcMar>
              <w:top w:w="0" w:type="dxa"/>
              <w:left w:w="108" w:type="dxa"/>
              <w:bottom w:w="0" w:type="dxa"/>
              <w:right w:w="108" w:type="dxa"/>
            </w:tcMar>
            <w:vAlign w:val="center"/>
            <w:hideMark/>
          </w:tcPr>
          <w:p w14:paraId="00DE82D1"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Contact Hours</w:t>
            </w:r>
          </w:p>
        </w:tc>
        <w:tc>
          <w:tcPr>
            <w:tcW w:w="4294" w:type="pct"/>
            <w:tcMar>
              <w:top w:w="0" w:type="dxa"/>
              <w:left w:w="108" w:type="dxa"/>
              <w:bottom w:w="0" w:type="dxa"/>
              <w:right w:w="108" w:type="dxa"/>
            </w:tcMar>
            <w:vAlign w:val="center"/>
          </w:tcPr>
          <w:p w14:paraId="734D45FE"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3</w:t>
            </w:r>
          </w:p>
        </w:tc>
      </w:tr>
      <w:tr w:rsidR="0020472F" w:rsidRPr="00B958E4" w14:paraId="3CF01E4B" w14:textId="77777777" w:rsidTr="00882041">
        <w:trPr>
          <w:trHeight w:val="215"/>
        </w:trPr>
        <w:tc>
          <w:tcPr>
            <w:tcW w:w="706" w:type="pct"/>
            <w:tcMar>
              <w:top w:w="0" w:type="dxa"/>
              <w:left w:w="108" w:type="dxa"/>
              <w:bottom w:w="0" w:type="dxa"/>
              <w:right w:w="108" w:type="dxa"/>
            </w:tcMar>
            <w:vAlign w:val="center"/>
            <w:hideMark/>
          </w:tcPr>
          <w:p w14:paraId="1E57D1AA"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Liberal Arts</w:t>
            </w:r>
          </w:p>
        </w:tc>
        <w:tc>
          <w:tcPr>
            <w:tcW w:w="4294" w:type="pct"/>
            <w:tcMar>
              <w:top w:w="0" w:type="dxa"/>
              <w:left w:w="108" w:type="dxa"/>
              <w:bottom w:w="0" w:type="dxa"/>
              <w:right w:w="108" w:type="dxa"/>
            </w:tcMar>
            <w:vAlign w:val="center"/>
            <w:hideMark/>
          </w:tcPr>
          <w:p w14:paraId="2A132E9E"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 xml:space="preserve">[ X  ] Yes  [   ] No  </w:t>
            </w:r>
          </w:p>
        </w:tc>
      </w:tr>
      <w:tr w:rsidR="0020472F" w:rsidRPr="00B958E4" w14:paraId="39DFB20D" w14:textId="77777777" w:rsidTr="00882041">
        <w:trPr>
          <w:trHeight w:val="656"/>
        </w:trPr>
        <w:tc>
          <w:tcPr>
            <w:tcW w:w="706" w:type="pct"/>
            <w:tcMar>
              <w:top w:w="0" w:type="dxa"/>
              <w:left w:w="108" w:type="dxa"/>
              <w:bottom w:w="0" w:type="dxa"/>
              <w:right w:w="108" w:type="dxa"/>
            </w:tcMar>
            <w:vAlign w:val="center"/>
            <w:hideMark/>
          </w:tcPr>
          <w:p w14:paraId="62C6F43E"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Course Attribute (e.g. Writing Intensive, etc)</w:t>
            </w:r>
          </w:p>
        </w:tc>
        <w:tc>
          <w:tcPr>
            <w:tcW w:w="4294" w:type="pct"/>
            <w:tcMar>
              <w:top w:w="0" w:type="dxa"/>
              <w:left w:w="108" w:type="dxa"/>
              <w:bottom w:w="0" w:type="dxa"/>
              <w:right w:w="108" w:type="dxa"/>
            </w:tcMar>
            <w:vAlign w:val="center"/>
          </w:tcPr>
          <w:p w14:paraId="0594D5EE" w14:textId="77777777" w:rsidR="0020472F" w:rsidRPr="00B958E4" w:rsidRDefault="0020472F" w:rsidP="00D26B60">
            <w:pPr>
              <w:rPr>
                <w:rFonts w:ascii="Arial" w:eastAsia="Calibri" w:hAnsi="Arial" w:cs="Arial"/>
                <w:bCs/>
                <w:sz w:val="20"/>
                <w:szCs w:val="20"/>
              </w:rPr>
            </w:pPr>
            <w:r w:rsidRPr="00B958E4">
              <w:rPr>
                <w:rFonts w:ascii="Arial" w:eastAsia="Calibri" w:hAnsi="Arial" w:cs="Arial"/>
                <w:bCs/>
                <w:sz w:val="20"/>
                <w:szCs w:val="20"/>
              </w:rPr>
              <w:t>N/A</w:t>
            </w:r>
          </w:p>
        </w:tc>
      </w:tr>
      <w:tr w:rsidR="0020472F" w:rsidRPr="00B958E4" w14:paraId="3C663928" w14:textId="77777777" w:rsidTr="00882041">
        <w:trPr>
          <w:trHeight w:val="425"/>
        </w:trPr>
        <w:tc>
          <w:tcPr>
            <w:tcW w:w="706" w:type="pct"/>
            <w:tcMar>
              <w:top w:w="0" w:type="dxa"/>
              <w:left w:w="108" w:type="dxa"/>
              <w:bottom w:w="0" w:type="dxa"/>
              <w:right w:w="108" w:type="dxa"/>
            </w:tcMar>
            <w:vAlign w:val="center"/>
            <w:hideMark/>
          </w:tcPr>
          <w:p w14:paraId="55BE651A"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Course Applicability</w:t>
            </w:r>
          </w:p>
        </w:tc>
        <w:tc>
          <w:tcPr>
            <w:tcW w:w="4294" w:type="pct"/>
            <w:tcMar>
              <w:top w:w="0" w:type="dxa"/>
              <w:left w:w="108" w:type="dxa"/>
              <w:bottom w:w="0" w:type="dxa"/>
              <w:right w:w="108" w:type="dxa"/>
            </w:tcMar>
            <w:vAlign w:val="center"/>
          </w:tcPr>
          <w:p w14:paraId="0439821F" w14:textId="77777777" w:rsidR="0020472F" w:rsidRPr="00B958E4" w:rsidRDefault="0020472F" w:rsidP="00D26B60">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20472F" w:rsidRPr="00B958E4" w14:paraId="54230549" w14:textId="77777777" w:rsidTr="00D26B60">
              <w:trPr>
                <w:trHeight w:val="342"/>
              </w:trPr>
              <w:tc>
                <w:tcPr>
                  <w:tcW w:w="2763" w:type="dxa"/>
                  <w:shd w:val="clear" w:color="auto" w:fill="auto"/>
                  <w:vAlign w:val="center"/>
                </w:tcPr>
                <w:p w14:paraId="2D41936A" w14:textId="77777777" w:rsidR="0020472F" w:rsidRPr="00B958E4" w:rsidRDefault="0020472F" w:rsidP="00016F34">
                  <w:pPr>
                    <w:ind w:right="720"/>
                    <w:rPr>
                      <w:rFonts w:ascii="Arial" w:eastAsia="Calibri" w:hAnsi="Arial" w:cs="Arial"/>
                      <w:b/>
                      <w:bCs/>
                      <w:sz w:val="20"/>
                      <w:szCs w:val="20"/>
                    </w:rPr>
                  </w:pPr>
                  <w:r w:rsidRPr="00B958E4">
                    <w:rPr>
                      <w:rFonts w:ascii="Arial" w:eastAsia="Calibri" w:hAnsi="Arial" w:cs="Arial"/>
                      <w:b/>
                      <w:bCs/>
                      <w:sz w:val="20"/>
                      <w:szCs w:val="20"/>
                    </w:rPr>
                    <w:t>[  ] Major</w:t>
                  </w:r>
                </w:p>
              </w:tc>
              <w:tc>
                <w:tcPr>
                  <w:tcW w:w="6660" w:type="dxa"/>
                  <w:gridSpan w:val="2"/>
                  <w:shd w:val="clear" w:color="auto" w:fill="auto"/>
                  <w:vAlign w:val="center"/>
                </w:tcPr>
                <w:p w14:paraId="47C10D2B" w14:textId="77777777" w:rsidR="0020472F" w:rsidRPr="00B958E4" w:rsidRDefault="0020472F" w:rsidP="00016F34">
                  <w:pPr>
                    <w:ind w:right="720"/>
                    <w:rPr>
                      <w:rFonts w:ascii="Arial" w:eastAsia="Calibri" w:hAnsi="Arial" w:cs="Arial"/>
                      <w:b/>
                      <w:bCs/>
                      <w:sz w:val="20"/>
                      <w:szCs w:val="20"/>
                    </w:rPr>
                  </w:pPr>
                </w:p>
              </w:tc>
            </w:tr>
            <w:tr w:rsidR="0020472F" w:rsidRPr="00B958E4" w14:paraId="0A5FAE19" w14:textId="77777777" w:rsidTr="00D26B60">
              <w:trPr>
                <w:trHeight w:val="360"/>
              </w:trPr>
              <w:tc>
                <w:tcPr>
                  <w:tcW w:w="2763" w:type="dxa"/>
                  <w:shd w:val="clear" w:color="auto" w:fill="auto"/>
                  <w:vAlign w:val="center"/>
                </w:tcPr>
                <w:p w14:paraId="5E8E931D" w14:textId="77777777" w:rsidR="0020472F" w:rsidRPr="00B958E4" w:rsidRDefault="0020472F" w:rsidP="00016F34">
                  <w:pPr>
                    <w:ind w:right="720"/>
                    <w:rPr>
                      <w:rFonts w:ascii="Arial" w:eastAsia="Calibri" w:hAnsi="Arial" w:cs="Arial"/>
                      <w:b/>
                      <w:bCs/>
                      <w:sz w:val="20"/>
                      <w:szCs w:val="20"/>
                    </w:rPr>
                  </w:pPr>
                  <w:r w:rsidRPr="00B958E4">
                    <w:rPr>
                      <w:rFonts w:ascii="Arial" w:eastAsia="Calibri" w:hAnsi="Arial" w:cs="Arial"/>
                      <w:b/>
                      <w:bCs/>
                      <w:sz w:val="20"/>
                      <w:szCs w:val="20"/>
                    </w:rPr>
                    <w:t>[  ] Gen Ed Required</w:t>
                  </w:r>
                </w:p>
              </w:tc>
              <w:tc>
                <w:tcPr>
                  <w:tcW w:w="3690" w:type="dxa"/>
                  <w:shd w:val="clear" w:color="auto" w:fill="auto"/>
                  <w:vAlign w:val="center"/>
                </w:tcPr>
                <w:p w14:paraId="1EAEB852" w14:textId="77777777" w:rsidR="0020472F" w:rsidRPr="00B958E4" w:rsidRDefault="0020472F" w:rsidP="00016F34">
                  <w:pPr>
                    <w:ind w:right="720"/>
                    <w:rPr>
                      <w:rFonts w:ascii="Arial" w:eastAsia="Calibri" w:hAnsi="Arial" w:cs="Arial"/>
                      <w:b/>
                      <w:bCs/>
                      <w:sz w:val="20"/>
                      <w:szCs w:val="20"/>
                    </w:rPr>
                  </w:pPr>
                  <w:r w:rsidRPr="00B958E4">
                    <w:rPr>
                      <w:rFonts w:ascii="Arial" w:eastAsia="Calibri" w:hAnsi="Arial" w:cs="Arial"/>
                      <w:b/>
                      <w:bCs/>
                      <w:sz w:val="20"/>
                      <w:szCs w:val="20"/>
                    </w:rPr>
                    <w:t>[ X ] Gen Ed – Flexible</w:t>
                  </w:r>
                </w:p>
              </w:tc>
              <w:tc>
                <w:tcPr>
                  <w:tcW w:w="2970" w:type="dxa"/>
                  <w:shd w:val="clear" w:color="auto" w:fill="auto"/>
                  <w:vAlign w:val="center"/>
                </w:tcPr>
                <w:p w14:paraId="2FE1F423" w14:textId="77777777" w:rsidR="0020472F" w:rsidRPr="00B958E4" w:rsidRDefault="0020472F" w:rsidP="00016F34">
                  <w:pPr>
                    <w:ind w:right="720"/>
                    <w:rPr>
                      <w:rFonts w:ascii="Arial" w:eastAsia="Calibri" w:hAnsi="Arial" w:cs="Arial"/>
                      <w:b/>
                      <w:bCs/>
                      <w:sz w:val="20"/>
                      <w:szCs w:val="20"/>
                    </w:rPr>
                  </w:pPr>
                  <w:r w:rsidRPr="00B958E4">
                    <w:rPr>
                      <w:rFonts w:ascii="Arial" w:eastAsia="Calibri" w:hAnsi="Arial" w:cs="Arial"/>
                      <w:b/>
                      <w:bCs/>
                      <w:sz w:val="20"/>
                      <w:szCs w:val="20"/>
                    </w:rPr>
                    <w:t>[  ] Gen Ed - College Option</w:t>
                  </w:r>
                </w:p>
              </w:tc>
            </w:tr>
            <w:tr w:rsidR="0020472F" w:rsidRPr="00B958E4" w14:paraId="46D8027C" w14:textId="77777777" w:rsidTr="00D26B60">
              <w:tc>
                <w:tcPr>
                  <w:tcW w:w="2763" w:type="dxa"/>
                  <w:shd w:val="clear" w:color="auto" w:fill="auto"/>
                  <w:vAlign w:val="center"/>
                </w:tcPr>
                <w:p w14:paraId="13A69E38"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English Composition</w:t>
                  </w:r>
                </w:p>
              </w:tc>
              <w:tc>
                <w:tcPr>
                  <w:tcW w:w="3690" w:type="dxa"/>
                  <w:shd w:val="clear" w:color="auto" w:fill="auto"/>
                  <w:vAlign w:val="center"/>
                </w:tcPr>
                <w:p w14:paraId="7A109977" w14:textId="58A39410"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World Cultures</w:t>
                  </w:r>
                </w:p>
              </w:tc>
              <w:tc>
                <w:tcPr>
                  <w:tcW w:w="2970" w:type="dxa"/>
                  <w:shd w:val="clear" w:color="auto" w:fill="auto"/>
                  <w:vAlign w:val="center"/>
                </w:tcPr>
                <w:p w14:paraId="69DC633D" w14:textId="77777777" w:rsidR="0020472F" w:rsidRPr="00B958E4" w:rsidRDefault="0020472F" w:rsidP="00016F34">
                  <w:pPr>
                    <w:ind w:left="97" w:right="720"/>
                    <w:rPr>
                      <w:rFonts w:ascii="Arial" w:eastAsia="Calibri" w:hAnsi="Arial" w:cs="Arial"/>
                      <w:b/>
                      <w:bCs/>
                      <w:sz w:val="20"/>
                      <w:szCs w:val="20"/>
                    </w:rPr>
                  </w:pPr>
                  <w:r w:rsidRPr="00B958E4">
                    <w:rPr>
                      <w:rFonts w:ascii="Arial" w:eastAsia="Calibri" w:hAnsi="Arial" w:cs="Arial"/>
                      <w:b/>
                      <w:bCs/>
                      <w:sz w:val="20"/>
                      <w:szCs w:val="20"/>
                    </w:rPr>
                    <w:t>[  ] Speech</w:t>
                  </w:r>
                </w:p>
              </w:tc>
            </w:tr>
            <w:tr w:rsidR="0020472F" w:rsidRPr="00B958E4" w14:paraId="234DC21E" w14:textId="77777777" w:rsidTr="00D26B60">
              <w:trPr>
                <w:trHeight w:val="360"/>
              </w:trPr>
              <w:tc>
                <w:tcPr>
                  <w:tcW w:w="2763" w:type="dxa"/>
                  <w:shd w:val="clear" w:color="auto" w:fill="auto"/>
                  <w:vAlign w:val="center"/>
                </w:tcPr>
                <w:p w14:paraId="67E43B64"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Mathematics</w:t>
                  </w:r>
                </w:p>
              </w:tc>
              <w:tc>
                <w:tcPr>
                  <w:tcW w:w="3690" w:type="dxa"/>
                  <w:shd w:val="clear" w:color="auto" w:fill="auto"/>
                  <w:vAlign w:val="center"/>
                </w:tcPr>
                <w:p w14:paraId="39C75E32" w14:textId="455EB879"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xml:space="preserve">[ </w:t>
                  </w:r>
                  <w:r w:rsidR="00882041" w:rsidRPr="00B958E4">
                    <w:rPr>
                      <w:rFonts w:ascii="Arial" w:eastAsia="Calibri" w:hAnsi="Arial" w:cs="Arial"/>
                      <w:b/>
                      <w:bCs/>
                      <w:sz w:val="20"/>
                      <w:szCs w:val="20"/>
                    </w:rPr>
                    <w:t>X</w:t>
                  </w:r>
                  <w:r w:rsidRPr="00B958E4">
                    <w:rPr>
                      <w:rFonts w:ascii="Arial" w:eastAsia="Calibri" w:hAnsi="Arial" w:cs="Arial"/>
                      <w:b/>
                      <w:bCs/>
                      <w:sz w:val="20"/>
                      <w:szCs w:val="20"/>
                    </w:rPr>
                    <w:t xml:space="preserve"> ] US Experience in its Diversity</w:t>
                  </w:r>
                </w:p>
              </w:tc>
              <w:tc>
                <w:tcPr>
                  <w:tcW w:w="2970" w:type="dxa"/>
                  <w:shd w:val="clear" w:color="auto" w:fill="auto"/>
                  <w:vAlign w:val="center"/>
                </w:tcPr>
                <w:p w14:paraId="30756919" w14:textId="77777777" w:rsidR="0020472F" w:rsidRPr="00B958E4" w:rsidRDefault="0020472F" w:rsidP="00016F34">
                  <w:pPr>
                    <w:ind w:left="97" w:right="720"/>
                    <w:rPr>
                      <w:rFonts w:ascii="Arial" w:eastAsia="Calibri" w:hAnsi="Arial" w:cs="Arial"/>
                      <w:b/>
                      <w:bCs/>
                      <w:sz w:val="20"/>
                      <w:szCs w:val="20"/>
                    </w:rPr>
                  </w:pPr>
                  <w:r w:rsidRPr="00B958E4">
                    <w:rPr>
                      <w:rFonts w:ascii="Arial" w:eastAsia="Calibri" w:hAnsi="Arial" w:cs="Arial"/>
                      <w:b/>
                      <w:bCs/>
                      <w:sz w:val="20"/>
                      <w:szCs w:val="20"/>
                    </w:rPr>
                    <w:t>[  ] Interdisciplinary</w:t>
                  </w:r>
                </w:p>
              </w:tc>
            </w:tr>
            <w:tr w:rsidR="0020472F" w:rsidRPr="00B958E4" w14:paraId="00E84CE9" w14:textId="77777777" w:rsidTr="00D26B60">
              <w:trPr>
                <w:trHeight w:val="360"/>
              </w:trPr>
              <w:tc>
                <w:tcPr>
                  <w:tcW w:w="2763" w:type="dxa"/>
                  <w:shd w:val="clear" w:color="auto" w:fill="auto"/>
                  <w:vAlign w:val="center"/>
                </w:tcPr>
                <w:p w14:paraId="791CD129"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Science</w:t>
                  </w:r>
                </w:p>
              </w:tc>
              <w:tc>
                <w:tcPr>
                  <w:tcW w:w="3690" w:type="dxa"/>
                  <w:shd w:val="clear" w:color="auto" w:fill="auto"/>
                  <w:vAlign w:val="center"/>
                </w:tcPr>
                <w:p w14:paraId="6191110C"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Creative Expression</w:t>
                  </w:r>
                </w:p>
              </w:tc>
              <w:tc>
                <w:tcPr>
                  <w:tcW w:w="2970" w:type="dxa"/>
                  <w:shd w:val="clear" w:color="auto" w:fill="auto"/>
                  <w:vAlign w:val="center"/>
                </w:tcPr>
                <w:p w14:paraId="1547DCA4" w14:textId="77777777" w:rsidR="0020472F" w:rsidRPr="00B958E4" w:rsidRDefault="0020472F" w:rsidP="00016F34">
                  <w:pPr>
                    <w:ind w:right="720"/>
                    <w:rPr>
                      <w:rFonts w:ascii="Arial" w:eastAsia="Calibri" w:hAnsi="Arial" w:cs="Arial"/>
                      <w:b/>
                      <w:bCs/>
                      <w:sz w:val="20"/>
                      <w:szCs w:val="20"/>
                    </w:rPr>
                  </w:pPr>
                  <w:r w:rsidRPr="00B958E4">
                    <w:rPr>
                      <w:rFonts w:ascii="Arial" w:eastAsia="Calibri" w:hAnsi="Arial" w:cs="Arial"/>
                      <w:b/>
                      <w:bCs/>
                      <w:sz w:val="20"/>
                      <w:szCs w:val="20"/>
                    </w:rPr>
                    <w:t xml:space="preserve">  [  ] Advanced Liberal Arts</w:t>
                  </w:r>
                </w:p>
              </w:tc>
            </w:tr>
            <w:tr w:rsidR="0020472F" w:rsidRPr="00B958E4" w14:paraId="73AD8996" w14:textId="77777777" w:rsidTr="00D26B60">
              <w:trPr>
                <w:trHeight w:val="360"/>
              </w:trPr>
              <w:tc>
                <w:tcPr>
                  <w:tcW w:w="2763" w:type="dxa"/>
                  <w:shd w:val="clear" w:color="auto" w:fill="auto"/>
                  <w:vAlign w:val="center"/>
                </w:tcPr>
                <w:p w14:paraId="6ADB2523" w14:textId="77777777" w:rsidR="0020472F" w:rsidRPr="00B958E4" w:rsidRDefault="0020472F" w:rsidP="00016F34">
                  <w:pPr>
                    <w:ind w:right="720"/>
                    <w:rPr>
                      <w:rFonts w:ascii="Arial" w:eastAsia="Calibri" w:hAnsi="Arial" w:cs="Arial"/>
                      <w:b/>
                      <w:bCs/>
                      <w:sz w:val="20"/>
                      <w:szCs w:val="20"/>
                    </w:rPr>
                  </w:pPr>
                </w:p>
              </w:tc>
              <w:tc>
                <w:tcPr>
                  <w:tcW w:w="3690" w:type="dxa"/>
                  <w:shd w:val="clear" w:color="auto" w:fill="auto"/>
                  <w:vAlign w:val="center"/>
                </w:tcPr>
                <w:p w14:paraId="742CAD25"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Individual and Society</w:t>
                  </w:r>
                </w:p>
              </w:tc>
              <w:tc>
                <w:tcPr>
                  <w:tcW w:w="2970" w:type="dxa"/>
                  <w:shd w:val="clear" w:color="auto" w:fill="auto"/>
                  <w:vAlign w:val="center"/>
                </w:tcPr>
                <w:p w14:paraId="70FB4C5D" w14:textId="77777777" w:rsidR="0020472F" w:rsidRPr="00B958E4" w:rsidRDefault="0020472F" w:rsidP="00016F34">
                  <w:pPr>
                    <w:ind w:left="288" w:right="720"/>
                    <w:rPr>
                      <w:rFonts w:ascii="Arial" w:eastAsia="Calibri" w:hAnsi="Arial" w:cs="Arial"/>
                      <w:b/>
                      <w:bCs/>
                      <w:sz w:val="20"/>
                      <w:szCs w:val="20"/>
                    </w:rPr>
                  </w:pPr>
                </w:p>
              </w:tc>
            </w:tr>
            <w:tr w:rsidR="0020472F" w:rsidRPr="00B958E4" w14:paraId="37EE3189" w14:textId="77777777" w:rsidTr="00D26B60">
              <w:trPr>
                <w:trHeight w:val="360"/>
              </w:trPr>
              <w:tc>
                <w:tcPr>
                  <w:tcW w:w="2763" w:type="dxa"/>
                  <w:shd w:val="clear" w:color="auto" w:fill="auto"/>
                  <w:vAlign w:val="center"/>
                </w:tcPr>
                <w:p w14:paraId="63843ECB" w14:textId="77777777" w:rsidR="0020472F" w:rsidRPr="00B958E4" w:rsidRDefault="0020472F" w:rsidP="00016F34">
                  <w:pPr>
                    <w:ind w:right="720"/>
                    <w:rPr>
                      <w:rFonts w:ascii="Arial" w:eastAsia="Calibri" w:hAnsi="Arial" w:cs="Arial"/>
                      <w:b/>
                      <w:bCs/>
                      <w:sz w:val="20"/>
                      <w:szCs w:val="20"/>
                    </w:rPr>
                  </w:pPr>
                </w:p>
              </w:tc>
              <w:tc>
                <w:tcPr>
                  <w:tcW w:w="3690" w:type="dxa"/>
                  <w:shd w:val="clear" w:color="auto" w:fill="auto"/>
                  <w:vAlign w:val="center"/>
                </w:tcPr>
                <w:p w14:paraId="6369E2F6" w14:textId="77777777" w:rsidR="0020472F" w:rsidRPr="00B958E4" w:rsidRDefault="0020472F" w:rsidP="00016F34">
                  <w:pPr>
                    <w:ind w:left="144" w:right="720"/>
                    <w:rPr>
                      <w:rFonts w:ascii="Arial" w:eastAsia="Calibri" w:hAnsi="Arial" w:cs="Arial"/>
                      <w:b/>
                      <w:bCs/>
                      <w:sz w:val="20"/>
                      <w:szCs w:val="20"/>
                    </w:rPr>
                  </w:pPr>
                  <w:r w:rsidRPr="00B958E4">
                    <w:rPr>
                      <w:rFonts w:ascii="Arial" w:eastAsia="Calibri" w:hAnsi="Arial" w:cs="Arial"/>
                      <w:b/>
                      <w:bCs/>
                      <w:sz w:val="20"/>
                      <w:szCs w:val="20"/>
                    </w:rPr>
                    <w:t>[  ] Scientific World</w:t>
                  </w:r>
                </w:p>
              </w:tc>
              <w:tc>
                <w:tcPr>
                  <w:tcW w:w="2970" w:type="dxa"/>
                  <w:shd w:val="clear" w:color="auto" w:fill="auto"/>
                  <w:vAlign w:val="center"/>
                </w:tcPr>
                <w:p w14:paraId="7034E2D0" w14:textId="77777777" w:rsidR="0020472F" w:rsidRPr="00B958E4" w:rsidRDefault="0020472F" w:rsidP="00016F34">
                  <w:pPr>
                    <w:ind w:left="288" w:right="720"/>
                    <w:rPr>
                      <w:rFonts w:ascii="Arial" w:eastAsia="Calibri" w:hAnsi="Arial" w:cs="Arial"/>
                      <w:b/>
                      <w:bCs/>
                      <w:sz w:val="20"/>
                      <w:szCs w:val="20"/>
                    </w:rPr>
                  </w:pPr>
                </w:p>
              </w:tc>
            </w:tr>
          </w:tbl>
          <w:p w14:paraId="47EF24DE" w14:textId="77777777" w:rsidR="0020472F" w:rsidRPr="00B958E4" w:rsidRDefault="0020472F" w:rsidP="00016F34">
            <w:pPr>
              <w:ind w:left="720" w:right="720"/>
              <w:rPr>
                <w:rFonts w:ascii="Arial" w:eastAsia="Calibri" w:hAnsi="Arial" w:cs="Arial"/>
                <w:b/>
                <w:bCs/>
                <w:sz w:val="20"/>
                <w:szCs w:val="20"/>
              </w:rPr>
            </w:pPr>
            <w:r w:rsidRPr="00B958E4">
              <w:rPr>
                <w:rFonts w:ascii="Arial" w:eastAsia="Calibri" w:hAnsi="Arial" w:cs="Arial"/>
                <w:b/>
                <w:bCs/>
                <w:sz w:val="20"/>
                <w:szCs w:val="20"/>
              </w:rPr>
              <w:t xml:space="preserve"> </w:t>
            </w:r>
          </w:p>
        </w:tc>
      </w:tr>
      <w:tr w:rsidR="0020472F" w:rsidRPr="00B958E4" w14:paraId="7A2CC216" w14:textId="77777777" w:rsidTr="00882041">
        <w:trPr>
          <w:trHeight w:val="251"/>
        </w:trPr>
        <w:tc>
          <w:tcPr>
            <w:tcW w:w="706" w:type="pct"/>
            <w:tcMar>
              <w:top w:w="0" w:type="dxa"/>
              <w:left w:w="108" w:type="dxa"/>
              <w:bottom w:w="0" w:type="dxa"/>
              <w:right w:w="108" w:type="dxa"/>
            </w:tcMar>
            <w:vAlign w:val="center"/>
          </w:tcPr>
          <w:p w14:paraId="38AB8B93" w14:textId="77777777" w:rsidR="0020472F" w:rsidRPr="00B958E4" w:rsidRDefault="0020472F" w:rsidP="00D26B60">
            <w:pPr>
              <w:rPr>
                <w:rFonts w:ascii="Arial" w:eastAsia="Calibri" w:hAnsi="Arial" w:cs="Arial"/>
                <w:b/>
                <w:bCs/>
                <w:sz w:val="20"/>
                <w:szCs w:val="20"/>
              </w:rPr>
            </w:pPr>
            <w:r w:rsidRPr="00B958E4">
              <w:rPr>
                <w:rFonts w:ascii="Arial" w:eastAsia="Calibri" w:hAnsi="Arial" w:cs="Arial"/>
                <w:b/>
                <w:bCs/>
                <w:sz w:val="20"/>
                <w:szCs w:val="20"/>
              </w:rPr>
              <w:t>Effective Term</w:t>
            </w:r>
          </w:p>
        </w:tc>
        <w:tc>
          <w:tcPr>
            <w:tcW w:w="4294" w:type="pct"/>
            <w:tcMar>
              <w:top w:w="0" w:type="dxa"/>
              <w:left w:w="108" w:type="dxa"/>
              <w:bottom w:w="0" w:type="dxa"/>
              <w:right w:w="108" w:type="dxa"/>
            </w:tcMar>
            <w:vAlign w:val="center"/>
          </w:tcPr>
          <w:p w14:paraId="28164A4A" w14:textId="77777777" w:rsidR="0020472F" w:rsidRPr="00B958E4" w:rsidRDefault="0020472F" w:rsidP="00D26B60">
            <w:pPr>
              <w:rPr>
                <w:rFonts w:ascii="Arial" w:eastAsia="Calibri" w:hAnsi="Arial" w:cs="Arial"/>
                <w:b/>
                <w:bCs/>
                <w:color w:val="FF0000"/>
                <w:sz w:val="20"/>
                <w:szCs w:val="20"/>
              </w:rPr>
            </w:pPr>
            <w:r w:rsidRPr="00B958E4">
              <w:rPr>
                <w:rFonts w:ascii="Arial" w:eastAsia="Calibri" w:hAnsi="Arial" w:cs="Arial"/>
                <w:b/>
                <w:bCs/>
                <w:sz w:val="20"/>
                <w:szCs w:val="20"/>
              </w:rPr>
              <w:t>Spring 2017</w:t>
            </w:r>
          </w:p>
        </w:tc>
      </w:tr>
    </w:tbl>
    <w:p w14:paraId="221EB197" w14:textId="77777777" w:rsidR="0020472F" w:rsidRPr="00B958E4" w:rsidRDefault="0020472F" w:rsidP="0020472F">
      <w:pPr>
        <w:rPr>
          <w:rFonts w:ascii="Arial" w:hAnsi="Arial" w:cs="Arial"/>
          <w:b/>
          <w:bCs/>
          <w:sz w:val="20"/>
          <w:szCs w:val="20"/>
        </w:rPr>
      </w:pPr>
    </w:p>
    <w:p w14:paraId="0E8FC167" w14:textId="79B725E9" w:rsidR="0020472F" w:rsidRPr="00B958E4" w:rsidRDefault="0020472F" w:rsidP="0020472F">
      <w:pPr>
        <w:spacing w:after="15"/>
        <w:rPr>
          <w:rStyle w:val="Strong"/>
          <w:rFonts w:ascii="Arial" w:hAnsi="Arial" w:cs="Arial"/>
          <w:sz w:val="20"/>
          <w:szCs w:val="20"/>
        </w:rPr>
      </w:pPr>
      <w:r w:rsidRPr="00B958E4">
        <w:rPr>
          <w:rFonts w:ascii="Arial" w:hAnsi="Arial" w:cs="Arial"/>
          <w:b/>
          <w:bCs/>
          <w:sz w:val="20"/>
          <w:szCs w:val="20"/>
        </w:rPr>
        <w:t xml:space="preserve">Rationale:  </w:t>
      </w:r>
      <w:r w:rsidRPr="00B958E4">
        <w:rPr>
          <w:rStyle w:val="Strong"/>
          <w:rFonts w:ascii="Arial" w:hAnsi="Arial" w:cs="Arial"/>
          <w:sz w:val="20"/>
          <w:szCs w:val="20"/>
        </w:rPr>
        <w:t>This course provides the future medical professionals who apply for programs in Nursing, Vision Care Technology, Dental Hygiene, etc.</w:t>
      </w:r>
      <w:r w:rsidR="002469B5" w:rsidRPr="00B958E4">
        <w:rPr>
          <w:rStyle w:val="Strong"/>
          <w:rFonts w:ascii="Arial" w:hAnsi="Arial" w:cs="Arial"/>
          <w:sz w:val="20"/>
          <w:szCs w:val="20"/>
        </w:rPr>
        <w:t>,</w:t>
      </w:r>
      <w:r w:rsidRPr="00B958E4">
        <w:rPr>
          <w:rStyle w:val="Strong"/>
          <w:rFonts w:ascii="Arial" w:hAnsi="Arial" w:cs="Arial"/>
          <w:sz w:val="20"/>
          <w:szCs w:val="20"/>
        </w:rPr>
        <w:t xml:space="preserve"> with the knowledge they need to </w:t>
      </w:r>
      <w:r w:rsidR="00833FBF" w:rsidRPr="00B958E4">
        <w:rPr>
          <w:rStyle w:val="Strong"/>
          <w:rFonts w:ascii="Arial" w:hAnsi="Arial" w:cs="Arial"/>
          <w:sz w:val="20"/>
          <w:szCs w:val="20"/>
        </w:rPr>
        <w:t>conduct</w:t>
      </w:r>
      <w:r w:rsidRPr="00B958E4">
        <w:rPr>
          <w:rStyle w:val="Strong"/>
          <w:rFonts w:ascii="Arial" w:hAnsi="Arial" w:cs="Arial"/>
          <w:sz w:val="20"/>
          <w:szCs w:val="20"/>
        </w:rPr>
        <w:t xml:space="preserve"> brief interactions in Spanish with Spanish-speaking patients.</w:t>
      </w:r>
    </w:p>
    <w:p w14:paraId="02366178" w14:textId="632313B5" w:rsidR="00334A63" w:rsidRPr="00B958E4" w:rsidRDefault="00334A63" w:rsidP="0020472F">
      <w:pPr>
        <w:spacing w:after="15"/>
        <w:rPr>
          <w:rStyle w:val="Strong"/>
          <w:rFonts w:ascii="Arial" w:hAnsi="Arial" w:cs="Arial"/>
          <w:sz w:val="20"/>
          <w:szCs w:val="20"/>
        </w:rPr>
      </w:pPr>
    </w:p>
    <w:p w14:paraId="53B7EF21" w14:textId="3331E179" w:rsidR="00334A63" w:rsidRPr="00B958E4" w:rsidRDefault="00334A63" w:rsidP="0020472F">
      <w:pPr>
        <w:spacing w:after="15"/>
        <w:rPr>
          <w:rStyle w:val="Strong"/>
          <w:rFonts w:ascii="Arial" w:hAnsi="Arial" w:cs="Arial"/>
          <w:sz w:val="20"/>
          <w:szCs w:val="20"/>
        </w:rPr>
      </w:pPr>
    </w:p>
    <w:p w14:paraId="1BA39D60" w14:textId="2F6E881F" w:rsidR="00334A63" w:rsidRPr="00B958E4" w:rsidRDefault="00334A63" w:rsidP="0020472F">
      <w:pPr>
        <w:spacing w:after="15"/>
        <w:rPr>
          <w:rStyle w:val="Strong"/>
          <w:rFonts w:ascii="Arial" w:hAnsi="Arial" w:cs="Arial"/>
          <w:sz w:val="20"/>
          <w:szCs w:val="20"/>
        </w:rPr>
      </w:pPr>
    </w:p>
    <w:p w14:paraId="3E68CE3A" w14:textId="60922C0D" w:rsidR="00334A63" w:rsidRDefault="00334A63" w:rsidP="0020472F">
      <w:pPr>
        <w:spacing w:after="15"/>
        <w:rPr>
          <w:rFonts w:ascii="Arial" w:hAnsi="Arial" w:cs="Arial"/>
          <w:b/>
          <w:sz w:val="20"/>
          <w:szCs w:val="20"/>
        </w:rPr>
      </w:pPr>
    </w:p>
    <w:p w14:paraId="62B0D333" w14:textId="613BE76C" w:rsidR="006A28C6" w:rsidRDefault="006A28C6" w:rsidP="0020472F">
      <w:pPr>
        <w:spacing w:after="15"/>
        <w:rPr>
          <w:rFonts w:ascii="Arial" w:hAnsi="Arial" w:cs="Arial"/>
          <w:b/>
          <w:sz w:val="20"/>
          <w:szCs w:val="20"/>
        </w:rPr>
      </w:pPr>
    </w:p>
    <w:p w14:paraId="522A05FB" w14:textId="77777777" w:rsidR="006A28C6" w:rsidRPr="00B958E4" w:rsidRDefault="006A28C6" w:rsidP="0020472F">
      <w:pPr>
        <w:spacing w:after="15"/>
        <w:rPr>
          <w:rFonts w:ascii="Arial" w:hAnsi="Arial" w:cs="Arial"/>
          <w:b/>
          <w:sz w:val="20"/>
          <w:szCs w:val="20"/>
        </w:rPr>
      </w:pPr>
    </w:p>
    <w:p w14:paraId="0A042436" w14:textId="77777777" w:rsidR="003A5A9A" w:rsidRPr="00B958E4" w:rsidRDefault="003A5A9A" w:rsidP="003A5A9A">
      <w:pPr>
        <w:jc w:val="center"/>
        <w:rPr>
          <w:rFonts w:ascii="Arial Narrow" w:hAnsi="Arial Narrow"/>
          <w:b/>
        </w:rPr>
      </w:pPr>
      <w:r w:rsidRPr="00B958E4">
        <w:rPr>
          <w:rFonts w:ascii="Arial Narrow" w:hAnsi="Arial Narrow"/>
          <w:b/>
        </w:rPr>
        <w:t xml:space="preserve">CUNY Common Core </w:t>
      </w:r>
      <w:r w:rsidRPr="00B958E4">
        <w:rPr>
          <w:rFonts w:ascii="Arial Narrow" w:hAnsi="Arial Narrow"/>
          <w:b/>
        </w:rPr>
        <w:br/>
        <w:t xml:space="preserve">Course Submission Form </w:t>
      </w:r>
    </w:p>
    <w:p w14:paraId="5BEDE0D1" w14:textId="77777777" w:rsidR="003A5A9A" w:rsidRPr="00B958E4" w:rsidRDefault="003A5A9A" w:rsidP="003A5A9A">
      <w:pPr>
        <w:rPr>
          <w:rFonts w:ascii="Arial Narrow" w:hAnsi="Arial Narrow" w:cs="Arial"/>
        </w:rPr>
      </w:pPr>
      <w:r w:rsidRPr="00B958E4">
        <w:rPr>
          <w:rFonts w:ascii="Arial Narrow" w:hAnsi="Arial Narrow"/>
        </w:rPr>
        <w:t>Instructions: All courses submitted for the Common Core must be liberal arts courses. Courses may be submitted for only one area of the Common Core. All courses must be 3 credits/3 contact hours u</w:t>
      </w:r>
      <w:r w:rsidRPr="00B958E4">
        <w:rPr>
          <w:rFonts w:ascii="Arial Narrow" w:hAnsi="Arial Narrow" w:cs="Helv"/>
        </w:rPr>
        <w:t xml:space="preserve">nless the college is seeking a waiver for another type of Math or Science course that meets major requirements. </w:t>
      </w:r>
      <w:r w:rsidRPr="00B958E4">
        <w:rPr>
          <w:rFonts w:ascii="Arial Narrow" w:hAnsi="Arial Narrow" w:cs="Arial"/>
        </w:rPr>
        <w:t>Colleges may submit courses to the Course Review Committee at any time. Courses must also receive local campus governance approval for inclusion in the Common Core.</w:t>
      </w:r>
    </w:p>
    <w:p w14:paraId="4FD68A6A" w14:textId="77777777" w:rsidR="003A5A9A" w:rsidRPr="00B958E4" w:rsidRDefault="003A5A9A" w:rsidP="003A5A9A"/>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03"/>
        <w:gridCol w:w="2072"/>
        <w:gridCol w:w="6956"/>
      </w:tblGrid>
      <w:tr w:rsidR="003A5A9A" w:rsidRPr="00B958E4" w14:paraId="29BD72DB" w14:textId="77777777" w:rsidTr="00344470">
        <w:tc>
          <w:tcPr>
            <w:tcW w:w="908" w:type="pct"/>
          </w:tcPr>
          <w:p w14:paraId="7488F233" w14:textId="77777777" w:rsidR="003A5A9A" w:rsidRPr="00B958E4" w:rsidRDefault="003A5A9A" w:rsidP="00344470">
            <w:pPr>
              <w:rPr>
                <w:rFonts w:ascii="Arial Narrow" w:hAnsi="Arial Narrow"/>
                <w:b/>
              </w:rPr>
            </w:pPr>
            <w:r w:rsidRPr="00B958E4">
              <w:rPr>
                <w:rFonts w:ascii="Arial Narrow" w:hAnsi="Arial Narrow"/>
                <w:b/>
              </w:rPr>
              <w:t>College</w:t>
            </w:r>
          </w:p>
        </w:tc>
        <w:tc>
          <w:tcPr>
            <w:tcW w:w="4092" w:type="pct"/>
            <w:gridSpan w:val="2"/>
          </w:tcPr>
          <w:p w14:paraId="44C08BBC" w14:textId="77777777" w:rsidR="003A5A9A" w:rsidRPr="00B958E4" w:rsidRDefault="003A5A9A" w:rsidP="00344470">
            <w:pPr>
              <w:rPr>
                <w:rFonts w:ascii="Arial Narrow" w:hAnsi="Arial Narrow"/>
              </w:rPr>
            </w:pPr>
            <w:r w:rsidRPr="00B958E4">
              <w:rPr>
                <w:rFonts w:ascii="Arial Narrow" w:hAnsi="Arial Narrow"/>
              </w:rPr>
              <w:t>New York City College of Technology, School of Arts and Sciences</w:t>
            </w:r>
          </w:p>
        </w:tc>
      </w:tr>
      <w:tr w:rsidR="003A5A9A" w:rsidRPr="00B958E4" w14:paraId="7200BBCE" w14:textId="77777777" w:rsidTr="00344470">
        <w:tc>
          <w:tcPr>
            <w:tcW w:w="908" w:type="pct"/>
          </w:tcPr>
          <w:p w14:paraId="63EC00F1" w14:textId="77777777" w:rsidR="003A5A9A" w:rsidRPr="00B958E4" w:rsidRDefault="003A5A9A" w:rsidP="00344470">
            <w:pPr>
              <w:rPr>
                <w:rFonts w:ascii="Arial Narrow" w:hAnsi="Arial Narrow"/>
                <w:b/>
              </w:rPr>
            </w:pPr>
            <w:r w:rsidRPr="00B958E4">
              <w:rPr>
                <w:rFonts w:ascii="Arial Narrow" w:hAnsi="Arial Narrow"/>
                <w:b/>
              </w:rPr>
              <w:t>Course Prefix and Number (e.g., ANTH 101, if number not assigned, enter XXX)</w:t>
            </w:r>
          </w:p>
        </w:tc>
        <w:tc>
          <w:tcPr>
            <w:tcW w:w="4092" w:type="pct"/>
            <w:gridSpan w:val="2"/>
          </w:tcPr>
          <w:p w14:paraId="6FECFF08" w14:textId="6E9CD383" w:rsidR="003A5A9A" w:rsidRPr="00B958E4" w:rsidRDefault="00791D4A" w:rsidP="00344470">
            <w:pPr>
              <w:rPr>
                <w:rFonts w:ascii="Arial Narrow" w:hAnsi="Arial Narrow"/>
              </w:rPr>
            </w:pPr>
            <w:r w:rsidRPr="00B958E4">
              <w:rPr>
                <w:rFonts w:ascii="Arial Narrow" w:hAnsi="Arial Narrow"/>
              </w:rPr>
              <w:t xml:space="preserve">SPA </w:t>
            </w:r>
            <w:r w:rsidR="006A1D5C">
              <w:rPr>
                <w:rFonts w:ascii="Arial Narrow" w:hAnsi="Arial Narrow"/>
              </w:rPr>
              <w:t>2203</w:t>
            </w:r>
          </w:p>
        </w:tc>
      </w:tr>
      <w:tr w:rsidR="003A5A9A" w:rsidRPr="00B958E4" w14:paraId="7AEC32D8" w14:textId="77777777" w:rsidTr="00344470">
        <w:tc>
          <w:tcPr>
            <w:tcW w:w="908" w:type="pct"/>
          </w:tcPr>
          <w:p w14:paraId="2131CF3D" w14:textId="77777777" w:rsidR="003A5A9A" w:rsidRPr="00B958E4" w:rsidRDefault="003A5A9A" w:rsidP="00344470">
            <w:pPr>
              <w:rPr>
                <w:rFonts w:ascii="Arial Narrow" w:hAnsi="Arial Narrow"/>
                <w:b/>
              </w:rPr>
            </w:pPr>
            <w:r w:rsidRPr="00B958E4">
              <w:rPr>
                <w:rFonts w:ascii="Arial Narrow" w:hAnsi="Arial Narrow"/>
                <w:b/>
              </w:rPr>
              <w:t>Course Title</w:t>
            </w:r>
          </w:p>
        </w:tc>
        <w:tc>
          <w:tcPr>
            <w:tcW w:w="4092" w:type="pct"/>
            <w:gridSpan w:val="2"/>
          </w:tcPr>
          <w:p w14:paraId="0EE82550" w14:textId="77777777" w:rsidR="003A5A9A" w:rsidRPr="00B958E4" w:rsidRDefault="003A5A9A" w:rsidP="00344470">
            <w:pPr>
              <w:rPr>
                <w:rFonts w:ascii="Arial Narrow" w:hAnsi="Arial Narrow"/>
              </w:rPr>
            </w:pPr>
            <w:r w:rsidRPr="00B958E4">
              <w:rPr>
                <w:rFonts w:ascii="Arial Narrow" w:hAnsi="Arial Narrow"/>
              </w:rPr>
              <w:t>Spanish for Health Professionals</w:t>
            </w:r>
          </w:p>
        </w:tc>
      </w:tr>
      <w:tr w:rsidR="003A5A9A" w:rsidRPr="00B958E4" w14:paraId="4D9AF201" w14:textId="77777777" w:rsidTr="00344470">
        <w:tc>
          <w:tcPr>
            <w:tcW w:w="908" w:type="pct"/>
            <w:tcBorders>
              <w:top w:val="single" w:sz="4" w:space="0" w:color="000000"/>
              <w:left w:val="single" w:sz="4" w:space="0" w:color="000000"/>
              <w:bottom w:val="single" w:sz="4" w:space="0" w:color="000000"/>
              <w:right w:val="single" w:sz="4" w:space="0" w:color="000000"/>
            </w:tcBorders>
          </w:tcPr>
          <w:p w14:paraId="52677EEE" w14:textId="77777777" w:rsidR="003A5A9A" w:rsidRPr="00B958E4" w:rsidRDefault="003A5A9A" w:rsidP="00344470">
            <w:pPr>
              <w:rPr>
                <w:rFonts w:ascii="Arial Narrow" w:hAnsi="Arial Narrow"/>
                <w:b/>
              </w:rPr>
            </w:pPr>
            <w:r w:rsidRPr="00B958E4">
              <w:rPr>
                <w:rFonts w:ascii="Arial Narrow" w:hAnsi="Arial Narrow"/>
                <w:b/>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677D510B" w14:textId="77777777" w:rsidR="003A5A9A" w:rsidRPr="00B958E4" w:rsidRDefault="003A5A9A" w:rsidP="00344470">
            <w:pPr>
              <w:rPr>
                <w:rFonts w:ascii="Arial Narrow" w:hAnsi="Arial Narrow"/>
              </w:rPr>
            </w:pPr>
            <w:r w:rsidRPr="00B958E4">
              <w:rPr>
                <w:rFonts w:ascii="Arial Narrow" w:hAnsi="Arial Narrow"/>
              </w:rPr>
              <w:t>Humanities</w:t>
            </w:r>
          </w:p>
        </w:tc>
      </w:tr>
      <w:tr w:rsidR="003A5A9A" w:rsidRPr="00B958E4" w14:paraId="032EA9C6" w14:textId="77777777" w:rsidTr="00344470">
        <w:tc>
          <w:tcPr>
            <w:tcW w:w="908" w:type="pct"/>
            <w:tcBorders>
              <w:top w:val="single" w:sz="4" w:space="0" w:color="000000"/>
              <w:left w:val="single" w:sz="4" w:space="0" w:color="000000"/>
              <w:bottom w:val="single" w:sz="4" w:space="0" w:color="000000"/>
              <w:right w:val="single" w:sz="4" w:space="0" w:color="000000"/>
            </w:tcBorders>
          </w:tcPr>
          <w:p w14:paraId="4C42F67D" w14:textId="77777777" w:rsidR="003A5A9A" w:rsidRPr="00B958E4" w:rsidRDefault="003A5A9A" w:rsidP="00344470">
            <w:pPr>
              <w:rPr>
                <w:rFonts w:ascii="Arial Narrow" w:hAnsi="Arial Narrow"/>
                <w:b/>
              </w:rPr>
            </w:pPr>
            <w:r w:rsidRPr="00B958E4">
              <w:rPr>
                <w:rFonts w:ascii="Arial Narrow" w:hAnsi="Arial Narrow"/>
                <w:b/>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3FF7095A" w14:textId="77777777" w:rsidR="003A5A9A" w:rsidRPr="00B958E4" w:rsidRDefault="003A5A9A" w:rsidP="00344470">
            <w:pPr>
              <w:rPr>
                <w:rFonts w:ascii="Arial Narrow" w:hAnsi="Arial Narrow"/>
              </w:rPr>
            </w:pPr>
            <w:r w:rsidRPr="00B958E4">
              <w:rPr>
                <w:rFonts w:ascii="Arial Narrow" w:hAnsi="Arial Narrow"/>
              </w:rPr>
              <w:t>Foreign Languages</w:t>
            </w:r>
          </w:p>
        </w:tc>
      </w:tr>
      <w:tr w:rsidR="003A5A9A" w:rsidRPr="00B958E4" w14:paraId="6027EACE" w14:textId="77777777" w:rsidTr="00344470">
        <w:tc>
          <w:tcPr>
            <w:tcW w:w="908" w:type="pct"/>
            <w:tcBorders>
              <w:top w:val="single" w:sz="4" w:space="0" w:color="000000"/>
              <w:left w:val="single" w:sz="4" w:space="0" w:color="000000"/>
              <w:bottom w:val="single" w:sz="4" w:space="0" w:color="000000"/>
              <w:right w:val="single" w:sz="4" w:space="0" w:color="000000"/>
            </w:tcBorders>
          </w:tcPr>
          <w:p w14:paraId="3033CFDF" w14:textId="77777777" w:rsidR="003A5A9A" w:rsidRPr="00B958E4" w:rsidRDefault="003A5A9A" w:rsidP="00344470">
            <w:pPr>
              <w:rPr>
                <w:rFonts w:ascii="Arial Narrow" w:hAnsi="Arial Narrow"/>
                <w:b/>
              </w:rPr>
            </w:pPr>
            <w:r w:rsidRPr="00B958E4">
              <w:rPr>
                <w:rFonts w:ascii="Arial Narrow" w:hAnsi="Arial Narrow"/>
                <w:b/>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4EBA67AB" w14:textId="77777777" w:rsidR="003A5A9A" w:rsidRPr="00B958E4" w:rsidRDefault="003A5A9A" w:rsidP="00344470">
            <w:pPr>
              <w:rPr>
                <w:rFonts w:ascii="Arial Narrow" w:hAnsi="Arial Narrow"/>
              </w:rPr>
            </w:pPr>
            <w:r w:rsidRPr="00B958E4">
              <w:rPr>
                <w:rFonts w:ascii="Arial Narrow" w:hAnsi="Arial Narrow"/>
              </w:rPr>
              <w:t>3</w:t>
            </w:r>
          </w:p>
        </w:tc>
      </w:tr>
      <w:tr w:rsidR="003A5A9A" w:rsidRPr="00B958E4" w14:paraId="21D7544C" w14:textId="77777777" w:rsidTr="00344470">
        <w:tc>
          <w:tcPr>
            <w:tcW w:w="908" w:type="pct"/>
          </w:tcPr>
          <w:p w14:paraId="7667B8F3" w14:textId="77777777" w:rsidR="003A5A9A" w:rsidRPr="00B958E4" w:rsidRDefault="003A5A9A" w:rsidP="00344470">
            <w:pPr>
              <w:rPr>
                <w:rFonts w:ascii="Arial Narrow" w:hAnsi="Arial Narrow"/>
                <w:b/>
              </w:rPr>
            </w:pPr>
            <w:r w:rsidRPr="00B958E4">
              <w:rPr>
                <w:rFonts w:ascii="Arial Narrow" w:hAnsi="Arial Narrow"/>
                <w:b/>
              </w:rPr>
              <w:t>Contact Hours</w:t>
            </w:r>
          </w:p>
        </w:tc>
        <w:tc>
          <w:tcPr>
            <w:tcW w:w="4092" w:type="pct"/>
            <w:gridSpan w:val="2"/>
          </w:tcPr>
          <w:p w14:paraId="042F337F" w14:textId="77777777" w:rsidR="003A5A9A" w:rsidRPr="00B958E4" w:rsidRDefault="003A5A9A" w:rsidP="00344470">
            <w:pPr>
              <w:rPr>
                <w:rFonts w:ascii="Arial Narrow" w:hAnsi="Arial Narrow"/>
              </w:rPr>
            </w:pPr>
            <w:r w:rsidRPr="00B958E4">
              <w:rPr>
                <w:rFonts w:ascii="Arial Narrow" w:hAnsi="Arial Narrow"/>
              </w:rPr>
              <w:t>3</w:t>
            </w:r>
          </w:p>
        </w:tc>
      </w:tr>
      <w:tr w:rsidR="003A5A9A" w:rsidRPr="00B958E4" w14:paraId="792D2084" w14:textId="77777777" w:rsidTr="00344470">
        <w:tc>
          <w:tcPr>
            <w:tcW w:w="908" w:type="pct"/>
          </w:tcPr>
          <w:p w14:paraId="5CC9B42F" w14:textId="77777777" w:rsidR="003A5A9A" w:rsidRPr="00B958E4" w:rsidRDefault="003A5A9A" w:rsidP="00344470">
            <w:pPr>
              <w:rPr>
                <w:rFonts w:ascii="Arial Narrow" w:hAnsi="Arial Narrow"/>
                <w:b/>
              </w:rPr>
            </w:pPr>
            <w:r w:rsidRPr="00B958E4">
              <w:rPr>
                <w:rFonts w:ascii="Arial Narrow" w:hAnsi="Arial Narrow"/>
                <w:b/>
              </w:rPr>
              <w:t>Pre-requisites (if none, enter N/A)</w:t>
            </w:r>
          </w:p>
        </w:tc>
        <w:tc>
          <w:tcPr>
            <w:tcW w:w="4092" w:type="pct"/>
            <w:gridSpan w:val="2"/>
          </w:tcPr>
          <w:p w14:paraId="41126157" w14:textId="1505CE0E" w:rsidR="003A5A9A" w:rsidRPr="00B958E4" w:rsidRDefault="00907AA6" w:rsidP="00344470">
            <w:pPr>
              <w:rPr>
                <w:rFonts w:ascii="Arial Narrow" w:hAnsi="Arial Narrow"/>
              </w:rPr>
            </w:pPr>
            <w:r w:rsidRPr="00B958E4">
              <w:rPr>
                <w:rFonts w:ascii="Arial Narrow" w:hAnsi="Arial Narrow"/>
              </w:rPr>
              <w:t>SPA 1102 with department permissi</w:t>
            </w:r>
            <w:r w:rsidR="00F23B5E" w:rsidRPr="00B958E4">
              <w:rPr>
                <w:rFonts w:ascii="Arial Narrow" w:hAnsi="Arial Narrow"/>
              </w:rPr>
              <w:t>on; or SPA 2201; or SPA 2201HS</w:t>
            </w:r>
            <w:r w:rsidR="00F23B5E" w:rsidRPr="00B958E4">
              <w:rPr>
                <w:rStyle w:val="FootnoteReference"/>
                <w:rFonts w:ascii="Arial Narrow" w:hAnsi="Arial Narrow"/>
              </w:rPr>
              <w:footnoteReference w:id="3"/>
            </w:r>
            <w:r w:rsidR="00F23B5E" w:rsidRPr="00B958E4">
              <w:rPr>
                <w:rFonts w:ascii="Arial Narrow" w:hAnsi="Arial Narrow"/>
              </w:rPr>
              <w:t xml:space="preserve"> </w:t>
            </w:r>
            <w:r w:rsidRPr="00B958E4">
              <w:rPr>
                <w:rFonts w:ascii="Arial Narrow" w:hAnsi="Arial Narrow"/>
              </w:rPr>
              <w:t>or higher; or placement test and department permission.</w:t>
            </w:r>
          </w:p>
        </w:tc>
      </w:tr>
      <w:tr w:rsidR="003A5A9A" w:rsidRPr="00B958E4" w14:paraId="0EAD1DE7" w14:textId="77777777" w:rsidTr="00344470">
        <w:trPr>
          <w:trHeight w:val="737"/>
        </w:trPr>
        <w:tc>
          <w:tcPr>
            <w:tcW w:w="908" w:type="pct"/>
          </w:tcPr>
          <w:p w14:paraId="534566F5" w14:textId="77777777" w:rsidR="003A5A9A" w:rsidRPr="00B958E4" w:rsidRDefault="003A5A9A" w:rsidP="00344470">
            <w:pPr>
              <w:rPr>
                <w:rFonts w:ascii="Arial Narrow" w:hAnsi="Arial Narrow"/>
                <w:b/>
              </w:rPr>
            </w:pPr>
            <w:r w:rsidRPr="00B958E4">
              <w:rPr>
                <w:rFonts w:ascii="Arial Narrow" w:hAnsi="Arial Narrow"/>
                <w:b/>
              </w:rPr>
              <w:t>Co-requisites (if none, enter N/A)</w:t>
            </w:r>
          </w:p>
        </w:tc>
        <w:tc>
          <w:tcPr>
            <w:tcW w:w="4092" w:type="pct"/>
            <w:gridSpan w:val="2"/>
          </w:tcPr>
          <w:p w14:paraId="288B9A59" w14:textId="77777777" w:rsidR="003A5A9A" w:rsidRPr="00B958E4" w:rsidRDefault="003A5A9A" w:rsidP="00344470">
            <w:pPr>
              <w:rPr>
                <w:rFonts w:ascii="Arial Narrow" w:hAnsi="Arial Narrow"/>
              </w:rPr>
            </w:pPr>
            <w:r w:rsidRPr="00B958E4">
              <w:rPr>
                <w:rFonts w:ascii="Arial Narrow" w:hAnsi="Arial Narrow"/>
              </w:rPr>
              <w:t>N/A</w:t>
            </w:r>
          </w:p>
        </w:tc>
      </w:tr>
      <w:tr w:rsidR="003A5A9A" w:rsidRPr="00B958E4" w14:paraId="6A7E5E99" w14:textId="77777777" w:rsidTr="00344470">
        <w:trPr>
          <w:trHeight w:val="737"/>
        </w:trPr>
        <w:tc>
          <w:tcPr>
            <w:tcW w:w="908" w:type="pct"/>
          </w:tcPr>
          <w:p w14:paraId="2260EB08" w14:textId="77777777" w:rsidR="003A5A9A" w:rsidRPr="00B958E4" w:rsidRDefault="003A5A9A" w:rsidP="00344470">
            <w:pPr>
              <w:rPr>
                <w:rFonts w:ascii="Arial Narrow" w:hAnsi="Arial Narrow"/>
                <w:b/>
              </w:rPr>
            </w:pPr>
            <w:r w:rsidRPr="00B958E4">
              <w:rPr>
                <w:rFonts w:ascii="Arial Narrow" w:hAnsi="Arial Narrow"/>
                <w:b/>
              </w:rPr>
              <w:t>Catalogue Description</w:t>
            </w:r>
          </w:p>
          <w:p w14:paraId="7B2549A6" w14:textId="77777777" w:rsidR="003A5A9A" w:rsidRPr="00B958E4" w:rsidRDefault="003A5A9A" w:rsidP="00344470">
            <w:pPr>
              <w:rPr>
                <w:rFonts w:ascii="Arial Narrow" w:hAnsi="Arial Narrow"/>
                <w:b/>
              </w:rPr>
            </w:pPr>
          </w:p>
          <w:p w14:paraId="60876AE6" w14:textId="77777777" w:rsidR="003A5A9A" w:rsidRPr="00B958E4" w:rsidRDefault="003A5A9A" w:rsidP="00344470">
            <w:pPr>
              <w:rPr>
                <w:rFonts w:ascii="Arial Narrow" w:hAnsi="Arial Narrow"/>
                <w:b/>
              </w:rPr>
            </w:pPr>
          </w:p>
          <w:p w14:paraId="461CF4A9" w14:textId="77777777" w:rsidR="003A5A9A" w:rsidRPr="00B958E4" w:rsidRDefault="003A5A9A" w:rsidP="00344470">
            <w:pPr>
              <w:rPr>
                <w:rFonts w:ascii="Arial Narrow" w:hAnsi="Arial Narrow"/>
                <w:b/>
              </w:rPr>
            </w:pPr>
          </w:p>
        </w:tc>
        <w:tc>
          <w:tcPr>
            <w:tcW w:w="4092" w:type="pct"/>
            <w:gridSpan w:val="2"/>
          </w:tcPr>
          <w:p w14:paraId="781DF46F" w14:textId="77777777" w:rsidR="00B4705E" w:rsidRPr="00B958E4" w:rsidRDefault="00B4705E" w:rsidP="00B4705E">
            <w:pPr>
              <w:ind w:right="91"/>
              <w:jc w:val="both"/>
              <w:rPr>
                <w:rFonts w:ascii="Times New Roman" w:eastAsiaTheme="minorHAnsi" w:hAnsi="Times New Roman" w:cs="Times New Roman"/>
                <w:szCs w:val="22"/>
              </w:rPr>
            </w:pPr>
            <w:r w:rsidRPr="00B958E4">
              <w:rPr>
                <w:rFonts w:ascii="Times New Roman" w:eastAsiaTheme="minorHAnsi" w:hAnsi="Times New Roman" w:cs="Times New Roman"/>
                <w:szCs w:val="22"/>
              </w:rPr>
              <w:t>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w:t>
            </w:r>
          </w:p>
          <w:p w14:paraId="1E02BFA2" w14:textId="77777777" w:rsidR="003A5A9A" w:rsidRPr="00B958E4" w:rsidRDefault="003A5A9A" w:rsidP="00B90A45">
            <w:pPr>
              <w:rPr>
                <w:rFonts w:ascii="Arial Narrow" w:hAnsi="Arial Narrow"/>
              </w:rPr>
            </w:pPr>
          </w:p>
        </w:tc>
      </w:tr>
      <w:tr w:rsidR="003A5A9A" w:rsidRPr="00B958E4" w14:paraId="37DC01B0" w14:textId="77777777" w:rsidTr="00344470">
        <w:trPr>
          <w:trHeight w:val="305"/>
        </w:trPr>
        <w:tc>
          <w:tcPr>
            <w:tcW w:w="908" w:type="pct"/>
          </w:tcPr>
          <w:p w14:paraId="0D000EFE" w14:textId="77777777" w:rsidR="003A5A9A" w:rsidRPr="00B958E4" w:rsidRDefault="003A5A9A" w:rsidP="00344470">
            <w:pPr>
              <w:rPr>
                <w:rFonts w:ascii="Arial Narrow" w:hAnsi="Arial Narrow"/>
                <w:b/>
              </w:rPr>
            </w:pPr>
            <w:r w:rsidRPr="00B958E4">
              <w:rPr>
                <w:rFonts w:ascii="Arial Narrow" w:hAnsi="Arial Narrow"/>
                <w:b/>
              </w:rPr>
              <w:t>Special Features (e.g., linked courses)</w:t>
            </w:r>
          </w:p>
        </w:tc>
        <w:tc>
          <w:tcPr>
            <w:tcW w:w="4092" w:type="pct"/>
            <w:gridSpan w:val="2"/>
          </w:tcPr>
          <w:p w14:paraId="564BDFF8" w14:textId="77777777" w:rsidR="003A5A9A" w:rsidRPr="00B958E4" w:rsidRDefault="003A5A9A" w:rsidP="00344470">
            <w:pPr>
              <w:rPr>
                <w:rFonts w:ascii="Arial Narrow" w:hAnsi="Arial Narrow"/>
              </w:rPr>
            </w:pPr>
            <w:r w:rsidRPr="00B958E4">
              <w:rPr>
                <w:rFonts w:ascii="Arial Narrow" w:hAnsi="Arial Narrow"/>
              </w:rPr>
              <w:br/>
            </w:r>
          </w:p>
        </w:tc>
      </w:tr>
      <w:tr w:rsidR="003A5A9A" w:rsidRPr="00B958E4" w14:paraId="57032813" w14:textId="77777777" w:rsidTr="00344470">
        <w:trPr>
          <w:trHeight w:val="305"/>
        </w:trPr>
        <w:tc>
          <w:tcPr>
            <w:tcW w:w="908" w:type="pct"/>
          </w:tcPr>
          <w:p w14:paraId="0E39998D" w14:textId="77777777" w:rsidR="003A5A9A" w:rsidRPr="00B958E4" w:rsidRDefault="003A5A9A" w:rsidP="00344470">
            <w:pPr>
              <w:rPr>
                <w:rFonts w:ascii="Arial Narrow" w:hAnsi="Arial Narrow"/>
                <w:b/>
              </w:rPr>
            </w:pPr>
            <w:r w:rsidRPr="00B958E4">
              <w:rPr>
                <w:rFonts w:ascii="Arial Narrow" w:hAnsi="Arial Narrow"/>
                <w:b/>
              </w:rPr>
              <w:t xml:space="preserve">Sample Syllabus </w:t>
            </w:r>
          </w:p>
        </w:tc>
        <w:tc>
          <w:tcPr>
            <w:tcW w:w="4092" w:type="pct"/>
            <w:gridSpan w:val="2"/>
          </w:tcPr>
          <w:p w14:paraId="52C47D2E" w14:textId="77777777" w:rsidR="003A5A9A" w:rsidRPr="00B958E4" w:rsidRDefault="003A5A9A" w:rsidP="00344470">
            <w:pPr>
              <w:rPr>
                <w:rFonts w:ascii="Arial Narrow" w:hAnsi="Arial Narrow"/>
              </w:rPr>
            </w:pPr>
            <w:r w:rsidRPr="00B958E4">
              <w:rPr>
                <w:rFonts w:ascii="Arial Narrow" w:hAnsi="Arial Narrow"/>
              </w:rPr>
              <w:t>Syllabus must be included with submission, 5 pages max recommended</w:t>
            </w:r>
            <w:r w:rsidRPr="00B958E4">
              <w:rPr>
                <w:rFonts w:ascii="Arial Narrow" w:hAnsi="Arial Narrow"/>
              </w:rPr>
              <w:br/>
            </w:r>
          </w:p>
        </w:tc>
      </w:tr>
      <w:tr w:rsidR="003A5A9A" w:rsidRPr="00B958E4" w14:paraId="0D573766" w14:textId="77777777" w:rsidTr="00344470">
        <w:trPr>
          <w:trHeight w:val="737"/>
        </w:trPr>
        <w:tc>
          <w:tcPr>
            <w:tcW w:w="5000" w:type="pct"/>
            <w:gridSpan w:val="3"/>
          </w:tcPr>
          <w:p w14:paraId="2F253CFE" w14:textId="77777777" w:rsidR="003A5A9A" w:rsidRPr="00B958E4" w:rsidRDefault="003A5A9A" w:rsidP="00344470">
            <w:pPr>
              <w:jc w:val="center"/>
              <w:rPr>
                <w:rFonts w:ascii="Arial Narrow" w:hAnsi="Arial Narrow"/>
                <w:b/>
              </w:rPr>
            </w:pPr>
            <w:r w:rsidRPr="00B958E4">
              <w:rPr>
                <w:rFonts w:ascii="Arial Narrow" w:hAnsi="Arial Narrow"/>
                <w:b/>
              </w:rPr>
              <w:br/>
              <w:t>Indicate the status of this course being nominated:</w:t>
            </w:r>
          </w:p>
          <w:p w14:paraId="42A198D1" w14:textId="77777777" w:rsidR="003A5A9A" w:rsidRPr="00B958E4" w:rsidRDefault="003A5A9A" w:rsidP="00344470">
            <w:pPr>
              <w:jc w:val="center"/>
              <w:rPr>
                <w:rFonts w:ascii="Arial Narrow" w:hAnsi="Arial Narrow"/>
              </w:rPr>
            </w:pPr>
          </w:p>
          <w:p w14:paraId="4C705AC6" w14:textId="77777777" w:rsidR="003A5A9A" w:rsidRPr="00B958E4" w:rsidRDefault="003A5A9A" w:rsidP="00344470">
            <w:pPr>
              <w:jc w:val="center"/>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current course   </w:t>
            </w: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revision of current course   </w:t>
            </w:r>
            <w:r w:rsidRPr="00B958E4">
              <w:rPr>
                <w:rFonts w:ascii="Arial Narrow" w:hAnsi="Arial Narrow"/>
              </w:rPr>
              <w:fldChar w:fldCharType="begin">
                <w:ffData>
                  <w:name w:val="Check1"/>
                  <w:enabled/>
                  <w:calcOnExit w:val="0"/>
                  <w:checkBox>
                    <w:size w:val="20"/>
                    <w:default w:val="1"/>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b/>
              </w:rPr>
              <w:t xml:space="preserve"> a new course being proposed</w:t>
            </w:r>
          </w:p>
        </w:tc>
      </w:tr>
      <w:tr w:rsidR="003A5A9A" w:rsidRPr="00B958E4" w14:paraId="4DF4E4AF" w14:textId="77777777" w:rsidTr="00344470">
        <w:trPr>
          <w:trHeight w:val="737"/>
        </w:trPr>
        <w:tc>
          <w:tcPr>
            <w:tcW w:w="5000" w:type="pct"/>
            <w:gridSpan w:val="3"/>
          </w:tcPr>
          <w:p w14:paraId="65F4F2E2" w14:textId="77777777" w:rsidR="003A5A9A" w:rsidRPr="00B958E4" w:rsidRDefault="003A5A9A" w:rsidP="00344470">
            <w:pPr>
              <w:jc w:val="center"/>
              <w:rPr>
                <w:rFonts w:ascii="Arial Narrow" w:hAnsi="Arial Narrow"/>
                <w:b/>
              </w:rPr>
            </w:pPr>
            <w:r w:rsidRPr="00B958E4">
              <w:rPr>
                <w:rFonts w:ascii="Arial Narrow" w:hAnsi="Arial Narrow"/>
                <w:b/>
              </w:rPr>
              <w:br/>
              <w:t xml:space="preserve">CUNY COMMON CORE Location  </w:t>
            </w:r>
          </w:p>
          <w:p w14:paraId="0116B61A" w14:textId="77777777" w:rsidR="003A5A9A" w:rsidRPr="00B958E4" w:rsidRDefault="003A5A9A" w:rsidP="00344470">
            <w:pPr>
              <w:jc w:val="center"/>
              <w:rPr>
                <w:rFonts w:ascii="Arial Narrow" w:hAnsi="Arial Narrow"/>
                <w:b/>
              </w:rPr>
            </w:pPr>
          </w:p>
          <w:p w14:paraId="5F54A96F" w14:textId="77777777" w:rsidR="003A5A9A" w:rsidRPr="00B958E4" w:rsidRDefault="003A5A9A" w:rsidP="00344470">
            <w:pPr>
              <w:jc w:val="center"/>
              <w:rPr>
                <w:rFonts w:ascii="Arial Narrow" w:hAnsi="Arial Narrow"/>
              </w:rPr>
            </w:pPr>
            <w:r w:rsidRPr="00B958E4">
              <w:rPr>
                <w:rFonts w:ascii="Arial Narrow" w:hAnsi="Arial Narrow"/>
                <w:b/>
              </w:rPr>
              <w:t>Please check below the area of the Common Core for which the course is being submitted. (Select only one.)</w:t>
            </w:r>
          </w:p>
        </w:tc>
      </w:tr>
      <w:tr w:rsidR="003A5A9A" w:rsidRPr="00B958E4" w14:paraId="565B2629" w14:textId="77777777" w:rsidTr="00344470">
        <w:trPr>
          <w:trHeight w:val="737"/>
        </w:trPr>
        <w:tc>
          <w:tcPr>
            <w:tcW w:w="1847" w:type="pct"/>
            <w:gridSpan w:val="2"/>
          </w:tcPr>
          <w:p w14:paraId="46F5FF51" w14:textId="77777777" w:rsidR="003A5A9A" w:rsidRPr="00B958E4" w:rsidRDefault="003A5A9A" w:rsidP="00344470">
            <w:pPr>
              <w:rPr>
                <w:rFonts w:ascii="Arial Narrow" w:hAnsi="Arial Narrow"/>
              </w:rPr>
            </w:pPr>
          </w:p>
          <w:p w14:paraId="665095EC" w14:textId="77777777" w:rsidR="003A5A9A" w:rsidRPr="00B958E4" w:rsidRDefault="003A5A9A" w:rsidP="00344470">
            <w:pPr>
              <w:rPr>
                <w:rFonts w:ascii="Arial Narrow" w:hAnsi="Arial Narrow"/>
              </w:rPr>
            </w:pPr>
            <w:r w:rsidRPr="00B958E4">
              <w:rPr>
                <w:rFonts w:ascii="Arial Narrow" w:hAnsi="Arial Narrow"/>
                <w:b/>
              </w:rPr>
              <w:t xml:space="preserve">    </w:t>
            </w:r>
            <w:r w:rsidRPr="00B958E4">
              <w:rPr>
                <w:rFonts w:ascii="Arial Narrow" w:hAnsi="Arial Narrow"/>
              </w:rPr>
              <w:t>Required</w:t>
            </w:r>
          </w:p>
          <w:p w14:paraId="3C947439" w14:textId="77777777" w:rsidR="003A5A9A" w:rsidRPr="00B958E4" w:rsidRDefault="003A5A9A" w:rsidP="00344470">
            <w:pPr>
              <w:ind w:left="432"/>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English Composition</w:t>
            </w:r>
          </w:p>
          <w:p w14:paraId="263B815B" w14:textId="77777777" w:rsidR="003A5A9A" w:rsidRPr="00B958E4" w:rsidRDefault="003A5A9A" w:rsidP="00344470">
            <w:pPr>
              <w:ind w:left="432"/>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Mathematical and Quantitative Reasoning</w:t>
            </w:r>
          </w:p>
          <w:p w14:paraId="53DE40F2" w14:textId="77777777" w:rsidR="003A5A9A" w:rsidRPr="00B958E4" w:rsidRDefault="003A5A9A" w:rsidP="00344470">
            <w:pPr>
              <w:ind w:left="432"/>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Life and Physical Sciences</w:t>
            </w:r>
          </w:p>
        </w:tc>
        <w:tc>
          <w:tcPr>
            <w:tcW w:w="3153" w:type="pct"/>
          </w:tcPr>
          <w:p w14:paraId="106E694C" w14:textId="77777777" w:rsidR="003A5A9A" w:rsidRPr="00B958E4" w:rsidRDefault="003A5A9A" w:rsidP="00344470">
            <w:pPr>
              <w:rPr>
                <w:rFonts w:ascii="Arial Narrow" w:hAnsi="Arial Narrow"/>
              </w:rPr>
            </w:pPr>
          </w:p>
          <w:p w14:paraId="76CA32DE" w14:textId="77777777" w:rsidR="003A5A9A" w:rsidRPr="00B958E4" w:rsidRDefault="003A5A9A" w:rsidP="00344470">
            <w:pPr>
              <w:rPr>
                <w:rFonts w:ascii="Arial Narrow" w:hAnsi="Arial Narrow"/>
              </w:rPr>
            </w:pPr>
            <w:r w:rsidRPr="00B958E4">
              <w:rPr>
                <w:rFonts w:ascii="Arial Narrow" w:hAnsi="Arial Narrow"/>
                <w:b/>
              </w:rPr>
              <w:t xml:space="preserve">   </w:t>
            </w:r>
            <w:r w:rsidRPr="00B958E4">
              <w:rPr>
                <w:rFonts w:ascii="Arial Narrow" w:hAnsi="Arial Narrow"/>
              </w:rPr>
              <w:t xml:space="preserve"> Flexible</w:t>
            </w:r>
          </w:p>
          <w:p w14:paraId="460E5992" w14:textId="6AE6B6B7" w:rsidR="003A5A9A" w:rsidRPr="00B958E4" w:rsidRDefault="00882041" w:rsidP="00344470">
            <w:pPr>
              <w:ind w:left="432"/>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w:t>
            </w:r>
            <w:r w:rsidR="003A5A9A" w:rsidRPr="00B958E4">
              <w:rPr>
                <w:rFonts w:ascii="Arial Narrow" w:hAnsi="Arial Narrow"/>
              </w:rPr>
              <w:t xml:space="preserve">World Cultures and Global Issues         </w:t>
            </w:r>
            <w:r w:rsidR="003A5A9A" w:rsidRPr="00B958E4">
              <w:rPr>
                <w:rFonts w:ascii="Arial Narrow" w:hAnsi="Arial Narrow"/>
              </w:rPr>
              <w:fldChar w:fldCharType="begin">
                <w:ffData>
                  <w:name w:val="Check1"/>
                  <w:enabled/>
                  <w:calcOnExit w:val="0"/>
                  <w:checkBox>
                    <w:sizeAuto/>
                    <w:default w:val="0"/>
                  </w:checkBox>
                </w:ffData>
              </w:fldChar>
            </w:r>
            <w:r w:rsidR="003A5A9A"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003A5A9A" w:rsidRPr="00B958E4">
              <w:rPr>
                <w:rFonts w:ascii="Arial Narrow" w:hAnsi="Arial Narrow"/>
              </w:rPr>
              <w:fldChar w:fldCharType="end"/>
            </w:r>
            <w:r w:rsidR="003A5A9A" w:rsidRPr="00B958E4">
              <w:rPr>
                <w:rFonts w:ascii="Arial Narrow" w:hAnsi="Arial Narrow"/>
              </w:rPr>
              <w:t xml:space="preserve">Individual and </w:t>
            </w:r>
            <w:r w:rsidR="00F70F50" w:rsidRPr="00B958E4">
              <w:rPr>
                <w:rFonts w:ascii="Arial Narrow" w:hAnsi="Arial Narrow"/>
              </w:rPr>
              <w:t xml:space="preserve">  </w:t>
            </w:r>
            <w:r w:rsidR="003A5A9A" w:rsidRPr="00B958E4">
              <w:rPr>
                <w:rFonts w:ascii="Arial Narrow" w:hAnsi="Arial Narrow"/>
              </w:rPr>
              <w:t>Society</w:t>
            </w:r>
          </w:p>
          <w:p w14:paraId="2F8F17AC" w14:textId="013CF0E1" w:rsidR="003A5A9A" w:rsidRPr="00B958E4" w:rsidRDefault="00882041" w:rsidP="00344470">
            <w:pPr>
              <w:ind w:left="432"/>
              <w:rPr>
                <w:rFonts w:ascii="Arial Narrow" w:hAnsi="Arial Narrow"/>
              </w:rPr>
            </w:pPr>
            <w:r w:rsidRPr="00B958E4">
              <w:rPr>
                <w:rFonts w:ascii="Arial Narrow" w:hAnsi="Arial Narrow"/>
              </w:rPr>
              <w:fldChar w:fldCharType="begin">
                <w:ffData>
                  <w:name w:val="Check1"/>
                  <w:enabled/>
                  <w:calcOnExit w:val="0"/>
                  <w:checkBox>
                    <w:size w:val="20"/>
                    <w:default w:val="1"/>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w:t>
            </w:r>
            <w:r w:rsidR="003A5A9A" w:rsidRPr="00B958E4">
              <w:rPr>
                <w:rFonts w:ascii="Arial Narrow" w:hAnsi="Arial Narrow"/>
              </w:rPr>
              <w:t xml:space="preserve">US Experience in its Diversity               </w:t>
            </w:r>
            <w:r w:rsidR="003A5A9A" w:rsidRPr="00B958E4">
              <w:rPr>
                <w:rFonts w:ascii="Arial Narrow" w:hAnsi="Arial Narrow"/>
              </w:rPr>
              <w:fldChar w:fldCharType="begin">
                <w:ffData>
                  <w:name w:val="Check1"/>
                  <w:enabled/>
                  <w:calcOnExit w:val="0"/>
                  <w:checkBox>
                    <w:sizeAuto/>
                    <w:default w:val="0"/>
                  </w:checkBox>
                </w:ffData>
              </w:fldChar>
            </w:r>
            <w:r w:rsidR="003A5A9A"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003A5A9A" w:rsidRPr="00B958E4">
              <w:rPr>
                <w:rFonts w:ascii="Arial Narrow" w:hAnsi="Arial Narrow"/>
              </w:rPr>
              <w:fldChar w:fldCharType="end"/>
            </w:r>
            <w:r w:rsidR="003A5A9A" w:rsidRPr="00B958E4">
              <w:rPr>
                <w:rFonts w:ascii="Arial Narrow" w:hAnsi="Arial Narrow"/>
              </w:rPr>
              <w:t xml:space="preserve"> Scientific World</w:t>
            </w:r>
          </w:p>
          <w:p w14:paraId="1F8BEEF6" w14:textId="77777777" w:rsidR="003A5A9A" w:rsidRPr="00B958E4" w:rsidRDefault="003A5A9A" w:rsidP="00344470">
            <w:pPr>
              <w:ind w:left="432"/>
              <w:rPr>
                <w:rFonts w:ascii="Arial Narrow" w:hAnsi="Arial Narrow"/>
              </w:rPr>
            </w:pP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Creative Expression</w:t>
            </w:r>
          </w:p>
        </w:tc>
      </w:tr>
      <w:tr w:rsidR="003A5A9A" w:rsidRPr="00B958E4" w14:paraId="1A058C4A" w14:textId="77777777" w:rsidTr="00344470">
        <w:trPr>
          <w:trHeight w:val="737"/>
        </w:trPr>
        <w:tc>
          <w:tcPr>
            <w:tcW w:w="5000" w:type="pct"/>
            <w:gridSpan w:val="3"/>
          </w:tcPr>
          <w:p w14:paraId="01D3E816" w14:textId="77777777" w:rsidR="003A5A9A" w:rsidRPr="00B958E4" w:rsidRDefault="003A5A9A" w:rsidP="00344470">
            <w:pPr>
              <w:jc w:val="center"/>
              <w:rPr>
                <w:rFonts w:ascii="Arial Narrow" w:hAnsi="Arial Narrow"/>
                <w:b/>
              </w:rPr>
            </w:pPr>
            <w:r w:rsidRPr="00B958E4">
              <w:rPr>
                <w:rFonts w:ascii="Arial Narrow" w:hAnsi="Arial Narrow"/>
                <w:b/>
              </w:rPr>
              <w:br/>
              <w:t>Waivers for Math and Science Courses with more than 3 credits and 3 contact hours</w:t>
            </w:r>
          </w:p>
          <w:p w14:paraId="397B4AC4" w14:textId="77777777" w:rsidR="003A5A9A" w:rsidRPr="00B958E4" w:rsidRDefault="003A5A9A" w:rsidP="00344470">
            <w:pPr>
              <w:jc w:val="center"/>
              <w:rPr>
                <w:rFonts w:ascii="Arial Narrow" w:hAnsi="Arial Narrow"/>
                <w:b/>
              </w:rPr>
            </w:pPr>
          </w:p>
          <w:p w14:paraId="49F01294" w14:textId="77777777" w:rsidR="003A5A9A" w:rsidRPr="00B958E4" w:rsidRDefault="003A5A9A" w:rsidP="00344470">
            <w:pPr>
              <w:rPr>
                <w:rFonts w:ascii="Arial Narrow" w:hAnsi="Arial Narrow"/>
              </w:rPr>
            </w:pPr>
            <w:r w:rsidRPr="00B958E4">
              <w:rPr>
                <w:rFonts w:ascii="Arial Narrow" w:hAnsi="Arial Narrow"/>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3A5A9A" w:rsidRPr="00B958E4" w14:paraId="4971E704" w14:textId="77777777" w:rsidTr="00344470">
        <w:trPr>
          <w:trHeight w:val="737"/>
        </w:trPr>
        <w:tc>
          <w:tcPr>
            <w:tcW w:w="1847" w:type="pct"/>
            <w:gridSpan w:val="2"/>
          </w:tcPr>
          <w:p w14:paraId="61E3A229" w14:textId="77777777" w:rsidR="003A5A9A" w:rsidRPr="00B958E4" w:rsidRDefault="003A5A9A" w:rsidP="00344470">
            <w:pPr>
              <w:rPr>
                <w:rFonts w:ascii="Arial Narrow" w:hAnsi="Arial Narrow"/>
                <w:b/>
              </w:rPr>
            </w:pPr>
            <w:r w:rsidRPr="00B958E4">
              <w:rPr>
                <w:rFonts w:ascii="Arial Narrow" w:hAnsi="Arial Narrow"/>
                <w:b/>
              </w:rPr>
              <w:t>If you would like to request  a waiver please check here:</w:t>
            </w:r>
          </w:p>
        </w:tc>
        <w:tc>
          <w:tcPr>
            <w:tcW w:w="3153" w:type="pct"/>
          </w:tcPr>
          <w:p w14:paraId="74D0F055" w14:textId="77777777" w:rsidR="003A5A9A" w:rsidRPr="00B958E4" w:rsidRDefault="003A5A9A" w:rsidP="00344470">
            <w:pPr>
              <w:rPr>
                <w:rFonts w:ascii="Arial Narrow" w:hAnsi="Arial Narrow"/>
              </w:rPr>
            </w:pPr>
            <w:r w:rsidRPr="00B958E4">
              <w:rPr>
                <w:rFonts w:ascii="Arial Narrow" w:hAnsi="Arial Narrow"/>
              </w:rPr>
              <w:br/>
            </w:r>
            <w:r w:rsidRPr="00B958E4">
              <w:rPr>
                <w:rFonts w:ascii="Arial Narrow" w:hAnsi="Arial Narrow"/>
              </w:rPr>
              <w:fldChar w:fldCharType="begin">
                <w:ffData>
                  <w:name w:val="Check1"/>
                  <w:enabled/>
                  <w:calcOnExit w:val="0"/>
                  <w:checkBox>
                    <w:sizeAuto/>
                    <w:default w:val="0"/>
                  </w:checkBox>
                </w:ffData>
              </w:fldChar>
            </w:r>
            <w:r w:rsidRPr="00B958E4">
              <w:rPr>
                <w:rFonts w:ascii="Arial Narrow" w:hAnsi="Arial Narrow"/>
              </w:rPr>
              <w:instrText xml:space="preserve"> FORMCHECKBOX </w:instrText>
            </w:r>
            <w:r w:rsidR="007C6506">
              <w:rPr>
                <w:rFonts w:ascii="Arial Narrow" w:hAnsi="Arial Narrow"/>
              </w:rPr>
            </w:r>
            <w:r w:rsidR="007C6506">
              <w:rPr>
                <w:rFonts w:ascii="Arial Narrow" w:hAnsi="Arial Narrow"/>
              </w:rPr>
              <w:fldChar w:fldCharType="separate"/>
            </w:r>
            <w:r w:rsidRPr="00B958E4">
              <w:rPr>
                <w:rFonts w:ascii="Arial Narrow" w:hAnsi="Arial Narrow"/>
              </w:rPr>
              <w:fldChar w:fldCharType="end"/>
            </w:r>
            <w:r w:rsidRPr="00B958E4">
              <w:rPr>
                <w:rFonts w:ascii="Arial Narrow" w:hAnsi="Arial Narrow"/>
              </w:rPr>
              <w:t xml:space="preserve"> Waiver requested</w:t>
            </w:r>
          </w:p>
          <w:p w14:paraId="0EA0ED3C" w14:textId="77777777" w:rsidR="003A5A9A" w:rsidRPr="00B958E4" w:rsidRDefault="003A5A9A" w:rsidP="00344470">
            <w:pPr>
              <w:rPr>
                <w:rFonts w:ascii="Arial Narrow" w:hAnsi="Arial Narrow"/>
              </w:rPr>
            </w:pPr>
          </w:p>
          <w:p w14:paraId="4EB9D01E" w14:textId="77777777" w:rsidR="003A5A9A" w:rsidRPr="00B958E4" w:rsidRDefault="003A5A9A" w:rsidP="00344470">
            <w:pPr>
              <w:rPr>
                <w:rFonts w:ascii="Arial Narrow" w:hAnsi="Arial Narrow"/>
              </w:rPr>
            </w:pPr>
          </w:p>
        </w:tc>
      </w:tr>
      <w:tr w:rsidR="003A5A9A" w:rsidRPr="00B958E4" w14:paraId="2F013521" w14:textId="77777777" w:rsidTr="00344470">
        <w:trPr>
          <w:trHeight w:val="737"/>
        </w:trPr>
        <w:tc>
          <w:tcPr>
            <w:tcW w:w="1847" w:type="pct"/>
            <w:gridSpan w:val="2"/>
          </w:tcPr>
          <w:p w14:paraId="31B84F4F" w14:textId="77777777" w:rsidR="003A5A9A" w:rsidRPr="00B958E4" w:rsidRDefault="003A5A9A" w:rsidP="00344470">
            <w:pPr>
              <w:rPr>
                <w:rFonts w:ascii="Arial Narrow" w:hAnsi="Arial Narrow"/>
                <w:b/>
              </w:rPr>
            </w:pPr>
            <w:r w:rsidRPr="00B958E4">
              <w:rPr>
                <w:rFonts w:ascii="Arial Narrow" w:hAnsi="Arial Narrow"/>
                <w:b/>
              </w:rPr>
              <w:t xml:space="preserve">If waiver requested: </w:t>
            </w:r>
          </w:p>
          <w:p w14:paraId="06C74EC9" w14:textId="77777777" w:rsidR="003A5A9A" w:rsidRPr="00B958E4" w:rsidDel="006725A2" w:rsidRDefault="003A5A9A" w:rsidP="00344470">
            <w:pPr>
              <w:rPr>
                <w:rFonts w:ascii="Arial Narrow" w:hAnsi="Arial Narrow"/>
                <w:b/>
              </w:rPr>
            </w:pPr>
            <w:r w:rsidRPr="00B958E4">
              <w:rPr>
                <w:rFonts w:ascii="Arial Narrow" w:hAnsi="Arial Narrow"/>
              </w:rPr>
              <w:t xml:space="preserve">Please provide a brief explanation for why the course will not be 3 credits and 3 contact hours. </w:t>
            </w:r>
          </w:p>
        </w:tc>
        <w:tc>
          <w:tcPr>
            <w:tcW w:w="3153" w:type="pct"/>
          </w:tcPr>
          <w:p w14:paraId="27263AA1" w14:textId="77777777" w:rsidR="003A5A9A" w:rsidRPr="00B958E4" w:rsidRDefault="003A5A9A" w:rsidP="00344470">
            <w:pPr>
              <w:rPr>
                <w:rFonts w:ascii="Arial Narrow" w:hAnsi="Arial Narrow"/>
              </w:rPr>
            </w:pPr>
            <w:r w:rsidRPr="00B958E4">
              <w:rPr>
                <w:rFonts w:ascii="Arial Narrow" w:hAnsi="Arial Narrow"/>
                <w:i/>
              </w:rPr>
              <w:br/>
            </w:r>
          </w:p>
          <w:p w14:paraId="00A40284" w14:textId="77777777" w:rsidR="003A5A9A" w:rsidRPr="00B958E4" w:rsidDel="006725A2" w:rsidRDefault="003A5A9A" w:rsidP="00344470">
            <w:pPr>
              <w:rPr>
                <w:rFonts w:ascii="Arial Narrow" w:hAnsi="Arial Narrow"/>
              </w:rPr>
            </w:pPr>
          </w:p>
        </w:tc>
      </w:tr>
      <w:tr w:rsidR="00A9743D" w:rsidRPr="00B958E4" w14:paraId="77D0F092" w14:textId="77777777" w:rsidTr="00344470">
        <w:trPr>
          <w:trHeight w:val="737"/>
        </w:trPr>
        <w:tc>
          <w:tcPr>
            <w:tcW w:w="1847" w:type="pct"/>
            <w:gridSpan w:val="2"/>
          </w:tcPr>
          <w:p w14:paraId="5C600F26" w14:textId="77777777" w:rsidR="003A5A9A" w:rsidRPr="00B958E4" w:rsidRDefault="003A5A9A" w:rsidP="00344470">
            <w:pPr>
              <w:rPr>
                <w:rFonts w:ascii="Arial Narrow" w:hAnsi="Arial Narrow"/>
                <w:b/>
              </w:rPr>
            </w:pPr>
            <w:r w:rsidRPr="00B958E4">
              <w:rPr>
                <w:rFonts w:ascii="Arial Narrow" w:hAnsi="Arial Narrow"/>
                <w:b/>
              </w:rPr>
              <w:t xml:space="preserve">If waiver requested: </w:t>
            </w:r>
          </w:p>
          <w:p w14:paraId="6C321A2D" w14:textId="77777777" w:rsidR="003A5A9A" w:rsidRPr="00B958E4" w:rsidRDefault="003A5A9A" w:rsidP="00344470">
            <w:pPr>
              <w:rPr>
                <w:rFonts w:ascii="Arial Narrow" w:hAnsi="Arial Narrow"/>
              </w:rPr>
            </w:pPr>
            <w:r w:rsidRPr="00B958E4">
              <w:rPr>
                <w:rFonts w:ascii="Arial Narrow" w:hAnsi="Arial Narrow"/>
              </w:rPr>
              <w:t xml:space="preserve">Please indicate whether this course will satisfy a major requirement, and if so, which major requirement(s) the course will fulfill. </w:t>
            </w:r>
          </w:p>
        </w:tc>
        <w:tc>
          <w:tcPr>
            <w:tcW w:w="3153" w:type="pct"/>
          </w:tcPr>
          <w:p w14:paraId="5923321F" w14:textId="77777777" w:rsidR="003A5A9A" w:rsidRPr="00B958E4" w:rsidRDefault="003A5A9A" w:rsidP="00344470">
            <w:pPr>
              <w:rPr>
                <w:rFonts w:ascii="Arial Narrow" w:hAnsi="Arial Narrow"/>
              </w:rPr>
            </w:pPr>
          </w:p>
          <w:p w14:paraId="3646C02E" w14:textId="77777777" w:rsidR="003A5A9A" w:rsidRPr="00B958E4" w:rsidRDefault="003A5A9A" w:rsidP="00344470">
            <w:pPr>
              <w:ind w:left="720"/>
              <w:rPr>
                <w:rFonts w:ascii="Arial Narrow" w:hAnsi="Arial Narrow"/>
              </w:rPr>
            </w:pPr>
          </w:p>
          <w:p w14:paraId="53477449" w14:textId="77777777" w:rsidR="003A5A9A" w:rsidRPr="00B958E4" w:rsidRDefault="003A5A9A" w:rsidP="00344470">
            <w:pPr>
              <w:rPr>
                <w:rFonts w:ascii="Arial Narrow" w:hAnsi="Arial Narrow"/>
                <w:b/>
              </w:rPr>
            </w:pPr>
          </w:p>
          <w:p w14:paraId="7744EA9C" w14:textId="77777777" w:rsidR="003A5A9A" w:rsidRPr="00B958E4" w:rsidRDefault="003A5A9A" w:rsidP="00344470">
            <w:pPr>
              <w:rPr>
                <w:rFonts w:ascii="Arial Narrow" w:hAnsi="Arial Narrow"/>
              </w:rPr>
            </w:pPr>
          </w:p>
          <w:p w14:paraId="29E95790" w14:textId="77777777" w:rsidR="003A5A9A" w:rsidRPr="00B958E4" w:rsidRDefault="003A5A9A" w:rsidP="00344470">
            <w:pPr>
              <w:rPr>
                <w:rFonts w:ascii="Arial Narrow" w:hAnsi="Arial Narrow"/>
              </w:rPr>
            </w:pPr>
          </w:p>
        </w:tc>
      </w:tr>
    </w:tbl>
    <w:p w14:paraId="25AA1943" w14:textId="77777777" w:rsidR="003A5A9A" w:rsidRPr="00B958E4" w:rsidRDefault="003A5A9A" w:rsidP="003A5A9A">
      <w:r w:rsidRPr="00B958E4">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03"/>
        <w:gridCol w:w="5828"/>
        <w:gridCol w:w="7"/>
      </w:tblGrid>
      <w:tr w:rsidR="00A9743D" w:rsidRPr="00B958E4" w14:paraId="671FEDA3" w14:textId="77777777" w:rsidTr="00344470">
        <w:tc>
          <w:tcPr>
            <w:tcW w:w="5000" w:type="pct"/>
            <w:gridSpan w:val="3"/>
          </w:tcPr>
          <w:p w14:paraId="0997DB83" w14:textId="77777777" w:rsidR="003A5A9A" w:rsidRPr="00B958E4" w:rsidRDefault="003A5A9A" w:rsidP="00344470">
            <w:pPr>
              <w:jc w:val="center"/>
              <w:rPr>
                <w:rFonts w:ascii="Arial Narrow" w:hAnsi="Arial Narrow"/>
                <w:b/>
              </w:rPr>
            </w:pPr>
          </w:p>
          <w:p w14:paraId="21CCDE99" w14:textId="77777777" w:rsidR="003A5A9A" w:rsidRPr="00B958E4" w:rsidRDefault="003A5A9A" w:rsidP="00344470">
            <w:pPr>
              <w:jc w:val="center"/>
              <w:rPr>
                <w:rFonts w:ascii="Arial Narrow" w:hAnsi="Arial Narrow"/>
                <w:b/>
              </w:rPr>
            </w:pPr>
            <w:r w:rsidRPr="00B958E4">
              <w:rPr>
                <w:rFonts w:ascii="Arial Narrow" w:hAnsi="Arial Narrow"/>
                <w:b/>
              </w:rPr>
              <w:t>Learning Outcomes</w:t>
            </w:r>
          </w:p>
          <w:p w14:paraId="4B845B4A" w14:textId="77777777" w:rsidR="003A5A9A" w:rsidRPr="00B958E4" w:rsidRDefault="003A5A9A" w:rsidP="00344470">
            <w:pPr>
              <w:rPr>
                <w:rFonts w:ascii="Arial Narrow" w:hAnsi="Arial Narrow"/>
              </w:rPr>
            </w:pPr>
          </w:p>
          <w:p w14:paraId="2FAEF934" w14:textId="77777777" w:rsidR="003A5A9A" w:rsidRPr="00B958E4" w:rsidRDefault="003A5A9A" w:rsidP="00344470">
            <w:pPr>
              <w:jc w:val="center"/>
              <w:rPr>
                <w:rFonts w:ascii="Arial Narrow" w:hAnsi="Arial Narrow"/>
                <w:b/>
              </w:rPr>
            </w:pPr>
            <w:r w:rsidRPr="00B958E4">
              <w:rPr>
                <w:rFonts w:ascii="Arial Narrow" w:hAnsi="Arial Narrow"/>
                <w:b/>
              </w:rPr>
              <w:t>In the left column explain the course assignments and activities that will address the learning outcomes in the right column.</w:t>
            </w:r>
          </w:p>
          <w:p w14:paraId="669B1921" w14:textId="77777777" w:rsidR="003A5A9A" w:rsidRPr="00B958E4" w:rsidRDefault="003A5A9A" w:rsidP="00344470">
            <w:pPr>
              <w:rPr>
                <w:rFonts w:ascii="Arial Narrow" w:hAnsi="Arial Narrow"/>
              </w:rPr>
            </w:pPr>
          </w:p>
        </w:tc>
      </w:tr>
      <w:tr w:rsidR="00A9743D" w:rsidRPr="00B958E4" w14:paraId="3F617A46" w14:textId="77777777" w:rsidTr="00344470">
        <w:trPr>
          <w:gridAfter w:val="1"/>
          <w:wAfter w:w="3" w:type="pct"/>
          <w:trHeight w:val="167"/>
        </w:trPr>
        <w:tc>
          <w:tcPr>
            <w:tcW w:w="4997" w:type="pct"/>
            <w:gridSpan w:val="2"/>
          </w:tcPr>
          <w:p w14:paraId="4EEC8092" w14:textId="77777777" w:rsidR="003A5A9A" w:rsidRPr="00B958E4" w:rsidRDefault="003A5A9A" w:rsidP="00344470">
            <w:pPr>
              <w:outlineLvl w:val="3"/>
              <w:rPr>
                <w:rFonts w:ascii="Arial Narrow" w:hAnsi="Arial Narrow" w:cs="TimesNewRomanPS-BoldMT"/>
                <w:b/>
                <w:bCs/>
              </w:rPr>
            </w:pPr>
          </w:p>
          <w:p w14:paraId="620D52A1" w14:textId="77777777" w:rsidR="003A5A9A" w:rsidRPr="00B958E4" w:rsidRDefault="003A5A9A" w:rsidP="00344470">
            <w:pPr>
              <w:outlineLvl w:val="3"/>
              <w:rPr>
                <w:rFonts w:ascii="Arial Narrow" w:eastAsia="Times New Roman" w:hAnsi="Arial Narrow"/>
                <w:b/>
                <w:bCs/>
              </w:rPr>
            </w:pPr>
            <w:r w:rsidRPr="00B958E4">
              <w:rPr>
                <w:rFonts w:ascii="Arial Narrow" w:hAnsi="Arial Narrow" w:cs="TimesNewRomanPS-BoldMT"/>
                <w:b/>
                <w:bCs/>
              </w:rPr>
              <w:t>II. Flexible Core</w:t>
            </w:r>
            <w:r w:rsidRPr="00B958E4">
              <w:rPr>
                <w:rFonts w:ascii="Arial Narrow" w:hAnsi="Arial Narrow" w:cs="TimesNewRomanPSMT"/>
              </w:rPr>
              <w:t xml:space="preserve"> </w:t>
            </w:r>
            <w:r w:rsidRPr="00B958E4">
              <w:rPr>
                <w:rFonts w:ascii="Arial Narrow" w:eastAsia="Times New Roman" w:hAnsi="Arial Narrow"/>
                <w:b/>
                <w:bCs/>
              </w:rPr>
              <w:t xml:space="preserve">(18 credits) </w:t>
            </w:r>
          </w:p>
          <w:p w14:paraId="3427D26A" w14:textId="77777777" w:rsidR="003A5A9A" w:rsidRPr="00B958E4" w:rsidRDefault="003A5A9A" w:rsidP="00344470">
            <w:pPr>
              <w:rPr>
                <w:rFonts w:ascii="Arial Narrow" w:eastAsia="Times New Roman" w:hAnsi="Arial Narrow"/>
              </w:rPr>
            </w:pPr>
            <w:r w:rsidRPr="00B958E4">
              <w:rPr>
                <w:rFonts w:ascii="Arial Narrow" w:eastAsia="Times New Roman" w:hAnsi="Arial Narrow"/>
              </w:rPr>
              <w:t>Six three-credit liberal arts and sciences courses, with at least one course from each of the following five areas and no more than two courses in any discipline or interdisciplinary field.</w:t>
            </w:r>
          </w:p>
          <w:p w14:paraId="76C003DF" w14:textId="77777777" w:rsidR="003A5A9A" w:rsidRPr="00B958E4" w:rsidRDefault="003A5A9A" w:rsidP="00344470">
            <w:pPr>
              <w:rPr>
                <w:rFonts w:ascii="Arial Narrow" w:eastAsia="Times New Roman" w:hAnsi="Arial Narrow"/>
              </w:rPr>
            </w:pPr>
          </w:p>
        </w:tc>
      </w:tr>
      <w:tr w:rsidR="00A9743D" w:rsidRPr="00B958E4" w14:paraId="6966E1B0" w14:textId="77777777" w:rsidTr="00344470">
        <w:trPr>
          <w:gridAfter w:val="1"/>
          <w:wAfter w:w="3" w:type="pct"/>
          <w:trHeight w:val="167"/>
        </w:trPr>
        <w:tc>
          <w:tcPr>
            <w:tcW w:w="4997" w:type="pct"/>
            <w:gridSpan w:val="2"/>
          </w:tcPr>
          <w:p w14:paraId="199C9770" w14:textId="77777777" w:rsidR="003A5A9A" w:rsidRPr="00B958E4" w:rsidRDefault="003A5A9A" w:rsidP="00344470">
            <w:pPr>
              <w:outlineLvl w:val="3"/>
              <w:rPr>
                <w:rFonts w:ascii="Arial Narrow" w:eastAsia="Times New Roman" w:hAnsi="Arial Narrow"/>
                <w:b/>
                <w:bCs/>
              </w:rPr>
            </w:pPr>
          </w:p>
          <w:p w14:paraId="276A6C85" w14:textId="4B58BDC4" w:rsidR="003A5A9A" w:rsidRPr="00B958E4" w:rsidRDefault="003A5A9A" w:rsidP="00344470">
            <w:pPr>
              <w:outlineLvl w:val="3"/>
              <w:rPr>
                <w:rFonts w:ascii="Arial Narrow" w:eastAsia="Times New Roman" w:hAnsi="Arial Narrow"/>
                <w:b/>
                <w:bCs/>
              </w:rPr>
            </w:pPr>
            <w:r w:rsidRPr="00B958E4">
              <w:rPr>
                <w:rFonts w:ascii="Arial Narrow" w:eastAsia="Times New Roman" w:hAnsi="Arial Narrow"/>
                <w:b/>
                <w:bCs/>
              </w:rPr>
              <w:t xml:space="preserve">A. </w:t>
            </w:r>
            <w:r w:rsidR="002B61F7" w:rsidRPr="00B958E4">
              <w:rPr>
                <w:rFonts w:ascii="Arial Narrow" w:eastAsia="Times New Roman" w:hAnsi="Arial Narrow"/>
                <w:b/>
                <w:bCs/>
              </w:rPr>
              <w:t xml:space="preserve">US Experience in its Diversity </w:t>
            </w:r>
          </w:p>
          <w:p w14:paraId="38D1F313" w14:textId="77777777" w:rsidR="003A5A9A" w:rsidRPr="00B958E4" w:rsidRDefault="003A5A9A" w:rsidP="00344470">
            <w:pPr>
              <w:outlineLvl w:val="3"/>
              <w:rPr>
                <w:rFonts w:ascii="Arial Narrow" w:hAnsi="Arial Narrow" w:cs="TimesNewRomanPS-BoldMT"/>
                <w:b/>
                <w:bCs/>
              </w:rPr>
            </w:pPr>
          </w:p>
        </w:tc>
      </w:tr>
      <w:tr w:rsidR="00A9743D" w:rsidRPr="00B958E4" w14:paraId="32F3975E" w14:textId="77777777" w:rsidTr="00344470">
        <w:trPr>
          <w:gridAfter w:val="1"/>
          <w:wAfter w:w="3" w:type="pct"/>
          <w:trHeight w:val="167"/>
        </w:trPr>
        <w:tc>
          <w:tcPr>
            <w:tcW w:w="4997" w:type="pct"/>
            <w:gridSpan w:val="2"/>
          </w:tcPr>
          <w:p w14:paraId="2AED0936" w14:textId="77777777" w:rsidR="003A5A9A" w:rsidRPr="00B958E4" w:rsidRDefault="003A5A9A" w:rsidP="00344470">
            <w:pPr>
              <w:outlineLvl w:val="3"/>
              <w:rPr>
                <w:rFonts w:ascii="Arial Narrow" w:eastAsia="Times New Roman" w:hAnsi="Arial Narrow"/>
              </w:rPr>
            </w:pPr>
          </w:p>
          <w:p w14:paraId="62872226" w14:textId="77777777" w:rsidR="003A5A9A" w:rsidRPr="00B958E4" w:rsidRDefault="003A5A9A" w:rsidP="00344470">
            <w:pPr>
              <w:outlineLvl w:val="3"/>
              <w:rPr>
                <w:rFonts w:ascii="Arial Narrow" w:eastAsia="Times New Roman" w:hAnsi="Arial Narrow"/>
              </w:rPr>
            </w:pPr>
            <w:r w:rsidRPr="00B958E4">
              <w:rPr>
                <w:rFonts w:ascii="Arial Narrow" w:eastAsia="Times New Roman" w:hAnsi="Arial Narrow"/>
              </w:rPr>
              <w:t xml:space="preserve">A Flexible Core course </w:t>
            </w:r>
            <w:r w:rsidRPr="00B958E4">
              <w:rPr>
                <w:rFonts w:ascii="Arial Narrow" w:eastAsia="Times New Roman" w:hAnsi="Arial Narrow"/>
                <w:u w:val="single"/>
              </w:rPr>
              <w:t>must meet the three learning outcomes</w:t>
            </w:r>
            <w:r w:rsidRPr="00B958E4">
              <w:rPr>
                <w:rFonts w:ascii="Arial Narrow" w:eastAsia="Times New Roman" w:hAnsi="Arial Narrow"/>
              </w:rPr>
              <w:t xml:space="preserve"> in the right column.</w:t>
            </w:r>
          </w:p>
          <w:p w14:paraId="7535FB38" w14:textId="77777777" w:rsidR="003A5A9A" w:rsidRPr="00B958E4" w:rsidRDefault="003A5A9A" w:rsidP="00344470">
            <w:pPr>
              <w:rPr>
                <w:rFonts w:ascii="Arial Narrow" w:eastAsia="Times New Roman" w:hAnsi="Arial Narrow"/>
                <w:b/>
                <w:bCs/>
              </w:rPr>
            </w:pPr>
          </w:p>
        </w:tc>
      </w:tr>
      <w:tr w:rsidR="00A9743D" w:rsidRPr="00B958E4" w14:paraId="5208BF7B" w14:textId="77777777" w:rsidTr="00344470">
        <w:trPr>
          <w:gridAfter w:val="1"/>
          <w:wAfter w:w="3" w:type="pct"/>
          <w:trHeight w:val="167"/>
        </w:trPr>
        <w:tc>
          <w:tcPr>
            <w:tcW w:w="2357" w:type="pct"/>
          </w:tcPr>
          <w:p w14:paraId="4602CD16"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Gather information on the medical system of Spanish-speaking countries from a variety of written resources to identify cultural realities through another language system.</w:t>
            </w:r>
          </w:p>
          <w:p w14:paraId="748299F5"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Recognize other cultural forms of greetings, daily routines and schedules, perception of time and space, oral rhetoric and ways to establish a conversation.</w:t>
            </w:r>
          </w:p>
          <w:p w14:paraId="51594B75"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Recognize formal and informal speech situations that require different registers of Spanish.</w:t>
            </w:r>
          </w:p>
          <w:p w14:paraId="69B0A04B"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Identify different text genres (e.g., clinical study reports, patient consent forms, medical history, etc.).</w:t>
            </w:r>
          </w:p>
          <w:p w14:paraId="38024074"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Identify differences between standard and non-standard varieties; dialectal varieties of Spanish (e.g. Puerto Rican, Mexican, and Argentinian varieties).</w:t>
            </w:r>
          </w:p>
        </w:tc>
        <w:tc>
          <w:tcPr>
            <w:tcW w:w="2640" w:type="pct"/>
          </w:tcPr>
          <w:p w14:paraId="496F687F" w14:textId="77777777" w:rsidR="003A5A9A" w:rsidRPr="00B958E4" w:rsidRDefault="003A5A9A" w:rsidP="003A5A9A">
            <w:pPr>
              <w:numPr>
                <w:ilvl w:val="0"/>
                <w:numId w:val="6"/>
              </w:numPr>
              <w:tabs>
                <w:tab w:val="clear" w:pos="720"/>
                <w:tab w:val="num" w:pos="252"/>
              </w:tabs>
              <w:ind w:left="259" w:hanging="259"/>
              <w:rPr>
                <w:rFonts w:ascii="Arial Narrow" w:eastAsia="Times New Roman" w:hAnsi="Arial Narrow"/>
              </w:rPr>
            </w:pPr>
            <w:r w:rsidRPr="00B958E4">
              <w:rPr>
                <w:rFonts w:ascii="Arial Narrow" w:eastAsia="Times New Roman" w:hAnsi="Arial Narrow"/>
              </w:rPr>
              <w:t xml:space="preserve">Gather, interpret, and assess information from a variety of sources and points of view. </w:t>
            </w:r>
          </w:p>
        </w:tc>
      </w:tr>
      <w:tr w:rsidR="00A9743D" w:rsidRPr="00B958E4" w14:paraId="305C1CC7" w14:textId="77777777" w:rsidTr="00344470">
        <w:trPr>
          <w:gridAfter w:val="1"/>
          <w:wAfter w:w="3" w:type="pct"/>
          <w:trHeight w:val="167"/>
        </w:trPr>
        <w:tc>
          <w:tcPr>
            <w:tcW w:w="2357" w:type="pct"/>
          </w:tcPr>
          <w:p w14:paraId="34A6A860"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Read assigned readings individually on medical practices and cultural beliefs </w:t>
            </w:r>
            <w:r w:rsidRPr="00B958E4">
              <w:rPr>
                <w:rFonts w:ascii="Arial Narrow" w:eastAsia="Times New Roman" w:hAnsi="Arial Narrow"/>
                <w:bCs/>
                <w:i/>
              </w:rPr>
              <w:t>(</w:t>
            </w:r>
            <w:r w:rsidRPr="00B958E4">
              <w:rPr>
                <w:rFonts w:ascii="Arial Narrow" w:hAnsi="Arial Narrow"/>
                <w:i/>
              </w:rPr>
              <w:t xml:space="preserve">el mal de ojo, parteras, curanderas, etc.) </w:t>
            </w:r>
            <w:r w:rsidRPr="00B958E4">
              <w:rPr>
                <w:rFonts w:ascii="Arial Narrow" w:eastAsia="Times New Roman" w:hAnsi="Arial Narrow"/>
                <w:bCs/>
              </w:rPr>
              <w:t>in Spanish-speaking countries.</w:t>
            </w:r>
          </w:p>
          <w:p w14:paraId="78964AC8"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Analyze texts on how language barrier affects communication in healthcare settings. </w:t>
            </w:r>
          </w:p>
        </w:tc>
        <w:tc>
          <w:tcPr>
            <w:tcW w:w="2640" w:type="pct"/>
          </w:tcPr>
          <w:p w14:paraId="38BFC7AD" w14:textId="77777777" w:rsidR="003A5A9A" w:rsidRPr="00B958E4" w:rsidRDefault="003A5A9A" w:rsidP="003A5A9A">
            <w:pPr>
              <w:numPr>
                <w:ilvl w:val="0"/>
                <w:numId w:val="6"/>
              </w:numPr>
              <w:tabs>
                <w:tab w:val="clear" w:pos="720"/>
                <w:tab w:val="num" w:pos="252"/>
              </w:tabs>
              <w:ind w:left="259" w:hanging="259"/>
              <w:rPr>
                <w:rFonts w:ascii="Arial Narrow" w:eastAsia="Times New Roman" w:hAnsi="Arial Narrow"/>
              </w:rPr>
            </w:pPr>
            <w:r w:rsidRPr="00B958E4">
              <w:rPr>
                <w:rFonts w:ascii="Arial Narrow" w:eastAsia="Times New Roman" w:hAnsi="Arial Narrow"/>
              </w:rPr>
              <w:t xml:space="preserve">Evaluate evidence and arguments critically or analytically. </w:t>
            </w:r>
          </w:p>
        </w:tc>
      </w:tr>
      <w:tr w:rsidR="00A9743D" w:rsidRPr="00B958E4" w14:paraId="5054432B" w14:textId="77777777" w:rsidTr="00344470">
        <w:trPr>
          <w:gridAfter w:val="1"/>
          <w:wAfter w:w="3" w:type="pct"/>
          <w:trHeight w:val="167"/>
        </w:trPr>
        <w:tc>
          <w:tcPr>
            <w:tcW w:w="2357" w:type="pct"/>
          </w:tcPr>
          <w:p w14:paraId="58C8CB78"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Learn how to negotiate meanings with peers and instructor through the elaboration of dialogues for a group simulation. </w:t>
            </w:r>
          </w:p>
          <w:p w14:paraId="2A3297E2" w14:textId="77777777" w:rsidR="003A5A9A" w:rsidRPr="00B958E4" w:rsidRDefault="003A5A9A" w:rsidP="00344470">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Analyze and present different views/ perspective on assigned readings in the class that </w:t>
            </w:r>
            <w:r w:rsidR="0012475B" w:rsidRPr="00B958E4">
              <w:rPr>
                <w:rFonts w:ascii="Arial Narrow" w:eastAsia="Times New Roman" w:hAnsi="Arial Narrow"/>
                <w:bCs/>
              </w:rPr>
              <w:t>focus on</w:t>
            </w:r>
            <w:r w:rsidRPr="00B958E4">
              <w:rPr>
                <w:rFonts w:ascii="Arial Narrow" w:eastAsia="Times New Roman" w:hAnsi="Arial Narrow"/>
                <w:bCs/>
              </w:rPr>
              <w:t xml:space="preserve"> the medical practices and cultural beliefs in Spanish-speaking communities.</w:t>
            </w:r>
          </w:p>
          <w:p w14:paraId="71F9720B" w14:textId="77777777" w:rsidR="003A5A9A" w:rsidRPr="00B958E4" w:rsidRDefault="003A5A9A" w:rsidP="00344470">
            <w:pPr>
              <w:spacing w:before="100" w:beforeAutospacing="1" w:after="100" w:afterAutospacing="1"/>
              <w:rPr>
                <w:rFonts w:ascii="Arial Narrow" w:eastAsia="Times New Roman" w:hAnsi="Arial Narrow"/>
                <w:bCs/>
              </w:rPr>
            </w:pPr>
          </w:p>
        </w:tc>
        <w:tc>
          <w:tcPr>
            <w:tcW w:w="2640" w:type="pct"/>
          </w:tcPr>
          <w:p w14:paraId="09991200" w14:textId="77777777" w:rsidR="003A5A9A" w:rsidRPr="00B958E4" w:rsidRDefault="003A5A9A" w:rsidP="003A5A9A">
            <w:pPr>
              <w:numPr>
                <w:ilvl w:val="0"/>
                <w:numId w:val="6"/>
              </w:numPr>
              <w:tabs>
                <w:tab w:val="clear" w:pos="720"/>
                <w:tab w:val="num" w:pos="252"/>
              </w:tabs>
              <w:ind w:left="259" w:hanging="259"/>
              <w:rPr>
                <w:rFonts w:ascii="Arial Narrow" w:eastAsia="Times New Roman" w:hAnsi="Arial Narrow"/>
              </w:rPr>
            </w:pPr>
            <w:r w:rsidRPr="00B958E4">
              <w:rPr>
                <w:rFonts w:ascii="Arial Narrow" w:eastAsia="Times New Roman" w:hAnsi="Arial Narrow"/>
              </w:rPr>
              <w:t xml:space="preserve">Produce well-reasoned written or oral arguments using evidence to support conclusions. </w:t>
            </w:r>
          </w:p>
        </w:tc>
      </w:tr>
      <w:tr w:rsidR="00A9743D" w:rsidRPr="00B958E4" w14:paraId="6DD68557" w14:textId="77777777" w:rsidTr="00344470">
        <w:trPr>
          <w:gridAfter w:val="1"/>
          <w:wAfter w:w="3" w:type="pct"/>
          <w:trHeight w:val="167"/>
        </w:trPr>
        <w:tc>
          <w:tcPr>
            <w:tcW w:w="4997" w:type="pct"/>
            <w:gridSpan w:val="2"/>
          </w:tcPr>
          <w:p w14:paraId="4BA1B92A" w14:textId="77777777" w:rsidR="003A5A9A" w:rsidRPr="00B958E4" w:rsidRDefault="003A5A9A" w:rsidP="00344470">
            <w:pPr>
              <w:rPr>
                <w:rFonts w:ascii="Arial Narrow" w:eastAsia="Times New Roman" w:hAnsi="Arial Narrow"/>
              </w:rPr>
            </w:pPr>
          </w:p>
          <w:p w14:paraId="1649535B" w14:textId="77777777" w:rsidR="003A5A9A" w:rsidRPr="00B958E4" w:rsidRDefault="003A5A9A" w:rsidP="00344470">
            <w:pPr>
              <w:rPr>
                <w:rFonts w:ascii="Arial Narrow" w:eastAsia="Times New Roman" w:hAnsi="Arial Narrow"/>
              </w:rPr>
            </w:pPr>
            <w:r w:rsidRPr="00B958E4">
              <w:rPr>
                <w:rFonts w:ascii="Arial Narrow" w:eastAsia="Times New Roman" w:hAnsi="Arial Narrow"/>
              </w:rPr>
              <w:t xml:space="preserve">A course in this area (II.A) </w:t>
            </w:r>
            <w:r w:rsidRPr="00B958E4">
              <w:rPr>
                <w:rFonts w:ascii="Arial Narrow" w:eastAsia="Times New Roman" w:hAnsi="Arial Narrow"/>
                <w:u w:val="single"/>
              </w:rPr>
              <w:t>must meet at least three of the additional learning outcomes</w:t>
            </w:r>
            <w:r w:rsidRPr="00B958E4">
              <w:rPr>
                <w:rFonts w:ascii="Arial Narrow" w:eastAsia="Times New Roman" w:hAnsi="Arial Narrow"/>
              </w:rPr>
              <w:t xml:space="preserve"> in the right column. A student will: </w:t>
            </w:r>
          </w:p>
          <w:p w14:paraId="160F8E65" w14:textId="77777777" w:rsidR="003A5A9A" w:rsidRPr="00B958E4" w:rsidRDefault="003A5A9A" w:rsidP="00344470">
            <w:pPr>
              <w:rPr>
                <w:rFonts w:ascii="Arial Narrow" w:eastAsia="Times New Roman" w:hAnsi="Arial Narrow"/>
              </w:rPr>
            </w:pPr>
          </w:p>
        </w:tc>
      </w:tr>
      <w:tr w:rsidR="00ED672E" w:rsidRPr="00B958E4" w14:paraId="4E9DBEB2" w14:textId="77777777" w:rsidTr="00344470">
        <w:trPr>
          <w:gridAfter w:val="1"/>
          <w:wAfter w:w="3" w:type="pct"/>
          <w:trHeight w:val="167"/>
        </w:trPr>
        <w:tc>
          <w:tcPr>
            <w:tcW w:w="2357" w:type="pct"/>
          </w:tcPr>
          <w:p w14:paraId="7BC7A003" w14:textId="267326A7" w:rsidR="008F756C"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Develop a cultural understanding of medicine and illnesses in Spanish-speaking countries, as well as insights into the culture of the Spanish-speaking communities in the U.S.</w:t>
            </w:r>
            <w:r w:rsidR="00AB6D11" w:rsidRPr="00B958E4">
              <w:rPr>
                <w:rFonts w:ascii="Arial Narrow" w:eastAsia="Times New Roman" w:hAnsi="Arial Narrow"/>
                <w:bCs/>
              </w:rPr>
              <w:t>,</w:t>
            </w:r>
            <w:r w:rsidRPr="00B958E4">
              <w:rPr>
                <w:rFonts w:ascii="Arial Narrow" w:eastAsia="Times New Roman" w:hAnsi="Arial Narrow"/>
                <w:bCs/>
              </w:rPr>
              <w:t xml:space="preserve"> th</w:t>
            </w:r>
            <w:r w:rsidR="00AB6D11" w:rsidRPr="00B958E4">
              <w:rPr>
                <w:rFonts w:ascii="Arial Narrow" w:eastAsia="Times New Roman" w:hAnsi="Arial Narrow"/>
                <w:bCs/>
              </w:rPr>
              <w:t>r</w:t>
            </w:r>
            <w:r w:rsidRPr="00B958E4">
              <w:rPr>
                <w:rFonts w:ascii="Arial Narrow" w:eastAsia="Times New Roman" w:hAnsi="Arial Narrow"/>
                <w:bCs/>
              </w:rPr>
              <w:t>ough text comprehension</w:t>
            </w:r>
            <w:r w:rsidR="00AB6D11" w:rsidRPr="00B958E4">
              <w:rPr>
                <w:rFonts w:ascii="Arial Narrow" w:eastAsia="Times New Roman" w:hAnsi="Arial Narrow"/>
                <w:bCs/>
              </w:rPr>
              <w:t>.</w:t>
            </w:r>
          </w:p>
          <w:p w14:paraId="34529E62" w14:textId="77777777" w:rsidR="008F756C"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Students write critiques about physician-patient interaction in Hispanic culture through texts and videos, and examine how this knowledge can be used to understand the physician-patient interaction in the U.S. </w:t>
            </w:r>
          </w:p>
          <w:p w14:paraId="67E711A0" w14:textId="6092E2DA" w:rsidR="00ED672E"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Students participate in an interactive discussion with peers and instructor on the dialectal varieties of Spanish, such as the Puerto Rican, Mexican, and Argentinian varieties. This is followed by keeping a word journal and pronunciation activities to familiarize students with various Spanish medical terms peculiar to specific Spanish-speaking communities.</w:t>
            </w:r>
          </w:p>
        </w:tc>
        <w:tc>
          <w:tcPr>
            <w:tcW w:w="2640" w:type="pct"/>
          </w:tcPr>
          <w:p w14:paraId="269C20A9" w14:textId="16A7371A"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ED672E" w:rsidRPr="00B958E4" w14:paraId="5C775B20" w14:textId="77777777" w:rsidTr="00344470">
        <w:trPr>
          <w:gridAfter w:val="1"/>
          <w:wAfter w:w="3" w:type="pct"/>
          <w:trHeight w:val="167"/>
        </w:trPr>
        <w:tc>
          <w:tcPr>
            <w:tcW w:w="2357" w:type="pct"/>
          </w:tcPr>
          <w:p w14:paraId="5D94E1A7" w14:textId="77777777" w:rsidR="00ED672E" w:rsidRPr="00B958E4" w:rsidRDefault="00ED672E" w:rsidP="00344470">
            <w:pPr>
              <w:spacing w:before="100" w:beforeAutospacing="1" w:after="100" w:afterAutospacing="1"/>
              <w:rPr>
                <w:rFonts w:ascii="Arial Narrow" w:eastAsia="Times New Roman" w:hAnsi="Arial Narrow"/>
                <w:bCs/>
              </w:rPr>
            </w:pPr>
          </w:p>
        </w:tc>
        <w:tc>
          <w:tcPr>
            <w:tcW w:w="2640" w:type="pct"/>
          </w:tcPr>
          <w:p w14:paraId="33A1AD05" w14:textId="0C5AF411"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Analyze and explain one or more major themes of U.S. history from more than one informed perspective.</w:t>
            </w:r>
          </w:p>
        </w:tc>
      </w:tr>
      <w:tr w:rsidR="00ED672E" w:rsidRPr="00B958E4" w14:paraId="71B4A4A0" w14:textId="77777777" w:rsidTr="00344470">
        <w:trPr>
          <w:gridAfter w:val="1"/>
          <w:wAfter w:w="3" w:type="pct"/>
          <w:trHeight w:val="167"/>
        </w:trPr>
        <w:tc>
          <w:tcPr>
            <w:tcW w:w="2357" w:type="pct"/>
          </w:tcPr>
          <w:p w14:paraId="5C2ED5BC" w14:textId="77777777" w:rsidR="008F756C"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Students are tasked to write plays, in which they will actively participate, and produce essays that will reflect their views and opinions on the medical atmosphere, values, and cultural beliefs of Spanish-speaking communities living in the U.S.</w:t>
            </w:r>
          </w:p>
          <w:p w14:paraId="164E31AA" w14:textId="6A076CB4" w:rsidR="00C032FF"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In each chapter, students learn through cultural reading, e.g.</w:t>
            </w:r>
            <w:r w:rsidR="00AB6D11" w:rsidRPr="00B958E4">
              <w:rPr>
                <w:rFonts w:ascii="Arial Narrow" w:eastAsia="Times New Roman" w:hAnsi="Arial Narrow"/>
                <w:bCs/>
              </w:rPr>
              <w:t>,</w:t>
            </w:r>
            <w:r w:rsidRPr="00B958E4">
              <w:rPr>
                <w:rFonts w:ascii="Arial Narrow" w:eastAsia="Times New Roman" w:hAnsi="Arial Narrow"/>
                <w:bCs/>
              </w:rPr>
              <w:t xml:space="preserve"> how Hispanic immigrants brought their traditions, products, music, etc., to enrich their communities and maintain their cultural values and identity while living in the U.S. Students also discover the new</w:t>
            </w:r>
            <w:r w:rsidR="00AB6D11" w:rsidRPr="00B958E4">
              <w:rPr>
                <w:rFonts w:ascii="Arial Narrow" w:eastAsia="Times New Roman" w:hAnsi="Arial Narrow"/>
                <w:bCs/>
              </w:rPr>
              <w:t xml:space="preserve"> dynamics in the U.S. economy in which</w:t>
            </w:r>
            <w:r w:rsidRPr="00B958E4">
              <w:rPr>
                <w:rFonts w:ascii="Arial Narrow" w:eastAsia="Times New Roman" w:hAnsi="Arial Narrow"/>
                <w:bCs/>
              </w:rPr>
              <w:t xml:space="preserve"> Hispanic immigration play</w:t>
            </w:r>
            <w:r w:rsidR="00AB6D11" w:rsidRPr="00B958E4">
              <w:rPr>
                <w:rFonts w:ascii="Arial Narrow" w:eastAsia="Times New Roman" w:hAnsi="Arial Narrow"/>
                <w:bCs/>
              </w:rPr>
              <w:t>s</w:t>
            </w:r>
            <w:r w:rsidRPr="00B958E4">
              <w:rPr>
                <w:rFonts w:ascii="Arial Narrow" w:eastAsia="Times New Roman" w:hAnsi="Arial Narrow"/>
                <w:bCs/>
              </w:rPr>
              <w:t xml:space="preserve"> a significant role.</w:t>
            </w:r>
          </w:p>
        </w:tc>
        <w:tc>
          <w:tcPr>
            <w:tcW w:w="2640" w:type="pct"/>
          </w:tcPr>
          <w:p w14:paraId="50D40AF1" w14:textId="1B405649"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Evaluate how indigenous populations, slavery, or immigration have shaped the development of the United States.</w:t>
            </w:r>
          </w:p>
        </w:tc>
      </w:tr>
      <w:tr w:rsidR="00ED672E" w:rsidRPr="00B958E4" w14:paraId="037CD8D2" w14:textId="77777777" w:rsidTr="00344470">
        <w:trPr>
          <w:gridAfter w:val="1"/>
          <w:wAfter w:w="3" w:type="pct"/>
          <w:trHeight w:val="167"/>
        </w:trPr>
        <w:tc>
          <w:tcPr>
            <w:tcW w:w="2357" w:type="pct"/>
          </w:tcPr>
          <w:p w14:paraId="5CDC722A" w14:textId="77777777" w:rsidR="00ED672E" w:rsidRPr="00B958E4" w:rsidRDefault="00ED672E" w:rsidP="00344470">
            <w:pPr>
              <w:spacing w:before="100" w:beforeAutospacing="1" w:after="100" w:afterAutospacing="1"/>
              <w:rPr>
                <w:rFonts w:ascii="Arial Narrow" w:eastAsia="Times New Roman" w:hAnsi="Arial Narrow"/>
                <w:bCs/>
              </w:rPr>
            </w:pPr>
          </w:p>
        </w:tc>
        <w:tc>
          <w:tcPr>
            <w:tcW w:w="2640" w:type="pct"/>
          </w:tcPr>
          <w:p w14:paraId="1014A7FA" w14:textId="2DC0474F"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Explain and evaluate the role of the United States in international relations.</w:t>
            </w:r>
          </w:p>
        </w:tc>
      </w:tr>
      <w:tr w:rsidR="00ED672E" w:rsidRPr="00B958E4" w14:paraId="1AF39310" w14:textId="77777777" w:rsidTr="00344470">
        <w:trPr>
          <w:gridAfter w:val="1"/>
          <w:wAfter w:w="3" w:type="pct"/>
          <w:trHeight w:val="167"/>
        </w:trPr>
        <w:tc>
          <w:tcPr>
            <w:tcW w:w="2357" w:type="pct"/>
          </w:tcPr>
          <w:p w14:paraId="32EA16B5" w14:textId="77777777" w:rsidR="00ED672E" w:rsidRPr="00B958E4" w:rsidRDefault="00ED672E" w:rsidP="00344470">
            <w:pPr>
              <w:spacing w:before="100" w:beforeAutospacing="1" w:after="100" w:afterAutospacing="1"/>
              <w:rPr>
                <w:rFonts w:ascii="Arial Narrow" w:eastAsia="Times New Roman" w:hAnsi="Arial Narrow"/>
                <w:bCs/>
              </w:rPr>
            </w:pPr>
          </w:p>
        </w:tc>
        <w:tc>
          <w:tcPr>
            <w:tcW w:w="2640" w:type="pct"/>
          </w:tcPr>
          <w:p w14:paraId="5975E589" w14:textId="2775E4DB"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Identify and differentiate among the legislative, judicial, and executive branches of government and analyze their influence on the development of U.S. democracy.</w:t>
            </w:r>
          </w:p>
        </w:tc>
      </w:tr>
      <w:tr w:rsidR="00ED672E" w:rsidRPr="00B958E4" w14:paraId="43C7F359" w14:textId="77777777" w:rsidTr="00344470">
        <w:trPr>
          <w:gridAfter w:val="1"/>
          <w:wAfter w:w="3" w:type="pct"/>
          <w:trHeight w:val="167"/>
        </w:trPr>
        <w:tc>
          <w:tcPr>
            <w:tcW w:w="2357" w:type="pct"/>
          </w:tcPr>
          <w:p w14:paraId="181E43BF" w14:textId="77777777" w:rsidR="008F756C"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 xml:space="preserve">Class activities such as simulations, video showings, and interactive discussions on assigned readings and videos allow students to recognize the diverse set of practices and cultural beliefs that may affect communication with Spanish-speaking patients. </w:t>
            </w:r>
          </w:p>
          <w:p w14:paraId="1C4C792C" w14:textId="2B7046A8" w:rsidR="00CC1039" w:rsidRPr="00B958E4" w:rsidRDefault="008F756C" w:rsidP="008F756C">
            <w:pPr>
              <w:spacing w:before="100" w:beforeAutospacing="1" w:after="100" w:afterAutospacing="1"/>
              <w:rPr>
                <w:rFonts w:ascii="Arial Narrow" w:eastAsia="Times New Roman" w:hAnsi="Arial Narrow"/>
                <w:bCs/>
              </w:rPr>
            </w:pPr>
            <w:r w:rsidRPr="00B958E4">
              <w:rPr>
                <w:rFonts w:ascii="Arial Narrow" w:eastAsia="Times New Roman" w:hAnsi="Arial Narrow"/>
                <w:bCs/>
              </w:rPr>
              <w:t>Students learn, through reading comprehension, how the setting in medical institutions in the U.S. has cha</w:t>
            </w:r>
            <w:r w:rsidR="00AB6D11" w:rsidRPr="00B958E4">
              <w:rPr>
                <w:rFonts w:ascii="Arial Narrow" w:eastAsia="Times New Roman" w:hAnsi="Arial Narrow"/>
                <w:bCs/>
              </w:rPr>
              <w:t xml:space="preserve">nged in response to </w:t>
            </w:r>
            <w:r w:rsidRPr="00B958E4">
              <w:rPr>
                <w:rFonts w:ascii="Arial Narrow" w:eastAsia="Times New Roman" w:hAnsi="Arial Narrow"/>
                <w:bCs/>
              </w:rPr>
              <w:t xml:space="preserve">new policies concerning the growth of the Spanish-speaking population. </w:t>
            </w:r>
          </w:p>
        </w:tc>
        <w:tc>
          <w:tcPr>
            <w:tcW w:w="2640" w:type="pct"/>
          </w:tcPr>
          <w:p w14:paraId="3CD1481A" w14:textId="291C06F9" w:rsidR="00ED672E" w:rsidRPr="00B958E4" w:rsidRDefault="00ED672E" w:rsidP="003A5A9A">
            <w:pPr>
              <w:numPr>
                <w:ilvl w:val="0"/>
                <w:numId w:val="7"/>
              </w:numPr>
              <w:tabs>
                <w:tab w:val="clear" w:pos="720"/>
                <w:tab w:val="num" w:pos="252"/>
              </w:tabs>
              <w:ind w:left="259" w:hanging="259"/>
              <w:rPr>
                <w:rFonts w:ascii="Arial Narrow" w:eastAsia="Times New Roman" w:hAnsi="Arial Narrow"/>
              </w:rPr>
            </w:pPr>
            <w:r w:rsidRPr="00B958E4">
              <w:rPr>
                <w:rFonts w:ascii="Arial Narrow" w:eastAsia="Times New Roman" w:hAnsi="Arial Narrow"/>
              </w:rPr>
              <w:t>Analyze and discuss common institutions or patterns of life in contemporary U.S. society and how they influence, or are influenced by, race, ethnicity, class, gender, sexual orientation, belief, or other forms of social differentiation.</w:t>
            </w:r>
          </w:p>
        </w:tc>
      </w:tr>
    </w:tbl>
    <w:p w14:paraId="26E9E41D" w14:textId="77777777" w:rsidR="003A5A9A" w:rsidRPr="00B958E4" w:rsidRDefault="003A5A9A" w:rsidP="003A5A9A">
      <w:r w:rsidRPr="00B958E4">
        <w:br w:type="page"/>
      </w:r>
    </w:p>
    <w:p w14:paraId="75E0F2D1" w14:textId="59DBA57F" w:rsidR="00F261AF" w:rsidRPr="00B958E4" w:rsidRDefault="002D0114" w:rsidP="00334A63">
      <w:pPr>
        <w:ind w:right="359" w:firstLine="288"/>
        <w:rPr>
          <w:rFonts w:ascii="Times New Roman" w:hAnsi="Times New Roman" w:cs="Times New Roman"/>
        </w:rPr>
      </w:pPr>
      <w:r w:rsidRPr="00B958E4">
        <w:rPr>
          <w:rFonts w:ascii="Times New Roman" w:hAnsi="Times New Roman" w:cs="Times New Roman"/>
        </w:rPr>
        <w:t xml:space="preserve">SPA </w:t>
      </w:r>
      <w:r w:rsidR="006A1D5C">
        <w:rPr>
          <w:rFonts w:ascii="Times New Roman" w:hAnsi="Times New Roman" w:cs="Times New Roman"/>
        </w:rPr>
        <w:t>2203</w:t>
      </w:r>
      <w:r w:rsidR="00F261AF" w:rsidRPr="00B958E4">
        <w:rPr>
          <w:rFonts w:ascii="Times New Roman" w:hAnsi="Times New Roman" w:cs="Times New Roman"/>
        </w:rPr>
        <w:t xml:space="preserve"> Spanish for Health Professionals</w:t>
      </w:r>
    </w:p>
    <w:p w14:paraId="51D0244D"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NEW YORK CITY COLLEGE OF TECHNOLOGY</w:t>
      </w:r>
    </w:p>
    <w:p w14:paraId="390D78DD"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CITY UNIVERSITY OF NEW YORK</w:t>
      </w:r>
    </w:p>
    <w:p w14:paraId="54E2766C" w14:textId="77777777" w:rsidR="00F261AF" w:rsidRPr="00B958E4" w:rsidRDefault="00F261AF" w:rsidP="00334A63">
      <w:pPr>
        <w:ind w:right="359" w:firstLine="288"/>
        <w:rPr>
          <w:rFonts w:ascii="Times New Roman" w:hAnsi="Times New Roman" w:cs="Times New Roman"/>
        </w:rPr>
      </w:pPr>
    </w:p>
    <w:p w14:paraId="0EE5F9A9"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HUMANITIES DEPARTMENT</w:t>
      </w:r>
    </w:p>
    <w:p w14:paraId="27A77581" w14:textId="77777777" w:rsidR="00F261AF" w:rsidRPr="00B958E4" w:rsidRDefault="00F261AF" w:rsidP="00334A63">
      <w:pPr>
        <w:ind w:right="359" w:firstLine="288"/>
        <w:rPr>
          <w:rFonts w:ascii="Times New Roman" w:hAnsi="Times New Roman" w:cs="Times New Roman"/>
          <w:b/>
        </w:rPr>
      </w:pPr>
    </w:p>
    <w:p w14:paraId="5E5396AD" w14:textId="77777777" w:rsidR="00F261AF" w:rsidRPr="00B958E4" w:rsidRDefault="00F261AF" w:rsidP="00334A63">
      <w:pPr>
        <w:ind w:right="359" w:firstLine="288"/>
        <w:rPr>
          <w:rFonts w:ascii="Times New Roman" w:hAnsi="Times New Roman" w:cs="Times New Roman"/>
          <w:b/>
          <w:i/>
        </w:rPr>
      </w:pPr>
      <w:r w:rsidRPr="00B958E4">
        <w:rPr>
          <w:rFonts w:ascii="Times New Roman" w:hAnsi="Times New Roman" w:cs="Times New Roman"/>
          <w:b/>
          <w:i/>
        </w:rPr>
        <w:t>Course Outline</w:t>
      </w:r>
    </w:p>
    <w:p w14:paraId="47C84942" w14:textId="77777777" w:rsidR="00F261AF" w:rsidRPr="00B958E4" w:rsidRDefault="00F261AF" w:rsidP="00334A63">
      <w:pPr>
        <w:ind w:right="359" w:firstLine="288"/>
        <w:rPr>
          <w:rFonts w:ascii="Times New Roman" w:hAnsi="Times New Roman" w:cs="Times New Roman"/>
          <w:b/>
        </w:rPr>
      </w:pPr>
      <w:r w:rsidRPr="00B958E4">
        <w:rPr>
          <w:rFonts w:ascii="Times New Roman" w:hAnsi="Times New Roman" w:cs="Times New Roman"/>
          <w:b/>
        </w:rPr>
        <w:t>Spanish for Health Professionals</w:t>
      </w:r>
    </w:p>
    <w:p w14:paraId="69AF3DB8" w14:textId="77777777" w:rsidR="00F261AF" w:rsidRPr="00B958E4" w:rsidRDefault="00F261AF" w:rsidP="00334A63">
      <w:pPr>
        <w:ind w:right="359" w:firstLine="288"/>
        <w:rPr>
          <w:rFonts w:ascii="Times New Roman" w:hAnsi="Times New Roman" w:cs="Times New Roman"/>
          <w:b/>
        </w:rPr>
      </w:pPr>
    </w:p>
    <w:p w14:paraId="02DFA665" w14:textId="2FD94582" w:rsidR="00F261AF" w:rsidRPr="00B958E4" w:rsidRDefault="00791D4A" w:rsidP="00334A63">
      <w:pPr>
        <w:ind w:right="359" w:firstLine="288"/>
        <w:rPr>
          <w:rFonts w:ascii="Times New Roman" w:hAnsi="Times New Roman" w:cs="Times New Roman"/>
        </w:rPr>
      </w:pPr>
      <w:r w:rsidRPr="00B958E4">
        <w:rPr>
          <w:rFonts w:ascii="Times New Roman" w:hAnsi="Times New Roman" w:cs="Times New Roman"/>
        </w:rPr>
        <w:t xml:space="preserve">Course code: SPA </w:t>
      </w:r>
      <w:r w:rsidR="006A1D5C">
        <w:rPr>
          <w:rFonts w:ascii="Times New Roman" w:hAnsi="Times New Roman" w:cs="Times New Roman"/>
        </w:rPr>
        <w:t>2203</w:t>
      </w:r>
    </w:p>
    <w:p w14:paraId="58FF2F68"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Instructor: David Sánchez Jiménez, PhD</w:t>
      </w:r>
    </w:p>
    <w:p w14:paraId="50CA83E5"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 xml:space="preserve">Email: </w:t>
      </w:r>
      <w:hyperlink r:id="rId24" w:history="1">
        <w:r w:rsidRPr="00B958E4">
          <w:rPr>
            <w:rStyle w:val="Hyperlink"/>
            <w:rFonts w:ascii="Times New Roman" w:hAnsi="Times New Roman" w:cs="Times New Roman"/>
          </w:rPr>
          <w:t>dsanchezjimenez@citytech.cuny.edu</w:t>
        </w:r>
      </w:hyperlink>
    </w:p>
    <w:p w14:paraId="0432D43E" w14:textId="77777777" w:rsidR="00F261AF" w:rsidRPr="00B958E4" w:rsidRDefault="00D45321" w:rsidP="00334A63">
      <w:pPr>
        <w:ind w:right="359" w:firstLine="288"/>
        <w:rPr>
          <w:rFonts w:ascii="Times New Roman" w:hAnsi="Times New Roman" w:cs="Times New Roman"/>
        </w:rPr>
      </w:pPr>
      <w:r w:rsidRPr="00B958E4">
        <w:rPr>
          <w:rFonts w:ascii="Times New Roman" w:hAnsi="Times New Roman" w:cs="Times New Roman"/>
        </w:rPr>
        <w:t>Offic</w:t>
      </w:r>
      <w:r w:rsidR="00F261AF" w:rsidRPr="00B958E4">
        <w:rPr>
          <w:rFonts w:ascii="Times New Roman" w:hAnsi="Times New Roman" w:cs="Times New Roman"/>
        </w:rPr>
        <w:t>e hours: Tuesday from 3:00 pm to 5 pm, and by appointment</w:t>
      </w:r>
    </w:p>
    <w:p w14:paraId="2D04FF27"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Office: A630</w:t>
      </w:r>
    </w:p>
    <w:p w14:paraId="33BD5096"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Credits: 3 credits</w:t>
      </w:r>
    </w:p>
    <w:p w14:paraId="00C96708" w14:textId="77777777" w:rsidR="00F261AF" w:rsidRPr="00B958E4" w:rsidRDefault="00F261AF" w:rsidP="00334A63">
      <w:pPr>
        <w:ind w:right="359" w:firstLine="288"/>
        <w:rPr>
          <w:rFonts w:ascii="Times New Roman" w:hAnsi="Times New Roman" w:cs="Times New Roman"/>
        </w:rPr>
      </w:pPr>
      <w:r w:rsidRPr="00B958E4">
        <w:rPr>
          <w:rFonts w:ascii="Times New Roman" w:hAnsi="Times New Roman" w:cs="Times New Roman"/>
        </w:rPr>
        <w:t>Hours: 3 class hours</w:t>
      </w:r>
    </w:p>
    <w:p w14:paraId="2958F8AE" w14:textId="7E3F22F6"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 xml:space="preserve">Prerequisites: </w:t>
      </w:r>
      <w:r w:rsidR="00907AA6" w:rsidRPr="00B958E4">
        <w:rPr>
          <w:rFonts w:ascii="Times New Roman" w:hAnsi="Times New Roman" w:cs="Times New Roman"/>
          <w:sz w:val="22"/>
          <w:szCs w:val="22"/>
        </w:rPr>
        <w:t>SPA 1102 with department permission; or SPA 2201; or SPA 2201HS or higher; or placement test and department permission.</w:t>
      </w:r>
    </w:p>
    <w:p w14:paraId="3D69C207" w14:textId="77777777" w:rsidR="008C23C7" w:rsidRPr="00B958E4" w:rsidRDefault="008C23C7" w:rsidP="00334A63">
      <w:pPr>
        <w:ind w:left="270" w:right="359" w:hanging="1418"/>
        <w:rPr>
          <w:rFonts w:ascii="Times New Roman" w:hAnsi="Times New Roman" w:cs="Times New Roman"/>
        </w:rPr>
      </w:pPr>
    </w:p>
    <w:p w14:paraId="5548EC06" w14:textId="753BD191" w:rsidR="00F261AF" w:rsidRPr="00B958E4" w:rsidRDefault="00FF0CBE" w:rsidP="00FF0CBE">
      <w:pPr>
        <w:ind w:left="180" w:right="359"/>
        <w:rPr>
          <w:rFonts w:ascii="Times New Roman" w:hAnsi="Times New Roman" w:cs="Times New Roman"/>
          <w:b/>
        </w:rPr>
      </w:pPr>
      <w:r w:rsidRPr="00B958E4">
        <w:rPr>
          <w:rFonts w:ascii="Times New Roman" w:hAnsi="Times New Roman" w:cs="Times New Roman"/>
          <w:b/>
        </w:rPr>
        <w:t xml:space="preserve"> </w:t>
      </w:r>
      <w:r w:rsidR="00F261AF" w:rsidRPr="00B958E4">
        <w:rPr>
          <w:rFonts w:ascii="Times New Roman" w:hAnsi="Times New Roman" w:cs="Times New Roman"/>
          <w:b/>
        </w:rPr>
        <w:t>Course Description</w:t>
      </w:r>
      <w:r w:rsidR="00F86993" w:rsidRPr="00B958E4">
        <w:rPr>
          <w:rFonts w:ascii="Times New Roman" w:hAnsi="Times New Roman" w:cs="Times New Roman"/>
          <w:b/>
        </w:rPr>
        <w:t xml:space="preserve"> </w:t>
      </w:r>
    </w:p>
    <w:p w14:paraId="69938096" w14:textId="77777777" w:rsidR="00F261AF" w:rsidRPr="00B958E4" w:rsidRDefault="00F261AF" w:rsidP="00334A63">
      <w:pPr>
        <w:ind w:left="270" w:right="359" w:firstLine="288"/>
        <w:rPr>
          <w:rFonts w:ascii="Times New Roman" w:hAnsi="Times New Roman" w:cs="Times New Roman"/>
          <w:b/>
        </w:rPr>
      </w:pPr>
    </w:p>
    <w:p w14:paraId="2D18E602" w14:textId="77777777" w:rsidR="00B4705E" w:rsidRPr="00B958E4" w:rsidRDefault="00B4705E" w:rsidP="00334A63">
      <w:pPr>
        <w:ind w:left="270" w:right="359"/>
        <w:jc w:val="both"/>
        <w:rPr>
          <w:rFonts w:ascii="Times New Roman" w:eastAsiaTheme="minorHAnsi" w:hAnsi="Times New Roman" w:cs="Times New Roman"/>
          <w:szCs w:val="22"/>
        </w:rPr>
      </w:pPr>
      <w:r w:rsidRPr="00B958E4">
        <w:rPr>
          <w:rFonts w:ascii="Times New Roman" w:eastAsiaTheme="minorHAnsi" w:hAnsi="Times New Roman" w:cs="Times New Roman"/>
          <w:szCs w:val="22"/>
        </w:rPr>
        <w:t>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w:t>
      </w:r>
    </w:p>
    <w:p w14:paraId="04B2D922" w14:textId="77777777" w:rsidR="00F261AF" w:rsidRPr="00B958E4" w:rsidRDefault="00F261AF" w:rsidP="00334A63">
      <w:pPr>
        <w:ind w:left="270" w:right="359"/>
        <w:rPr>
          <w:rFonts w:ascii="Times New Roman" w:hAnsi="Times New Roman" w:cs="Times New Roman"/>
        </w:rPr>
      </w:pPr>
    </w:p>
    <w:p w14:paraId="5C40AC11"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Instructional materials</w:t>
      </w:r>
    </w:p>
    <w:p w14:paraId="3815E34A" w14:textId="77777777" w:rsidR="00F261AF" w:rsidRPr="00B958E4" w:rsidRDefault="00F261AF" w:rsidP="00334A63">
      <w:pPr>
        <w:ind w:left="270" w:right="359"/>
        <w:rPr>
          <w:rFonts w:ascii="Times New Roman" w:hAnsi="Times New Roman" w:cs="Times New Roman"/>
          <w:b/>
        </w:rPr>
      </w:pPr>
    </w:p>
    <w:p w14:paraId="3ABD62ED" w14:textId="77777777" w:rsidR="00F261AF" w:rsidRPr="00B958E4" w:rsidRDefault="00F261AF" w:rsidP="00334A63">
      <w:pPr>
        <w:ind w:left="270" w:right="359"/>
        <w:rPr>
          <w:rFonts w:ascii="Times New Roman" w:hAnsi="Times New Roman" w:cs="Times New Roman"/>
          <w:u w:val="single"/>
        </w:rPr>
      </w:pPr>
      <w:r w:rsidRPr="00B958E4">
        <w:rPr>
          <w:rFonts w:ascii="Times New Roman" w:hAnsi="Times New Roman" w:cs="Times New Roman"/>
          <w:i/>
          <w:u w:val="single"/>
        </w:rPr>
        <w:t>Textbook</w:t>
      </w:r>
    </w:p>
    <w:p w14:paraId="0E88FE29" w14:textId="77777777" w:rsidR="00F261AF" w:rsidRPr="00B958E4" w:rsidRDefault="00F261AF" w:rsidP="00334A63">
      <w:pPr>
        <w:ind w:left="270" w:right="359" w:firstLine="288"/>
        <w:rPr>
          <w:rFonts w:ascii="Times New Roman" w:hAnsi="Times New Roman" w:cs="Times New Roman"/>
        </w:rPr>
      </w:pPr>
      <w:r w:rsidRPr="00B958E4">
        <w:rPr>
          <w:rFonts w:ascii="Times New Roman" w:hAnsi="Times New Roman" w:cs="Times New Roman"/>
        </w:rPr>
        <w:t xml:space="preserve">Robert O. Chase and Clarisa B. Medina (2013). </w:t>
      </w:r>
      <w:r w:rsidRPr="00B958E4">
        <w:rPr>
          <w:rFonts w:ascii="Times New Roman" w:hAnsi="Times New Roman" w:cs="Times New Roman"/>
          <w:i/>
        </w:rPr>
        <w:t>Introduction to Spanish for Health Care Workers</w:t>
      </w:r>
      <w:r w:rsidRPr="00B958E4">
        <w:rPr>
          <w:rFonts w:ascii="Times New Roman" w:hAnsi="Times New Roman" w:cs="Times New Roman"/>
        </w:rPr>
        <w:t>. 4</w:t>
      </w:r>
      <w:r w:rsidRPr="00B958E4">
        <w:rPr>
          <w:rFonts w:ascii="Times New Roman" w:hAnsi="Times New Roman" w:cs="Times New Roman"/>
          <w:vertAlign w:val="superscript"/>
        </w:rPr>
        <w:t>rd</w:t>
      </w:r>
      <w:r w:rsidRPr="00B958E4">
        <w:rPr>
          <w:rFonts w:ascii="Times New Roman" w:hAnsi="Times New Roman" w:cs="Times New Roman"/>
        </w:rPr>
        <w:t xml:space="preserve"> Edition. New Haven/ London. Yale University Press. ISBN-13: 978-0300212976.</w:t>
      </w:r>
    </w:p>
    <w:p w14:paraId="388B1920" w14:textId="77777777" w:rsidR="00F261AF" w:rsidRPr="00B958E4" w:rsidRDefault="00F261AF" w:rsidP="00334A63">
      <w:pPr>
        <w:ind w:left="270" w:right="359" w:firstLine="288"/>
        <w:rPr>
          <w:rFonts w:ascii="Times New Roman" w:hAnsi="Times New Roman" w:cs="Times New Roman"/>
        </w:rPr>
      </w:pPr>
    </w:p>
    <w:p w14:paraId="4B4FBD3C"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color w:val="000000"/>
          <w:lang w:bidi="en-US"/>
        </w:rPr>
        <w:t xml:space="preserve">NOTE: Students are required to bring the textbook/reading materials to every single class. Extra </w:t>
      </w:r>
      <w:r w:rsidRPr="00B958E4">
        <w:rPr>
          <w:rFonts w:ascii="Times New Roman" w:hAnsi="Times New Roman" w:cs="Times New Roman"/>
          <w:b/>
          <w:lang w:bidi="en-US"/>
        </w:rPr>
        <w:t>material will be available on B</w:t>
      </w:r>
      <w:r w:rsidR="00037229" w:rsidRPr="00B958E4">
        <w:rPr>
          <w:rFonts w:ascii="Times New Roman" w:hAnsi="Times New Roman" w:cs="Times New Roman"/>
          <w:b/>
          <w:lang w:bidi="en-US"/>
        </w:rPr>
        <w:t>lack</w:t>
      </w:r>
      <w:r w:rsidRPr="00B958E4">
        <w:rPr>
          <w:rFonts w:ascii="Times New Roman" w:hAnsi="Times New Roman" w:cs="Times New Roman"/>
          <w:b/>
          <w:lang w:bidi="en-US"/>
        </w:rPr>
        <w:t>b</w:t>
      </w:r>
      <w:r w:rsidR="00037229" w:rsidRPr="00B958E4">
        <w:rPr>
          <w:rFonts w:ascii="Times New Roman" w:hAnsi="Times New Roman" w:cs="Times New Roman"/>
          <w:b/>
          <w:lang w:bidi="en-US"/>
        </w:rPr>
        <w:t>oard</w:t>
      </w:r>
      <w:r w:rsidRPr="00B958E4">
        <w:rPr>
          <w:rFonts w:ascii="Times New Roman" w:hAnsi="Times New Roman" w:cs="Times New Roman"/>
          <w:b/>
          <w:lang w:bidi="en-US"/>
        </w:rPr>
        <w:t xml:space="preserve"> as the course progresses (</w:t>
      </w:r>
      <w:r w:rsidR="0005793F" w:rsidRPr="00B958E4">
        <w:rPr>
          <w:rFonts w:ascii="Times New Roman" w:hAnsi="Times New Roman" w:cs="Times New Roman"/>
          <w:b/>
          <w:lang w:bidi="en-US"/>
        </w:rPr>
        <w:t xml:space="preserve">for more details, see </w:t>
      </w:r>
      <w:r w:rsidR="0005793F" w:rsidRPr="00B958E4">
        <w:rPr>
          <w:rFonts w:ascii="Times New Roman" w:hAnsi="Times New Roman" w:cs="Times New Roman"/>
          <w:b/>
          <w:i/>
          <w:lang w:bidi="en-US"/>
        </w:rPr>
        <w:t>Class Behavior Policy</w:t>
      </w:r>
      <w:r w:rsidR="0005793F" w:rsidRPr="00B958E4">
        <w:rPr>
          <w:rFonts w:ascii="Times New Roman" w:hAnsi="Times New Roman" w:cs="Times New Roman"/>
          <w:b/>
          <w:lang w:bidi="en-US"/>
        </w:rPr>
        <w:t xml:space="preserve"> below</w:t>
      </w:r>
      <w:r w:rsidRPr="00B958E4">
        <w:rPr>
          <w:rFonts w:ascii="Times New Roman" w:hAnsi="Times New Roman" w:cs="Times New Roman"/>
          <w:b/>
          <w:lang w:bidi="en-US"/>
        </w:rPr>
        <w:t>).</w:t>
      </w:r>
    </w:p>
    <w:p w14:paraId="4D1B941E" w14:textId="77777777" w:rsidR="00F261AF" w:rsidRPr="00B958E4" w:rsidRDefault="00F261AF" w:rsidP="00334A63">
      <w:pPr>
        <w:ind w:left="270" w:right="359" w:firstLine="288"/>
        <w:rPr>
          <w:rFonts w:ascii="Times New Roman" w:hAnsi="Times New Roman" w:cs="Times New Roman"/>
        </w:rPr>
      </w:pPr>
    </w:p>
    <w:p w14:paraId="360E1D43" w14:textId="77777777" w:rsidR="00F261AF" w:rsidRPr="00B958E4" w:rsidRDefault="00F261AF" w:rsidP="00334A63">
      <w:pPr>
        <w:ind w:left="270" w:right="359" w:firstLine="288"/>
        <w:rPr>
          <w:rFonts w:ascii="Times New Roman" w:hAnsi="Times New Roman" w:cs="Times New Roman"/>
        </w:rPr>
      </w:pPr>
    </w:p>
    <w:p w14:paraId="56856F6D" w14:textId="77777777" w:rsidR="00F261AF" w:rsidRPr="00B958E4" w:rsidRDefault="00F261AF" w:rsidP="00334A63">
      <w:pPr>
        <w:autoSpaceDE w:val="0"/>
        <w:autoSpaceDN w:val="0"/>
        <w:adjustRightInd w:val="0"/>
        <w:ind w:left="270" w:right="359"/>
        <w:rPr>
          <w:rFonts w:ascii="Times New Roman" w:hAnsi="Times New Roman" w:cs="Times New Roman"/>
          <w:u w:val="single"/>
        </w:rPr>
      </w:pPr>
      <w:r w:rsidRPr="00B958E4">
        <w:rPr>
          <w:rFonts w:ascii="Times New Roman" w:hAnsi="Times New Roman" w:cs="Times New Roman"/>
          <w:u w:val="single"/>
        </w:rPr>
        <w:t>Suggested Text</w:t>
      </w:r>
    </w:p>
    <w:p w14:paraId="58108B80" w14:textId="77777777" w:rsidR="00F261AF" w:rsidRPr="00B958E4" w:rsidRDefault="00F261AF" w:rsidP="00334A63">
      <w:pPr>
        <w:autoSpaceDE w:val="0"/>
        <w:autoSpaceDN w:val="0"/>
        <w:adjustRightInd w:val="0"/>
        <w:ind w:left="270" w:right="359" w:firstLine="270"/>
        <w:rPr>
          <w:rFonts w:ascii="Times New Roman" w:hAnsi="Times New Roman" w:cs="Times New Roman"/>
        </w:rPr>
      </w:pPr>
      <w:r w:rsidRPr="00B958E4">
        <w:rPr>
          <w:rFonts w:ascii="Times New Roman" w:hAnsi="Times New Roman" w:cs="Times New Roman"/>
        </w:rPr>
        <w:t>Purchase an adequate Spanish/English, English/Spanish bilingual dictionary and English/Spanish medical dictionary. The following are some suggested dictionaries:</w:t>
      </w:r>
    </w:p>
    <w:p w14:paraId="0DC4A4B7" w14:textId="77777777" w:rsidR="00F261AF" w:rsidRPr="00B958E4" w:rsidRDefault="00F261AF" w:rsidP="00FF0CBE">
      <w:pPr>
        <w:autoSpaceDE w:val="0"/>
        <w:autoSpaceDN w:val="0"/>
        <w:adjustRightInd w:val="0"/>
        <w:ind w:left="630" w:right="359" w:firstLine="270"/>
        <w:rPr>
          <w:rFonts w:ascii="Times New Roman" w:hAnsi="Times New Roman" w:cs="Times New Roman"/>
        </w:rPr>
      </w:pPr>
    </w:p>
    <w:p w14:paraId="4BEFB395" w14:textId="77777777" w:rsidR="00F261AF" w:rsidRPr="00B958E4" w:rsidRDefault="00F261AF" w:rsidP="00FF0CBE">
      <w:pPr>
        <w:numPr>
          <w:ilvl w:val="0"/>
          <w:numId w:val="4"/>
        </w:numPr>
        <w:autoSpaceDN w:val="0"/>
        <w:ind w:left="630" w:right="359"/>
        <w:jc w:val="both"/>
        <w:rPr>
          <w:rFonts w:ascii="Times New Roman" w:hAnsi="Times New Roman" w:cs="Times New Roman"/>
        </w:rPr>
      </w:pPr>
      <w:r w:rsidRPr="00B958E4">
        <w:rPr>
          <w:rFonts w:ascii="Times New Roman" w:hAnsi="Times New Roman" w:cs="Times New Roman"/>
        </w:rPr>
        <w:t xml:space="preserve">Herrera McElroy, Onyria and Lola L. Grabb (2010). </w:t>
      </w:r>
      <w:r w:rsidRPr="00B958E4">
        <w:rPr>
          <w:rFonts w:ascii="Times New Roman" w:hAnsi="Times New Roman" w:cs="Times New Roman"/>
          <w:i/>
        </w:rPr>
        <w:t>Spanish-English English-Spanish Medical Dictionary: Diccionario Médico Español-Inglés Inglés-Español</w:t>
      </w:r>
      <w:r w:rsidRPr="00B958E4">
        <w:rPr>
          <w:rFonts w:ascii="Times New Roman" w:hAnsi="Times New Roman" w:cs="Times New Roman"/>
        </w:rPr>
        <w:t>. 4</w:t>
      </w:r>
      <w:r w:rsidRPr="00B958E4">
        <w:rPr>
          <w:rFonts w:ascii="Times New Roman" w:hAnsi="Times New Roman" w:cs="Times New Roman"/>
          <w:vertAlign w:val="superscript"/>
        </w:rPr>
        <w:t>th</w:t>
      </w:r>
      <w:r w:rsidRPr="00B958E4">
        <w:rPr>
          <w:rFonts w:ascii="Times New Roman" w:hAnsi="Times New Roman" w:cs="Times New Roman"/>
        </w:rPr>
        <w:t xml:space="preserve"> Edition. LWW. </w:t>
      </w:r>
    </w:p>
    <w:p w14:paraId="45C93053" w14:textId="77777777" w:rsidR="00F261AF" w:rsidRPr="00B958E4" w:rsidRDefault="00F261AF" w:rsidP="00FF0CBE">
      <w:pPr>
        <w:numPr>
          <w:ilvl w:val="0"/>
          <w:numId w:val="4"/>
        </w:numPr>
        <w:autoSpaceDN w:val="0"/>
        <w:ind w:left="630" w:right="359"/>
        <w:jc w:val="both"/>
        <w:rPr>
          <w:rFonts w:ascii="Times New Roman" w:hAnsi="Times New Roman" w:cs="Times New Roman"/>
        </w:rPr>
      </w:pPr>
      <w:r w:rsidRPr="00B958E4">
        <w:rPr>
          <w:rFonts w:ascii="Times New Roman" w:hAnsi="Times New Roman" w:cs="Times New Roman"/>
          <w:color w:val="291A10"/>
        </w:rPr>
        <w:t xml:space="preserve">Kelz, Rochelle K. (1997). </w:t>
      </w:r>
      <w:r w:rsidRPr="00B958E4">
        <w:rPr>
          <w:rFonts w:ascii="Times New Roman" w:hAnsi="Times New Roman" w:cs="Times New Roman"/>
          <w:i/>
          <w:iCs/>
          <w:color w:val="291A10"/>
        </w:rPr>
        <w:t>Delmar’s English-Spanish Pocket Dictionary for Health Professionals</w:t>
      </w:r>
      <w:r w:rsidRPr="00B958E4">
        <w:rPr>
          <w:rFonts w:ascii="Times New Roman" w:hAnsi="Times New Roman" w:cs="Times New Roman"/>
          <w:i/>
          <w:color w:val="291A10"/>
        </w:rPr>
        <w:t xml:space="preserve">. </w:t>
      </w:r>
      <w:r w:rsidRPr="00B958E4">
        <w:rPr>
          <w:rFonts w:ascii="Times New Roman" w:hAnsi="Times New Roman" w:cs="Times New Roman"/>
          <w:color w:val="291A10"/>
        </w:rPr>
        <w:t xml:space="preserve">Albany. Delmar. </w:t>
      </w:r>
    </w:p>
    <w:p w14:paraId="524FA7C8" w14:textId="77777777" w:rsidR="00F261AF" w:rsidRPr="00B958E4" w:rsidRDefault="009A2592" w:rsidP="00FF0CBE">
      <w:pPr>
        <w:numPr>
          <w:ilvl w:val="0"/>
          <w:numId w:val="4"/>
        </w:numPr>
        <w:autoSpaceDN w:val="0"/>
        <w:ind w:left="630" w:right="359"/>
        <w:jc w:val="both"/>
        <w:rPr>
          <w:rFonts w:ascii="Times New Roman" w:hAnsi="Times New Roman" w:cs="Times New Roman"/>
        </w:rPr>
      </w:pPr>
      <w:r w:rsidRPr="00B958E4">
        <w:rPr>
          <w:rFonts w:ascii="Times New Roman" w:hAnsi="Times New Roman" w:cs="Times New Roman"/>
        </w:rPr>
        <w:t>Rogers, Glenn T. (1997).</w:t>
      </w:r>
      <w:r w:rsidR="002A3E85" w:rsidRPr="00B958E4">
        <w:rPr>
          <w:rFonts w:ascii="Times New Roman" w:hAnsi="Times New Roman" w:cs="Times New Roman"/>
        </w:rPr>
        <w:t xml:space="preserve"> </w:t>
      </w:r>
      <w:r w:rsidR="00F261AF" w:rsidRPr="00B958E4">
        <w:rPr>
          <w:rFonts w:ascii="Times New Roman" w:hAnsi="Times New Roman" w:cs="Times New Roman"/>
          <w:i/>
        </w:rPr>
        <w:t>English-Spanish/Spanish-English Medical Dictionary</w:t>
      </w:r>
      <w:r w:rsidR="00F261AF" w:rsidRPr="00B958E4">
        <w:rPr>
          <w:rFonts w:ascii="Times New Roman" w:hAnsi="Times New Roman" w:cs="Times New Roman"/>
        </w:rPr>
        <w:t>.  McGraw-Hill.</w:t>
      </w:r>
    </w:p>
    <w:p w14:paraId="54E4965F" w14:textId="77777777" w:rsidR="00F261AF" w:rsidRPr="00B958E4" w:rsidRDefault="00F261AF" w:rsidP="00334A63">
      <w:pPr>
        <w:autoSpaceDE w:val="0"/>
        <w:autoSpaceDN w:val="0"/>
        <w:adjustRightInd w:val="0"/>
        <w:ind w:left="270" w:right="359" w:firstLine="270"/>
        <w:rPr>
          <w:rFonts w:ascii="Times New Roman" w:hAnsi="Times New Roman" w:cs="Times New Roman"/>
        </w:rPr>
      </w:pPr>
    </w:p>
    <w:p w14:paraId="606997DF" w14:textId="13A7FB84" w:rsidR="00F261AF" w:rsidRPr="00B958E4" w:rsidRDefault="00F261AF" w:rsidP="00334A63">
      <w:pPr>
        <w:autoSpaceDE w:val="0"/>
        <w:autoSpaceDN w:val="0"/>
        <w:adjustRightInd w:val="0"/>
        <w:ind w:left="270" w:right="359" w:firstLine="270"/>
        <w:rPr>
          <w:rFonts w:ascii="Times New Roman" w:hAnsi="Times New Roman" w:cs="Times New Roman"/>
        </w:rPr>
      </w:pPr>
    </w:p>
    <w:p w14:paraId="2E68BAC4" w14:textId="487E8ADD" w:rsidR="00FF0CBE" w:rsidRPr="00B958E4" w:rsidRDefault="00FF0CBE" w:rsidP="00334A63">
      <w:pPr>
        <w:autoSpaceDE w:val="0"/>
        <w:autoSpaceDN w:val="0"/>
        <w:adjustRightInd w:val="0"/>
        <w:ind w:left="270" w:right="359" w:firstLine="270"/>
        <w:rPr>
          <w:rFonts w:ascii="Times New Roman" w:hAnsi="Times New Roman" w:cs="Times New Roman"/>
        </w:rPr>
      </w:pPr>
    </w:p>
    <w:p w14:paraId="39A221C4" w14:textId="77777777" w:rsidR="00FF0CBE" w:rsidRPr="00B958E4" w:rsidRDefault="00FF0CBE" w:rsidP="00334A63">
      <w:pPr>
        <w:autoSpaceDE w:val="0"/>
        <w:autoSpaceDN w:val="0"/>
        <w:adjustRightInd w:val="0"/>
        <w:ind w:left="270" w:right="359" w:firstLine="270"/>
        <w:rPr>
          <w:rFonts w:ascii="Times New Roman" w:hAnsi="Times New Roman" w:cs="Times New Roman"/>
        </w:rPr>
      </w:pPr>
    </w:p>
    <w:p w14:paraId="7D2E7E4D" w14:textId="77777777" w:rsidR="00FF0CBE" w:rsidRPr="00B958E4" w:rsidRDefault="00FF0CBE" w:rsidP="00334A63">
      <w:pPr>
        <w:ind w:left="270" w:right="359" w:firstLine="288"/>
        <w:rPr>
          <w:rFonts w:ascii="Times New Roman" w:hAnsi="Times New Roman" w:cs="Times New Roman"/>
          <w:b/>
        </w:rPr>
      </w:pPr>
    </w:p>
    <w:p w14:paraId="52C83050" w14:textId="77777777" w:rsidR="00FF0CBE" w:rsidRPr="00B958E4" w:rsidRDefault="00FF0CBE" w:rsidP="00334A63">
      <w:pPr>
        <w:ind w:left="270" w:right="359" w:firstLine="288"/>
        <w:rPr>
          <w:rFonts w:ascii="Times New Roman" w:hAnsi="Times New Roman" w:cs="Times New Roman"/>
          <w:b/>
        </w:rPr>
      </w:pPr>
    </w:p>
    <w:p w14:paraId="4DF42C4A" w14:textId="34699D66" w:rsidR="00F261AF" w:rsidRPr="00B958E4" w:rsidRDefault="00F261AF" w:rsidP="00FF0CBE">
      <w:pPr>
        <w:ind w:right="359"/>
        <w:rPr>
          <w:rFonts w:ascii="Times New Roman" w:hAnsi="Times New Roman" w:cs="Times New Roman"/>
          <w:b/>
        </w:rPr>
      </w:pPr>
      <w:r w:rsidRPr="00B958E4">
        <w:rPr>
          <w:rFonts w:ascii="Times New Roman" w:hAnsi="Times New Roman" w:cs="Times New Roman"/>
          <w:b/>
        </w:rPr>
        <w:t>Recommended resources</w:t>
      </w:r>
    </w:p>
    <w:p w14:paraId="2B53EA67" w14:textId="77777777" w:rsidR="00F261AF" w:rsidRPr="00B958E4" w:rsidRDefault="00F261AF" w:rsidP="00334A63">
      <w:pPr>
        <w:ind w:left="270" w:right="359" w:firstLine="288"/>
        <w:rPr>
          <w:rFonts w:ascii="Times New Roman" w:hAnsi="Times New Roman" w:cs="Times New Roman"/>
          <w:i/>
          <w:u w:val="single"/>
        </w:rPr>
      </w:pPr>
    </w:p>
    <w:p w14:paraId="4D542AE3" w14:textId="77777777" w:rsidR="00F261AF" w:rsidRPr="00B958E4" w:rsidRDefault="00F261AF" w:rsidP="00334A63">
      <w:pPr>
        <w:autoSpaceDE w:val="0"/>
        <w:autoSpaceDN w:val="0"/>
        <w:adjustRightInd w:val="0"/>
        <w:ind w:left="270" w:right="359"/>
        <w:rPr>
          <w:rFonts w:ascii="Times New Roman" w:hAnsi="Times New Roman" w:cs="Times New Roman"/>
        </w:rPr>
      </w:pPr>
      <w:r w:rsidRPr="00B958E4">
        <w:rPr>
          <w:rFonts w:ascii="Times New Roman" w:hAnsi="Times New Roman" w:cs="Times New Roman"/>
        </w:rPr>
        <w:t>This syllabus includes a series of medical, cultural and Spanish language tutorial websites for you to practice Spanish outside of the classroom. It is specially recommended for those seeking opportu</w:t>
      </w:r>
      <w:r w:rsidR="00F418DA" w:rsidRPr="00B958E4">
        <w:rPr>
          <w:rFonts w:ascii="Times New Roman" w:hAnsi="Times New Roman" w:cs="Times New Roman"/>
        </w:rPr>
        <w:t xml:space="preserve">nities to grow and develop </w:t>
      </w:r>
      <w:r w:rsidRPr="00B958E4">
        <w:rPr>
          <w:rFonts w:ascii="Times New Roman" w:hAnsi="Times New Roman" w:cs="Times New Roman"/>
        </w:rPr>
        <w:t xml:space="preserve">linguistic proficiency in the target language. Utilizing these internet educational resources will help </w:t>
      </w:r>
      <w:r w:rsidR="00F418DA" w:rsidRPr="00B958E4">
        <w:rPr>
          <w:rFonts w:ascii="Times New Roman" w:hAnsi="Times New Roman" w:cs="Times New Roman"/>
        </w:rPr>
        <w:t>match</w:t>
      </w:r>
      <w:r w:rsidRPr="00B958E4">
        <w:rPr>
          <w:rFonts w:ascii="Times New Roman" w:hAnsi="Times New Roman" w:cs="Times New Roman"/>
        </w:rPr>
        <w:t xml:space="preserve"> your individual learning style and complement your in-class instruction. </w:t>
      </w:r>
    </w:p>
    <w:p w14:paraId="30FE2C85" w14:textId="77777777" w:rsidR="00F261AF" w:rsidRPr="00B958E4" w:rsidRDefault="00F261AF" w:rsidP="00FF0CBE">
      <w:pPr>
        <w:ind w:left="270" w:right="359"/>
        <w:rPr>
          <w:rFonts w:ascii="Times New Roman" w:hAnsi="Times New Roman" w:cs="Times New Roman"/>
        </w:rPr>
      </w:pPr>
    </w:p>
    <w:p w14:paraId="21FEACEE" w14:textId="77777777" w:rsidR="00F261AF" w:rsidRPr="00B958E4" w:rsidRDefault="00F261AF" w:rsidP="00FF0CBE">
      <w:pPr>
        <w:ind w:left="270" w:right="359"/>
        <w:rPr>
          <w:rFonts w:ascii="Times New Roman" w:hAnsi="Times New Roman" w:cs="Times New Roman"/>
          <w:i/>
        </w:rPr>
      </w:pPr>
      <w:r w:rsidRPr="00B958E4">
        <w:rPr>
          <w:rFonts w:ascii="Times New Roman" w:eastAsia="Times New Roman" w:hAnsi="Times New Roman" w:cs="Times New Roman"/>
          <w:i/>
        </w:rPr>
        <w:t>http//spanishchecker.com/</w:t>
      </w:r>
    </w:p>
    <w:p w14:paraId="423CEC4B" w14:textId="77777777" w:rsidR="00F261AF" w:rsidRPr="00B958E4" w:rsidRDefault="00F261AF" w:rsidP="00FF0CBE">
      <w:pPr>
        <w:autoSpaceDE w:val="0"/>
        <w:autoSpaceDN w:val="0"/>
        <w:adjustRightInd w:val="0"/>
        <w:ind w:left="270" w:right="359"/>
        <w:rPr>
          <w:rFonts w:ascii="Times New Roman" w:hAnsi="Times New Roman" w:cs="Times New Roman"/>
          <w:i/>
        </w:rPr>
      </w:pPr>
      <w:r w:rsidRPr="00B958E4">
        <w:rPr>
          <w:rFonts w:ascii="Times New Roman" w:hAnsi="Times New Roman" w:cs="Times New Roman"/>
          <w:i/>
        </w:rPr>
        <w:t>http://itunes.apple.com/us/app/medical-spanish-with-audio/id301655973?mt=8</w:t>
      </w:r>
    </w:p>
    <w:p w14:paraId="3641DE2D" w14:textId="77777777" w:rsidR="00F261AF" w:rsidRPr="00B958E4" w:rsidRDefault="00F261AF" w:rsidP="00FF0CBE">
      <w:pPr>
        <w:autoSpaceDE w:val="0"/>
        <w:autoSpaceDN w:val="0"/>
        <w:adjustRightInd w:val="0"/>
        <w:ind w:left="270" w:right="359"/>
        <w:rPr>
          <w:rFonts w:ascii="Times New Roman" w:hAnsi="Times New Roman" w:cs="Times New Roman"/>
          <w:i/>
        </w:rPr>
      </w:pPr>
      <w:r w:rsidRPr="00B958E4">
        <w:rPr>
          <w:rFonts w:ascii="Times New Roman" w:hAnsi="Times New Roman" w:cs="Times New Roman"/>
          <w:i/>
        </w:rPr>
        <w:t>http://www.123teachme.com/learn_spanish/medical-spanish</w:t>
      </w:r>
    </w:p>
    <w:p w14:paraId="17F53187" w14:textId="77777777" w:rsidR="00F261AF" w:rsidRPr="00B958E4" w:rsidRDefault="007C6506" w:rsidP="00FF0CBE">
      <w:pPr>
        <w:ind w:left="270" w:right="359"/>
        <w:rPr>
          <w:rFonts w:ascii="Times New Roman" w:hAnsi="Times New Roman" w:cs="Times New Roman"/>
          <w:i/>
        </w:rPr>
      </w:pPr>
      <w:hyperlink r:id="rId25" w:history="1">
        <w:r w:rsidR="00F261AF" w:rsidRPr="00B958E4">
          <w:rPr>
            <w:rStyle w:val="Hyperlink"/>
            <w:rFonts w:ascii="Times New Roman" w:hAnsi="Times New Roman" w:cs="Times New Roman"/>
            <w:i/>
            <w:color w:val="auto"/>
            <w:u w:val="none"/>
          </w:rPr>
          <w:t>http://www.erasalud.com/enfermedades/</w:t>
        </w:r>
      </w:hyperlink>
    </w:p>
    <w:p w14:paraId="3479BEF7" w14:textId="77777777" w:rsidR="00F261AF" w:rsidRPr="00B958E4" w:rsidRDefault="00F261AF" w:rsidP="00FF0CBE">
      <w:pPr>
        <w:ind w:left="270" w:right="359"/>
        <w:rPr>
          <w:rFonts w:ascii="Times New Roman" w:hAnsi="Times New Roman" w:cs="Times New Roman"/>
          <w:i/>
        </w:rPr>
      </w:pPr>
      <w:r w:rsidRPr="00B958E4">
        <w:rPr>
          <w:rFonts w:ascii="Times New Roman" w:hAnsi="Times New Roman" w:cs="Times New Roman"/>
          <w:i/>
        </w:rPr>
        <w:t>http://studyspanish.com/</w:t>
      </w:r>
    </w:p>
    <w:p w14:paraId="3D9FE90A" w14:textId="77777777" w:rsidR="00F261AF" w:rsidRPr="00B958E4" w:rsidRDefault="00F261AF" w:rsidP="00FF0CBE">
      <w:pPr>
        <w:autoSpaceDE w:val="0"/>
        <w:autoSpaceDN w:val="0"/>
        <w:adjustRightInd w:val="0"/>
        <w:ind w:left="270" w:right="359"/>
        <w:rPr>
          <w:rFonts w:ascii="Times New Roman" w:hAnsi="Times New Roman" w:cs="Times New Roman"/>
          <w:i/>
        </w:rPr>
      </w:pPr>
      <w:r w:rsidRPr="00B958E4">
        <w:rPr>
          <w:rFonts w:ascii="Times New Roman" w:hAnsi="Times New Roman" w:cs="Times New Roman"/>
          <w:i/>
        </w:rPr>
        <w:t>http://www.medicalspanish.com/</w:t>
      </w:r>
    </w:p>
    <w:p w14:paraId="3ABC0045" w14:textId="77777777" w:rsidR="00F261AF" w:rsidRPr="00B958E4" w:rsidRDefault="00F261AF" w:rsidP="00FF0CBE">
      <w:pPr>
        <w:autoSpaceDE w:val="0"/>
        <w:autoSpaceDN w:val="0"/>
        <w:adjustRightInd w:val="0"/>
        <w:ind w:left="270" w:right="359"/>
        <w:rPr>
          <w:rFonts w:ascii="Times New Roman" w:hAnsi="Times New Roman" w:cs="Times New Roman"/>
          <w:i/>
        </w:rPr>
      </w:pPr>
      <w:r w:rsidRPr="00B958E4">
        <w:rPr>
          <w:rFonts w:ascii="Times New Roman" w:hAnsi="Times New Roman" w:cs="Times New Roman"/>
          <w:i/>
        </w:rPr>
        <w:t xml:space="preserve">http://www.medicalspanishpodcast.com/ </w:t>
      </w:r>
    </w:p>
    <w:p w14:paraId="59633686" w14:textId="77777777" w:rsidR="00F261AF" w:rsidRPr="00B958E4" w:rsidRDefault="00F261AF" w:rsidP="00FF0CBE">
      <w:pPr>
        <w:autoSpaceDE w:val="0"/>
        <w:autoSpaceDN w:val="0"/>
        <w:adjustRightInd w:val="0"/>
        <w:ind w:left="270" w:right="359"/>
        <w:rPr>
          <w:rFonts w:ascii="Times New Roman" w:hAnsi="Times New Roman" w:cs="Times New Roman"/>
          <w:i/>
        </w:rPr>
      </w:pPr>
      <w:r w:rsidRPr="00B958E4">
        <w:rPr>
          <w:rFonts w:ascii="Times New Roman" w:hAnsi="Times New Roman" w:cs="Times New Roman"/>
          <w:i/>
        </w:rPr>
        <w:t>http://www.practicingspanish.com/</w:t>
      </w:r>
    </w:p>
    <w:p w14:paraId="4E2F9C41" w14:textId="77777777" w:rsidR="00F261AF" w:rsidRPr="00B958E4" w:rsidRDefault="00F261AF" w:rsidP="00FF0CBE">
      <w:pPr>
        <w:ind w:left="270" w:right="359"/>
        <w:contextualSpacing/>
        <w:rPr>
          <w:rFonts w:ascii="Times New Roman" w:eastAsia="Times New Roman" w:hAnsi="Times New Roman" w:cs="Times New Roman"/>
          <w:i/>
        </w:rPr>
      </w:pPr>
      <w:r w:rsidRPr="00B958E4">
        <w:rPr>
          <w:rFonts w:ascii="Times New Roman" w:eastAsia="Times New Roman" w:hAnsi="Times New Roman" w:cs="Times New Roman"/>
          <w:i/>
        </w:rPr>
        <w:t>http://auditoriamedica.wordpress.com/2009/05/24/glosario-de-terminos-medicos/</w:t>
      </w:r>
    </w:p>
    <w:p w14:paraId="138A40D5" w14:textId="77777777" w:rsidR="00F261AF" w:rsidRPr="00B958E4" w:rsidRDefault="00F261AF" w:rsidP="00334A63">
      <w:pPr>
        <w:autoSpaceDE w:val="0"/>
        <w:autoSpaceDN w:val="0"/>
        <w:adjustRightInd w:val="0"/>
        <w:ind w:left="270" w:right="359" w:firstLine="270"/>
        <w:rPr>
          <w:rFonts w:ascii="Times New Roman" w:hAnsi="Times New Roman" w:cs="Times New Roman"/>
        </w:rPr>
      </w:pPr>
    </w:p>
    <w:p w14:paraId="39E5EF57" w14:textId="77777777" w:rsidR="00F261AF" w:rsidRPr="00B958E4" w:rsidRDefault="00F261AF" w:rsidP="00334A63">
      <w:pPr>
        <w:autoSpaceDE w:val="0"/>
        <w:autoSpaceDN w:val="0"/>
        <w:adjustRightInd w:val="0"/>
        <w:ind w:left="270" w:right="359" w:firstLine="270"/>
        <w:rPr>
          <w:rFonts w:ascii="Times New Roman" w:hAnsi="Times New Roman" w:cs="Times New Roman"/>
        </w:rPr>
      </w:pPr>
    </w:p>
    <w:p w14:paraId="451BACC7" w14:textId="77777777" w:rsidR="00F261AF" w:rsidRPr="00B958E4" w:rsidRDefault="00F261AF" w:rsidP="00FF0CBE">
      <w:pPr>
        <w:ind w:left="180" w:right="359"/>
        <w:rPr>
          <w:rFonts w:ascii="Times New Roman" w:hAnsi="Times New Roman" w:cs="Times New Roman"/>
          <w:b/>
          <w:color w:val="000000" w:themeColor="text1"/>
        </w:rPr>
      </w:pPr>
      <w:r w:rsidRPr="00B958E4">
        <w:rPr>
          <w:rFonts w:ascii="Times New Roman" w:hAnsi="Times New Roman" w:cs="Times New Roman"/>
          <w:b/>
          <w:color w:val="000000" w:themeColor="text1"/>
        </w:rPr>
        <w:t>Course Specific Learning Objectives</w:t>
      </w:r>
    </w:p>
    <w:p w14:paraId="51C035C5" w14:textId="77777777" w:rsidR="00F261AF" w:rsidRPr="00B958E4" w:rsidRDefault="00F261AF" w:rsidP="00334A63">
      <w:pPr>
        <w:ind w:left="270" w:right="359" w:firstLine="288"/>
        <w:rPr>
          <w:rFonts w:ascii="Times New Roman" w:hAnsi="Times New Roman" w:cs="Times New Roman"/>
          <w:color w:val="000000" w:themeColor="text1"/>
        </w:rPr>
      </w:pPr>
    </w:p>
    <w:p w14:paraId="55DB9A7C"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develop linguistic and communicative competence in Spanish language with patients whose dominant language is Spanish;</w:t>
      </w:r>
    </w:p>
    <w:p w14:paraId="64C271AB"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acquire basic Spanish language skills (grammatical structures, reading, writing, listening, speaking, and interacting) at a low intermediate level, to communicate with patients;</w:t>
      </w:r>
    </w:p>
    <w:p w14:paraId="128F992C"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 xml:space="preserve">to introduce students to proper usage of medical Spanish terminology related to relationship between patient/ physician; </w:t>
      </w:r>
    </w:p>
    <w:p w14:paraId="29F3DD9D"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identify and define medical conditions using Spanish vocabulary and medical terms;</w:t>
      </w:r>
    </w:p>
    <w:p w14:paraId="0B89A575"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function effectively in a simulated medical consultation with a Spanish-speaking patient in order to obtain medical history,</w:t>
      </w:r>
      <w:r w:rsidR="00F86993" w:rsidRPr="00B958E4">
        <w:rPr>
          <w:rFonts w:ascii="Times New Roman" w:hAnsi="Times New Roman" w:cs="Times New Roman"/>
        </w:rPr>
        <w:t xml:space="preserve"> make an</w:t>
      </w:r>
      <w:r w:rsidRPr="00B958E4">
        <w:rPr>
          <w:rFonts w:ascii="Times New Roman" w:hAnsi="Times New Roman" w:cs="Times New Roman"/>
        </w:rPr>
        <w:t xml:space="preserve"> assess</w:t>
      </w:r>
      <w:r w:rsidR="00F86993" w:rsidRPr="00B958E4">
        <w:rPr>
          <w:rFonts w:ascii="Times New Roman" w:hAnsi="Times New Roman" w:cs="Times New Roman"/>
        </w:rPr>
        <w:t>ment</w:t>
      </w:r>
      <w:r w:rsidRPr="00B958E4">
        <w:rPr>
          <w:rFonts w:ascii="Times New Roman" w:hAnsi="Times New Roman" w:cs="Times New Roman"/>
        </w:rPr>
        <w:t>, and give the patient information on his/her condition;</w:t>
      </w:r>
    </w:p>
    <w:p w14:paraId="3A9D2FAD"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 xml:space="preserve">to recognize the language barriers in health care in the United States for the Spanish-speaking minority with limited English proficiency; </w:t>
      </w:r>
    </w:p>
    <w:p w14:paraId="3B3AE633"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address cultural issues that may affect the intended communication between patient and physician and that derive from various attitudes, beliefs, expectations and points of views of Hispanic patients living in the United States, as they relate to medical emergencies, illness, folk medicine, and medical procedures;</w:t>
      </w:r>
    </w:p>
    <w:p w14:paraId="5D9E1103"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develop cultural sensitivity through an understanding of Spanish-speaking patients´ real-life situations in their country of origin and in the United States; and</w:t>
      </w:r>
    </w:p>
    <w:p w14:paraId="13FF7BCE" w14:textId="77777777" w:rsidR="009A61A2" w:rsidRPr="00B958E4" w:rsidRDefault="009A61A2" w:rsidP="00FF0CBE">
      <w:pPr>
        <w:numPr>
          <w:ilvl w:val="0"/>
          <w:numId w:val="5"/>
        </w:numPr>
        <w:autoSpaceDE w:val="0"/>
        <w:autoSpaceDN w:val="0"/>
        <w:adjustRightInd w:val="0"/>
        <w:ind w:left="630" w:right="359"/>
        <w:rPr>
          <w:rFonts w:ascii="Times New Roman" w:hAnsi="Times New Roman" w:cs="Times New Roman"/>
        </w:rPr>
      </w:pPr>
      <w:r w:rsidRPr="00B958E4">
        <w:rPr>
          <w:rFonts w:ascii="Times New Roman" w:hAnsi="Times New Roman" w:cs="Times New Roman"/>
        </w:rPr>
        <w:t>to identify legal and ethical responsibilities when interacting with Spanish-speaking patients.</w:t>
      </w:r>
    </w:p>
    <w:p w14:paraId="4B3D4DE6" w14:textId="77777777" w:rsidR="00F261AF" w:rsidRPr="00B958E4" w:rsidRDefault="00F261AF" w:rsidP="00334A63">
      <w:pPr>
        <w:autoSpaceDE w:val="0"/>
        <w:autoSpaceDN w:val="0"/>
        <w:adjustRightInd w:val="0"/>
        <w:ind w:left="270" w:right="359"/>
        <w:rPr>
          <w:rFonts w:ascii="Times New Roman" w:hAnsi="Times New Roman" w:cs="Times New Roman"/>
        </w:rPr>
      </w:pPr>
    </w:p>
    <w:p w14:paraId="09E25603" w14:textId="17BCF9DD" w:rsidR="00F261AF" w:rsidRPr="00B958E4" w:rsidRDefault="00F261AF" w:rsidP="00334A63">
      <w:pPr>
        <w:autoSpaceDE w:val="0"/>
        <w:autoSpaceDN w:val="0"/>
        <w:adjustRightInd w:val="0"/>
        <w:ind w:left="270" w:right="359"/>
        <w:rPr>
          <w:rFonts w:ascii="Times New Roman" w:hAnsi="Times New Roman" w:cs="Times New Roman"/>
        </w:rPr>
      </w:pPr>
    </w:p>
    <w:p w14:paraId="47CA54EC" w14:textId="5BC3D7D5" w:rsidR="00FF0CBE" w:rsidRPr="00B958E4" w:rsidRDefault="00FF0CBE" w:rsidP="00334A63">
      <w:pPr>
        <w:autoSpaceDE w:val="0"/>
        <w:autoSpaceDN w:val="0"/>
        <w:adjustRightInd w:val="0"/>
        <w:ind w:left="270" w:right="359"/>
        <w:rPr>
          <w:rFonts w:ascii="Times New Roman" w:hAnsi="Times New Roman" w:cs="Times New Roman"/>
        </w:rPr>
      </w:pPr>
    </w:p>
    <w:p w14:paraId="033BE578" w14:textId="0A02E53B" w:rsidR="00FF0CBE" w:rsidRPr="00B958E4" w:rsidRDefault="00FF0CBE" w:rsidP="00334A63">
      <w:pPr>
        <w:autoSpaceDE w:val="0"/>
        <w:autoSpaceDN w:val="0"/>
        <w:adjustRightInd w:val="0"/>
        <w:ind w:left="270" w:right="359"/>
        <w:rPr>
          <w:rFonts w:ascii="Times New Roman" w:hAnsi="Times New Roman" w:cs="Times New Roman"/>
        </w:rPr>
      </w:pPr>
    </w:p>
    <w:p w14:paraId="2C20C580" w14:textId="771939FE" w:rsidR="00FF0CBE" w:rsidRPr="00B958E4" w:rsidRDefault="00FF0CBE" w:rsidP="00334A63">
      <w:pPr>
        <w:autoSpaceDE w:val="0"/>
        <w:autoSpaceDN w:val="0"/>
        <w:adjustRightInd w:val="0"/>
        <w:ind w:left="270" w:right="359"/>
        <w:rPr>
          <w:rFonts w:ascii="Times New Roman" w:hAnsi="Times New Roman" w:cs="Times New Roman"/>
        </w:rPr>
      </w:pPr>
    </w:p>
    <w:p w14:paraId="1DD2AE66" w14:textId="05BAB329" w:rsidR="00FF0CBE" w:rsidRPr="00B958E4" w:rsidRDefault="00FF0CBE" w:rsidP="00334A63">
      <w:pPr>
        <w:autoSpaceDE w:val="0"/>
        <w:autoSpaceDN w:val="0"/>
        <w:adjustRightInd w:val="0"/>
        <w:ind w:left="270" w:right="359"/>
        <w:rPr>
          <w:rFonts w:ascii="Times New Roman" w:hAnsi="Times New Roman" w:cs="Times New Roman"/>
        </w:rPr>
      </w:pPr>
    </w:p>
    <w:p w14:paraId="6677DE2B" w14:textId="0C1E36B1" w:rsidR="00FF0CBE" w:rsidRPr="00B958E4" w:rsidRDefault="00FF0CBE" w:rsidP="00334A63">
      <w:pPr>
        <w:autoSpaceDE w:val="0"/>
        <w:autoSpaceDN w:val="0"/>
        <w:adjustRightInd w:val="0"/>
        <w:ind w:left="270" w:right="359"/>
        <w:rPr>
          <w:rFonts w:ascii="Times New Roman" w:hAnsi="Times New Roman" w:cs="Times New Roman"/>
        </w:rPr>
      </w:pPr>
    </w:p>
    <w:p w14:paraId="7E24E1AA" w14:textId="125F9CBB" w:rsidR="00FF0CBE" w:rsidRPr="00B958E4" w:rsidRDefault="00FF0CBE" w:rsidP="00334A63">
      <w:pPr>
        <w:autoSpaceDE w:val="0"/>
        <w:autoSpaceDN w:val="0"/>
        <w:adjustRightInd w:val="0"/>
        <w:ind w:left="270" w:right="359"/>
        <w:rPr>
          <w:rFonts w:ascii="Times New Roman" w:hAnsi="Times New Roman" w:cs="Times New Roman"/>
        </w:rPr>
      </w:pPr>
    </w:p>
    <w:p w14:paraId="790C67E1" w14:textId="3D9AFCFF" w:rsidR="00FF0CBE" w:rsidRPr="00B958E4" w:rsidRDefault="00FF0CBE" w:rsidP="00334A63">
      <w:pPr>
        <w:autoSpaceDE w:val="0"/>
        <w:autoSpaceDN w:val="0"/>
        <w:adjustRightInd w:val="0"/>
        <w:ind w:left="270" w:right="359"/>
        <w:rPr>
          <w:rFonts w:ascii="Times New Roman" w:hAnsi="Times New Roman" w:cs="Times New Roman"/>
        </w:rPr>
      </w:pPr>
    </w:p>
    <w:p w14:paraId="7DE88F36" w14:textId="2E205DD6" w:rsidR="00FF0CBE" w:rsidRPr="00B958E4" w:rsidRDefault="00FF0CBE" w:rsidP="00334A63">
      <w:pPr>
        <w:autoSpaceDE w:val="0"/>
        <w:autoSpaceDN w:val="0"/>
        <w:adjustRightInd w:val="0"/>
        <w:ind w:left="270" w:right="359"/>
        <w:rPr>
          <w:rFonts w:ascii="Times New Roman" w:hAnsi="Times New Roman" w:cs="Times New Roman"/>
        </w:rPr>
      </w:pPr>
    </w:p>
    <w:p w14:paraId="2ABCADB0" w14:textId="77777777" w:rsidR="00FF0CBE" w:rsidRPr="00B958E4" w:rsidRDefault="00FF0CBE" w:rsidP="00334A63">
      <w:pPr>
        <w:autoSpaceDE w:val="0"/>
        <w:autoSpaceDN w:val="0"/>
        <w:adjustRightInd w:val="0"/>
        <w:ind w:left="270" w:right="359"/>
        <w:rPr>
          <w:rFonts w:ascii="Times New Roman" w:hAnsi="Times New Roman" w:cs="Times New Roman"/>
        </w:rPr>
      </w:pPr>
    </w:p>
    <w:p w14:paraId="4B0A6251"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Grade policy and procedure</w:t>
      </w:r>
    </w:p>
    <w:p w14:paraId="686AA43A" w14:textId="77777777" w:rsidR="00F261AF" w:rsidRPr="00B958E4" w:rsidRDefault="00F261AF" w:rsidP="00334A63">
      <w:pPr>
        <w:ind w:left="270" w:right="359"/>
        <w:rPr>
          <w:rFonts w:ascii="Times New Roman" w:hAnsi="Times New Roman" w:cs="Times New Roman"/>
        </w:rPr>
      </w:pPr>
    </w:p>
    <w:p w14:paraId="5E2B2700" w14:textId="77777777" w:rsidR="00F261AF" w:rsidRPr="00B958E4" w:rsidRDefault="00F261AF" w:rsidP="00334A63">
      <w:pPr>
        <w:ind w:left="270" w:right="359"/>
        <w:rPr>
          <w:rFonts w:ascii="Times New Roman" w:hAnsi="Times New Roman" w:cs="Times New Roman"/>
          <w:i/>
          <w:u w:val="single"/>
        </w:rPr>
      </w:pPr>
      <w:r w:rsidRPr="00B958E4">
        <w:rPr>
          <w:rFonts w:ascii="Times New Roman" w:hAnsi="Times New Roman" w:cs="Times New Roman"/>
          <w:i/>
          <w:u w:val="single"/>
        </w:rPr>
        <w:t>Breakdown of final grade</w:t>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rPr>
        <w:tab/>
      </w:r>
      <w:r w:rsidRPr="00B958E4">
        <w:rPr>
          <w:rFonts w:ascii="Times New Roman" w:hAnsi="Times New Roman" w:cs="Times New Roman"/>
          <w:i/>
          <w:u w:val="single"/>
        </w:rPr>
        <w:t>Grading scale</w:t>
      </w:r>
    </w:p>
    <w:p w14:paraId="3884145A" w14:textId="77777777" w:rsidR="00F261AF" w:rsidRPr="00B958E4" w:rsidRDefault="00F261AF" w:rsidP="00334A63">
      <w:pPr>
        <w:ind w:left="270" w:right="359"/>
        <w:rPr>
          <w:rFonts w:ascii="Times New Roman" w:hAnsi="Times New Roman" w:cs="Times New Roman"/>
        </w:rPr>
      </w:pPr>
    </w:p>
    <w:p w14:paraId="3E0D8302"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11 Quizzes</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30%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A </w:t>
      </w:r>
      <w:r w:rsidRPr="00B958E4">
        <w:rPr>
          <w:rFonts w:ascii="Times New Roman" w:hAnsi="Times New Roman" w:cs="Times New Roman"/>
        </w:rPr>
        <w:tab/>
        <w:t>93-100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p>
    <w:p w14:paraId="2767B40D"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1 Simulation</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20%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A-</w:t>
      </w:r>
      <w:r w:rsidRPr="00B958E4">
        <w:rPr>
          <w:rFonts w:ascii="Times New Roman" w:hAnsi="Times New Roman" w:cs="Times New Roman"/>
        </w:rPr>
        <w:tab/>
        <w:t>90-92.9</w:t>
      </w:r>
      <w:r w:rsidRPr="00B958E4">
        <w:rPr>
          <w:rFonts w:ascii="Times New Roman" w:hAnsi="Times New Roman" w:cs="Times New Roman"/>
        </w:rPr>
        <w:tab/>
      </w:r>
      <w:r w:rsidRPr="00B958E4">
        <w:rPr>
          <w:rFonts w:ascii="Times New Roman" w:hAnsi="Times New Roman" w:cs="Times New Roman"/>
        </w:rPr>
        <w:tab/>
      </w:r>
    </w:p>
    <w:p w14:paraId="507325C5"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1 Essay</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B+</w:t>
      </w:r>
      <w:r w:rsidRPr="00B958E4">
        <w:rPr>
          <w:rFonts w:ascii="Times New Roman" w:hAnsi="Times New Roman" w:cs="Times New Roman"/>
        </w:rPr>
        <w:tab/>
        <w:t>87-89.9</w:t>
      </w:r>
      <w:r w:rsidRPr="00B958E4">
        <w:rPr>
          <w:rFonts w:ascii="Times New Roman" w:hAnsi="Times New Roman" w:cs="Times New Roman"/>
        </w:rPr>
        <w:tab/>
      </w:r>
      <w:r w:rsidRPr="00B958E4">
        <w:rPr>
          <w:rFonts w:ascii="Times New Roman" w:hAnsi="Times New Roman" w:cs="Times New Roman"/>
        </w:rPr>
        <w:tab/>
      </w:r>
    </w:p>
    <w:p w14:paraId="6C7CE89B"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Midterm</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B </w:t>
      </w:r>
      <w:r w:rsidRPr="00B958E4">
        <w:rPr>
          <w:rFonts w:ascii="Times New Roman" w:hAnsi="Times New Roman" w:cs="Times New Roman"/>
        </w:rPr>
        <w:tab/>
        <w:t>83-86.9</w:t>
      </w:r>
      <w:r w:rsidRPr="00B958E4">
        <w:rPr>
          <w:rFonts w:ascii="Times New Roman" w:hAnsi="Times New Roman" w:cs="Times New Roman"/>
        </w:rPr>
        <w:tab/>
      </w:r>
      <w:r w:rsidRPr="00B958E4">
        <w:rPr>
          <w:rFonts w:ascii="Times New Roman" w:hAnsi="Times New Roman" w:cs="Times New Roman"/>
        </w:rPr>
        <w:tab/>
      </w:r>
    </w:p>
    <w:p w14:paraId="0EF46DAF"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Final exam</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15%</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B-</w:t>
      </w:r>
      <w:r w:rsidRPr="00B958E4">
        <w:rPr>
          <w:rFonts w:ascii="Times New Roman" w:hAnsi="Times New Roman" w:cs="Times New Roman"/>
        </w:rPr>
        <w:tab/>
        <w:t>80-82.9</w:t>
      </w:r>
      <w:r w:rsidRPr="00B958E4">
        <w:rPr>
          <w:rFonts w:ascii="Times New Roman" w:hAnsi="Times New Roman" w:cs="Times New Roman"/>
        </w:rPr>
        <w:tab/>
      </w:r>
      <w:r w:rsidRPr="00B958E4">
        <w:rPr>
          <w:rFonts w:ascii="Times New Roman" w:hAnsi="Times New Roman" w:cs="Times New Roman"/>
        </w:rPr>
        <w:tab/>
      </w:r>
    </w:p>
    <w:p w14:paraId="5220914A"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Class participation</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10%</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C+</w:t>
      </w:r>
      <w:r w:rsidRPr="00B958E4">
        <w:rPr>
          <w:rFonts w:ascii="Times New Roman" w:hAnsi="Times New Roman" w:cs="Times New Roman"/>
        </w:rPr>
        <w:tab/>
        <w:t>77-79.9</w:t>
      </w:r>
      <w:r w:rsidRPr="00B958E4">
        <w:rPr>
          <w:rFonts w:ascii="Times New Roman" w:hAnsi="Times New Roman" w:cs="Times New Roman"/>
        </w:rPr>
        <w:tab/>
      </w:r>
      <w:r w:rsidRPr="00B958E4">
        <w:rPr>
          <w:rFonts w:ascii="Times New Roman" w:hAnsi="Times New Roman" w:cs="Times New Roman"/>
        </w:rPr>
        <w:tab/>
      </w:r>
    </w:p>
    <w:p w14:paraId="46729EFF"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Homework</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  5%</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C </w:t>
      </w:r>
      <w:r w:rsidRPr="00B958E4">
        <w:rPr>
          <w:rFonts w:ascii="Times New Roman" w:hAnsi="Times New Roman" w:cs="Times New Roman"/>
        </w:rPr>
        <w:tab/>
        <w:t>70-76.9</w:t>
      </w:r>
      <w:r w:rsidRPr="00B958E4">
        <w:rPr>
          <w:rFonts w:ascii="Times New Roman" w:hAnsi="Times New Roman" w:cs="Times New Roman"/>
        </w:rPr>
        <w:tab/>
      </w:r>
      <w:r w:rsidRPr="00B958E4">
        <w:rPr>
          <w:rFonts w:ascii="Times New Roman" w:hAnsi="Times New Roman" w:cs="Times New Roman"/>
        </w:rPr>
        <w:tab/>
      </w:r>
    </w:p>
    <w:p w14:paraId="364A71AE"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D </w:t>
      </w:r>
      <w:r w:rsidRPr="00B958E4">
        <w:rPr>
          <w:rFonts w:ascii="Times New Roman" w:hAnsi="Times New Roman" w:cs="Times New Roman"/>
        </w:rPr>
        <w:tab/>
        <w:t>60-69.9</w:t>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p>
    <w:p w14:paraId="60F80044"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 xml:space="preserve">F </w:t>
      </w:r>
      <w:r w:rsidRPr="00B958E4">
        <w:rPr>
          <w:rFonts w:ascii="Times New Roman" w:hAnsi="Times New Roman" w:cs="Times New Roman"/>
        </w:rPr>
        <w:tab/>
        <w:t xml:space="preserve">59.9 and below </w:t>
      </w:r>
      <w:r w:rsidRPr="00B958E4">
        <w:rPr>
          <w:rFonts w:ascii="Times New Roman" w:hAnsi="Times New Roman" w:cs="Times New Roman"/>
        </w:rPr>
        <w:tab/>
      </w:r>
    </w:p>
    <w:p w14:paraId="252F2BAA"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WU</w:t>
      </w:r>
      <w:r w:rsidRPr="00B958E4">
        <w:rPr>
          <w:rFonts w:ascii="Times New Roman" w:hAnsi="Times New Roman" w:cs="Times New Roman"/>
        </w:rPr>
        <w:tab/>
        <w:t>Unofficial Withdrawal</w:t>
      </w:r>
    </w:p>
    <w:p w14:paraId="1DAACF02"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r>
      <w:r w:rsidRPr="00B958E4">
        <w:rPr>
          <w:rFonts w:ascii="Times New Roman" w:hAnsi="Times New Roman" w:cs="Times New Roman"/>
        </w:rPr>
        <w:tab/>
        <w:t>WF</w:t>
      </w:r>
      <w:r w:rsidRPr="00B958E4">
        <w:rPr>
          <w:rFonts w:ascii="Times New Roman" w:hAnsi="Times New Roman" w:cs="Times New Roman"/>
        </w:rPr>
        <w:tab/>
        <w:t>Withdrew Failing</w:t>
      </w:r>
      <w:r w:rsidRPr="00B958E4">
        <w:rPr>
          <w:rFonts w:ascii="Times New Roman" w:hAnsi="Times New Roman" w:cs="Times New Roman"/>
        </w:rPr>
        <w:tab/>
      </w:r>
    </w:p>
    <w:p w14:paraId="3CD446AF" w14:textId="77777777" w:rsidR="00F261AF" w:rsidRPr="00B958E4" w:rsidRDefault="00F261AF" w:rsidP="00334A63">
      <w:pPr>
        <w:autoSpaceDE w:val="0"/>
        <w:autoSpaceDN w:val="0"/>
        <w:adjustRightInd w:val="0"/>
        <w:ind w:left="270" w:right="359"/>
        <w:rPr>
          <w:rFonts w:ascii="Times New Roman" w:hAnsi="Times New Roman" w:cs="Times New Roman"/>
        </w:rPr>
      </w:pPr>
    </w:p>
    <w:p w14:paraId="36A881F0"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Assessment Overview</w:t>
      </w:r>
    </w:p>
    <w:p w14:paraId="798DB045" w14:textId="77777777" w:rsidR="00F261AF" w:rsidRPr="00B958E4" w:rsidRDefault="00F261AF" w:rsidP="00334A63">
      <w:pPr>
        <w:ind w:left="270" w:right="359"/>
        <w:rPr>
          <w:rFonts w:ascii="Times New Roman" w:hAnsi="Times New Roman" w:cs="Times New Roman"/>
          <w:b/>
        </w:rPr>
      </w:pPr>
    </w:p>
    <w:p w14:paraId="4BB05056"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i/>
        </w:rPr>
        <w:t>Simulation</w:t>
      </w:r>
      <w:r w:rsidRPr="00B958E4">
        <w:rPr>
          <w:rFonts w:ascii="Times New Roman" w:hAnsi="Times New Roman" w:cs="Times New Roman"/>
        </w:rPr>
        <w:t xml:space="preserve">: This strategy involves student response to the environment in a real world situation. Simulation often helps the students empathize with a </w:t>
      </w:r>
      <w:r w:rsidR="00F418DA" w:rsidRPr="00B958E4">
        <w:rPr>
          <w:rFonts w:ascii="Times New Roman" w:hAnsi="Times New Roman" w:cs="Times New Roman"/>
        </w:rPr>
        <w:t>patient´s viewpoint</w:t>
      </w:r>
      <w:r w:rsidRPr="00B958E4">
        <w:rPr>
          <w:rFonts w:ascii="Times New Roman" w:hAnsi="Times New Roman" w:cs="Times New Roman"/>
        </w:rPr>
        <w:t xml:space="preserve"> or understand an event better. Students are t</w:t>
      </w:r>
      <w:r w:rsidR="00F418DA" w:rsidRPr="00B958E4">
        <w:rPr>
          <w:rFonts w:ascii="Times New Roman" w:hAnsi="Times New Roman" w:cs="Times New Roman"/>
        </w:rPr>
        <w:t>asked to prepare and act in role</w:t>
      </w:r>
      <w:r w:rsidR="00BC0427" w:rsidRPr="00B958E4">
        <w:rPr>
          <w:rFonts w:ascii="Times New Roman" w:hAnsi="Times New Roman" w:cs="Times New Roman"/>
        </w:rPr>
        <w:t xml:space="preserve">-play </w:t>
      </w:r>
      <w:r w:rsidR="00F418DA" w:rsidRPr="00B958E4">
        <w:rPr>
          <w:rFonts w:ascii="Times New Roman" w:hAnsi="Times New Roman" w:cs="Times New Roman"/>
        </w:rPr>
        <w:t>activities throughout</w:t>
      </w:r>
      <w:r w:rsidRPr="00B958E4">
        <w:rPr>
          <w:rFonts w:ascii="Times New Roman" w:hAnsi="Times New Roman" w:cs="Times New Roman"/>
        </w:rPr>
        <w:t xml:space="preserve"> the course</w:t>
      </w:r>
      <w:r w:rsidR="00F418DA" w:rsidRPr="00B958E4">
        <w:rPr>
          <w:rFonts w:ascii="Times New Roman" w:hAnsi="Times New Roman" w:cs="Times New Roman"/>
        </w:rPr>
        <w:t>,</w:t>
      </w:r>
      <w:r w:rsidRPr="00B958E4">
        <w:rPr>
          <w:rFonts w:ascii="Times New Roman" w:hAnsi="Times New Roman" w:cs="Times New Roman"/>
        </w:rPr>
        <w:t xml:space="preserve"> prior to the final simulation</w:t>
      </w:r>
      <w:r w:rsidR="00F418DA" w:rsidRPr="00B958E4">
        <w:rPr>
          <w:rFonts w:ascii="Times New Roman" w:hAnsi="Times New Roman" w:cs="Times New Roman"/>
        </w:rPr>
        <w:t xml:space="preserve">, to </w:t>
      </w:r>
      <w:r w:rsidRPr="00B958E4">
        <w:rPr>
          <w:rFonts w:ascii="Times New Roman" w:hAnsi="Times New Roman" w:cs="Times New Roman"/>
        </w:rPr>
        <w:t>be performed at the end of the course. In these oral presentations, student</w:t>
      </w:r>
      <w:r w:rsidR="00F86993" w:rsidRPr="00B958E4">
        <w:rPr>
          <w:rFonts w:ascii="Times New Roman" w:hAnsi="Times New Roman" w:cs="Times New Roman"/>
        </w:rPr>
        <w:t>s</w:t>
      </w:r>
      <w:r w:rsidRPr="00B958E4">
        <w:rPr>
          <w:rFonts w:ascii="Times New Roman" w:hAnsi="Times New Roman" w:cs="Times New Roman"/>
        </w:rPr>
        <w:t xml:space="preserve"> display developed communicative oral competence that </w:t>
      </w:r>
      <w:r w:rsidR="00F418DA" w:rsidRPr="00B958E4">
        <w:rPr>
          <w:rFonts w:ascii="Times New Roman" w:hAnsi="Times New Roman" w:cs="Times New Roman"/>
        </w:rPr>
        <w:t>relates</w:t>
      </w:r>
      <w:r w:rsidRPr="00B958E4">
        <w:rPr>
          <w:rFonts w:ascii="Times New Roman" w:hAnsi="Times New Roman" w:cs="Times New Roman"/>
        </w:rPr>
        <w:t xml:space="preserve"> to the lessons and linguistic skills discussed in the course. Students prepare a script using the example of one of the situations in videos shown during the course. The script </w:t>
      </w:r>
      <w:r w:rsidR="00F418DA" w:rsidRPr="00B958E4">
        <w:rPr>
          <w:rFonts w:ascii="Times New Roman" w:hAnsi="Times New Roman" w:cs="Times New Roman"/>
        </w:rPr>
        <w:t>is</w:t>
      </w:r>
      <w:r w:rsidRPr="00B958E4">
        <w:rPr>
          <w:rFonts w:ascii="Times New Roman" w:hAnsi="Times New Roman" w:cs="Times New Roman"/>
        </w:rPr>
        <w:t xml:space="preserve"> submitted to the instructor one week before the performance. The instructor assess</w:t>
      </w:r>
      <w:r w:rsidR="00F418DA" w:rsidRPr="00B958E4">
        <w:rPr>
          <w:rFonts w:ascii="Times New Roman" w:hAnsi="Times New Roman" w:cs="Times New Roman"/>
        </w:rPr>
        <w:t>es</w:t>
      </w:r>
      <w:r w:rsidRPr="00B958E4">
        <w:rPr>
          <w:rFonts w:ascii="Times New Roman" w:hAnsi="Times New Roman" w:cs="Times New Roman"/>
        </w:rPr>
        <w:t xml:space="preserve"> the capacity to communicate effectively in a medical setting and the use of specific related vocabulary and expressions. </w:t>
      </w:r>
      <w:r w:rsidR="00F418DA" w:rsidRPr="00B958E4">
        <w:rPr>
          <w:rFonts w:ascii="Times New Roman" w:hAnsi="Times New Roman" w:cs="Times New Roman"/>
        </w:rPr>
        <w:t xml:space="preserve">Creation and execution of the script is </w:t>
      </w:r>
      <w:r w:rsidRPr="00B958E4">
        <w:rPr>
          <w:rFonts w:ascii="Times New Roman" w:hAnsi="Times New Roman" w:cs="Times New Roman"/>
        </w:rPr>
        <w:t>a group activity</w:t>
      </w:r>
      <w:r w:rsidR="00F418DA" w:rsidRPr="00B958E4">
        <w:rPr>
          <w:rFonts w:ascii="Times New Roman" w:hAnsi="Times New Roman" w:cs="Times New Roman"/>
        </w:rPr>
        <w:t>,</w:t>
      </w:r>
      <w:r w:rsidRPr="00B958E4">
        <w:rPr>
          <w:rFonts w:ascii="Times New Roman" w:hAnsi="Times New Roman" w:cs="Times New Roman"/>
        </w:rPr>
        <w:t xml:space="preserve"> with a maximum of four (4) members per group</w:t>
      </w:r>
      <w:r w:rsidR="00F418DA" w:rsidRPr="00B958E4">
        <w:rPr>
          <w:rFonts w:ascii="Times New Roman" w:hAnsi="Times New Roman" w:cs="Times New Roman"/>
        </w:rPr>
        <w:t>,</w:t>
      </w:r>
      <w:r w:rsidRPr="00B958E4">
        <w:rPr>
          <w:rFonts w:ascii="Times New Roman" w:hAnsi="Times New Roman" w:cs="Times New Roman"/>
        </w:rPr>
        <w:t xml:space="preserve"> and </w:t>
      </w:r>
      <w:r w:rsidR="00F418DA" w:rsidRPr="00B958E4">
        <w:rPr>
          <w:rFonts w:ascii="Times New Roman" w:hAnsi="Times New Roman" w:cs="Times New Roman"/>
        </w:rPr>
        <w:t>to</w:t>
      </w:r>
      <w:r w:rsidRPr="00B958E4">
        <w:rPr>
          <w:rFonts w:ascii="Times New Roman" w:hAnsi="Times New Roman" w:cs="Times New Roman"/>
        </w:rPr>
        <w:t xml:space="preserve"> </w:t>
      </w:r>
      <w:r w:rsidR="00F418DA" w:rsidRPr="00B958E4">
        <w:rPr>
          <w:rFonts w:ascii="Times New Roman" w:hAnsi="Times New Roman" w:cs="Times New Roman"/>
        </w:rPr>
        <w:t xml:space="preserve">be </w:t>
      </w:r>
      <w:r w:rsidRPr="00B958E4">
        <w:rPr>
          <w:rFonts w:ascii="Times New Roman" w:hAnsi="Times New Roman" w:cs="Times New Roman"/>
        </w:rPr>
        <w:t xml:space="preserve">performed at the end of the semester. </w:t>
      </w:r>
      <w:r w:rsidRPr="00B958E4">
        <w:rPr>
          <w:rFonts w:ascii="Times New Roman" w:hAnsi="Times New Roman" w:cs="Times New Roman"/>
          <w:b/>
        </w:rPr>
        <w:t xml:space="preserve">Students who fail to perform in the simulation WILL NOT BE ALLOWED any make-up performance or submission of extra work. </w:t>
      </w:r>
    </w:p>
    <w:p w14:paraId="4606C417" w14:textId="77777777" w:rsidR="00F261AF" w:rsidRPr="00B958E4" w:rsidRDefault="00F261AF" w:rsidP="00334A63">
      <w:pPr>
        <w:ind w:left="270" w:right="359"/>
        <w:rPr>
          <w:rFonts w:ascii="Times New Roman" w:hAnsi="Times New Roman" w:cs="Times New Roman"/>
          <w:b/>
        </w:rPr>
      </w:pPr>
    </w:p>
    <w:p w14:paraId="0C9D7FD3"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Quizzes</w:t>
      </w:r>
      <w:r w:rsidRPr="00B958E4">
        <w:rPr>
          <w:rFonts w:ascii="Times New Roman" w:hAnsi="Times New Roman" w:cs="Times New Roman"/>
        </w:rPr>
        <w:t xml:space="preserve">: </w:t>
      </w:r>
      <w:r w:rsidR="00F418DA" w:rsidRPr="00B958E4">
        <w:rPr>
          <w:rFonts w:ascii="Times New Roman" w:hAnsi="Times New Roman" w:cs="Times New Roman"/>
        </w:rPr>
        <w:t xml:space="preserve">These are </w:t>
      </w:r>
      <w:r w:rsidRPr="00B958E4">
        <w:rPr>
          <w:rFonts w:ascii="Times New Roman" w:hAnsi="Times New Roman" w:cs="Times New Roman"/>
        </w:rPr>
        <w:t xml:space="preserve">used to evaluate vocabulary, grammar and acquisition of new expressions every week at the beginning of the class. </w:t>
      </w:r>
      <w:r w:rsidR="00F418DA" w:rsidRPr="00B958E4">
        <w:rPr>
          <w:rFonts w:ascii="Times New Roman" w:hAnsi="Times New Roman" w:cs="Times New Roman"/>
        </w:rPr>
        <w:t>Q</w:t>
      </w:r>
      <w:r w:rsidRPr="00B958E4">
        <w:rPr>
          <w:rFonts w:ascii="Times New Roman" w:hAnsi="Times New Roman" w:cs="Times New Roman"/>
        </w:rPr>
        <w:t xml:space="preserve">uizzes facilitate students assess their own learning and guide them through a daily study habit. </w:t>
      </w:r>
      <w:r w:rsidRPr="00B958E4">
        <w:rPr>
          <w:rFonts w:ascii="Times New Roman" w:hAnsi="Times New Roman" w:cs="Times New Roman"/>
          <w:b/>
        </w:rPr>
        <w:t xml:space="preserve">The schedule of the quiz is unannounced. </w:t>
      </w:r>
      <w:r w:rsidRPr="00B958E4">
        <w:rPr>
          <w:rFonts w:ascii="Times New Roman" w:hAnsi="Times New Roman" w:cs="Times New Roman"/>
        </w:rPr>
        <w:t>It is the student´s responsibility to always come to class prepared - having previously</w:t>
      </w:r>
      <w:r w:rsidR="00F17FDB" w:rsidRPr="00B958E4">
        <w:rPr>
          <w:rFonts w:ascii="Times New Roman" w:hAnsi="Times New Roman" w:cs="Times New Roman"/>
        </w:rPr>
        <w:t xml:space="preserve"> studied the topic from the day </w:t>
      </w:r>
      <w:r w:rsidRPr="00B958E4">
        <w:rPr>
          <w:rFonts w:ascii="Times New Roman" w:hAnsi="Times New Roman" w:cs="Times New Roman"/>
        </w:rPr>
        <w:t xml:space="preserve">before and having reviewed the new lesson by completing the class homework. </w:t>
      </w:r>
      <w:r w:rsidRPr="00B958E4">
        <w:rPr>
          <w:rFonts w:ascii="Times New Roman" w:hAnsi="Times New Roman" w:cs="Times New Roman"/>
          <w:b/>
        </w:rPr>
        <w:t xml:space="preserve">There </w:t>
      </w:r>
      <w:r w:rsidR="00F418DA" w:rsidRPr="00B958E4">
        <w:rPr>
          <w:rFonts w:ascii="Times New Roman" w:hAnsi="Times New Roman" w:cs="Times New Roman"/>
          <w:b/>
        </w:rPr>
        <w:t>are</w:t>
      </w:r>
      <w:r w:rsidRPr="00B958E4">
        <w:rPr>
          <w:rFonts w:ascii="Times New Roman" w:hAnsi="Times New Roman" w:cs="Times New Roman"/>
          <w:b/>
        </w:rPr>
        <w:t xml:space="preserve"> no make-up quizzes for any reason, including tardiness or absences.</w:t>
      </w:r>
      <w:r w:rsidRPr="00B958E4">
        <w:rPr>
          <w:rFonts w:ascii="Times New Roman" w:hAnsi="Times New Roman" w:cs="Times New Roman"/>
        </w:rPr>
        <w:t xml:space="preserve"> However, the lowest quiz result will not be included </w:t>
      </w:r>
      <w:r w:rsidR="00F418DA" w:rsidRPr="00B958E4">
        <w:rPr>
          <w:rFonts w:ascii="Times New Roman" w:hAnsi="Times New Roman" w:cs="Times New Roman"/>
        </w:rPr>
        <w:t>in</w:t>
      </w:r>
      <w:r w:rsidRPr="00B958E4">
        <w:rPr>
          <w:rFonts w:ascii="Times New Roman" w:hAnsi="Times New Roman" w:cs="Times New Roman"/>
        </w:rPr>
        <w:t xml:space="preserve"> over-all grading. </w:t>
      </w:r>
    </w:p>
    <w:p w14:paraId="113D707C" w14:textId="77777777" w:rsidR="00F261AF" w:rsidRPr="00B958E4" w:rsidRDefault="00F261AF" w:rsidP="00334A63">
      <w:pPr>
        <w:ind w:left="270" w:right="359"/>
        <w:rPr>
          <w:rFonts w:ascii="Times New Roman" w:hAnsi="Times New Roman" w:cs="Times New Roman"/>
          <w:color w:val="0000CC"/>
          <w:u w:val="single"/>
        </w:rPr>
      </w:pPr>
    </w:p>
    <w:p w14:paraId="7D110CAD"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Midterm and final examination</w:t>
      </w:r>
      <w:r w:rsidRPr="00B958E4">
        <w:rPr>
          <w:rFonts w:ascii="Times New Roman" w:hAnsi="Times New Roman" w:cs="Times New Roman"/>
        </w:rPr>
        <w:t>: Exams cover all aspects of the readings, the lecture and the class discussion, and serve to evaluate students´ understanding of the linguistic and cultural topics discussed in the course. Midterm exam cover</w:t>
      </w:r>
      <w:r w:rsidR="00F418DA" w:rsidRPr="00B958E4">
        <w:rPr>
          <w:rFonts w:ascii="Times New Roman" w:hAnsi="Times New Roman" w:cs="Times New Roman"/>
        </w:rPr>
        <w:t>s</w:t>
      </w:r>
      <w:r w:rsidRPr="00B958E4">
        <w:rPr>
          <w:rFonts w:ascii="Times New Roman" w:hAnsi="Times New Roman" w:cs="Times New Roman"/>
        </w:rPr>
        <w:t xml:space="preserve"> materials including Chapters 1-6, while the final exam cover</w:t>
      </w:r>
      <w:r w:rsidR="00532B43" w:rsidRPr="00B958E4">
        <w:rPr>
          <w:rFonts w:ascii="Times New Roman" w:hAnsi="Times New Roman" w:cs="Times New Roman"/>
        </w:rPr>
        <w:t>s</w:t>
      </w:r>
      <w:r w:rsidRPr="00B958E4">
        <w:rPr>
          <w:rFonts w:ascii="Times New Roman" w:hAnsi="Times New Roman" w:cs="Times New Roman"/>
        </w:rPr>
        <w:t xml:space="preserve"> materials including Chapters 7-11. </w:t>
      </w:r>
      <w:r w:rsidR="00F418DA" w:rsidRPr="00B958E4">
        <w:rPr>
          <w:rFonts w:ascii="Times New Roman" w:hAnsi="Times New Roman" w:cs="Times New Roman"/>
        </w:rPr>
        <w:t>Both are</w:t>
      </w:r>
      <w:r w:rsidRPr="00B958E4">
        <w:rPr>
          <w:rFonts w:ascii="Times New Roman" w:hAnsi="Times New Roman" w:cs="Times New Roman"/>
        </w:rPr>
        <w:t xml:space="preserve"> closed-book/closed-notes examination</w:t>
      </w:r>
      <w:r w:rsidR="00F418DA" w:rsidRPr="00B958E4">
        <w:rPr>
          <w:rFonts w:ascii="Times New Roman" w:hAnsi="Times New Roman" w:cs="Times New Roman"/>
        </w:rPr>
        <w:t>s</w:t>
      </w:r>
      <w:r w:rsidRPr="00B958E4">
        <w:rPr>
          <w:rFonts w:ascii="Times New Roman" w:hAnsi="Times New Roman" w:cs="Times New Roman"/>
        </w:rPr>
        <w:t>.</w:t>
      </w:r>
    </w:p>
    <w:p w14:paraId="12203B91" w14:textId="77777777" w:rsidR="00F261AF" w:rsidRPr="00B958E4" w:rsidRDefault="00F261AF" w:rsidP="00334A63">
      <w:pPr>
        <w:ind w:left="270" w:right="359"/>
        <w:rPr>
          <w:rFonts w:ascii="Times New Roman" w:hAnsi="Times New Roman" w:cs="Times New Roman"/>
          <w:color w:val="0000CC"/>
        </w:rPr>
      </w:pPr>
    </w:p>
    <w:p w14:paraId="7999E0BF"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Make-up policy</w:t>
      </w:r>
      <w:r w:rsidRPr="00B958E4">
        <w:rPr>
          <w:rFonts w:ascii="Times New Roman" w:hAnsi="Times New Roman" w:cs="Times New Roman"/>
        </w:rPr>
        <w:t xml:space="preserve">: Examinations must be taken at the time established in the syllabus. When absent on the day of the examination, a student is allowed to take the examination before or on the next class meeting </w:t>
      </w:r>
      <w:r w:rsidRPr="00B958E4">
        <w:rPr>
          <w:rFonts w:ascii="Times New Roman" w:hAnsi="Times New Roman" w:cs="Times New Roman"/>
          <w:b/>
        </w:rPr>
        <w:t>only in case of documented medical emergencies</w:t>
      </w:r>
      <w:r w:rsidRPr="00B958E4">
        <w:rPr>
          <w:rFonts w:ascii="Times New Roman" w:hAnsi="Times New Roman" w:cs="Times New Roman"/>
        </w:rPr>
        <w:t xml:space="preserve">. </w:t>
      </w:r>
      <w:r w:rsidRPr="00B958E4">
        <w:rPr>
          <w:rFonts w:ascii="Times New Roman" w:hAnsi="Times New Roman" w:cs="Times New Roman"/>
          <w:b/>
        </w:rPr>
        <w:t>Students who contact the instructor after they have missed the class will not be allowed to make-up the exam.</w:t>
      </w:r>
      <w:r w:rsidRPr="00B958E4">
        <w:rPr>
          <w:rFonts w:ascii="Times New Roman" w:hAnsi="Times New Roman" w:cs="Times New Roman"/>
        </w:rPr>
        <w:t xml:space="preserve"> If the exam is not taken before or on the next class meeting, the student will receive 0 points for the exam.</w:t>
      </w:r>
    </w:p>
    <w:p w14:paraId="1F4FECA2" w14:textId="77777777" w:rsidR="00F261AF" w:rsidRPr="00B958E4" w:rsidRDefault="00F261AF" w:rsidP="00334A63">
      <w:pPr>
        <w:ind w:left="270" w:right="359"/>
        <w:rPr>
          <w:rFonts w:ascii="Times New Roman" w:hAnsi="Times New Roman" w:cs="Times New Roman"/>
          <w:color w:val="0000CC"/>
        </w:rPr>
      </w:pPr>
    </w:p>
    <w:p w14:paraId="5835D665" w14:textId="77777777" w:rsidR="00F261AF" w:rsidRPr="00B958E4" w:rsidRDefault="00F261AF" w:rsidP="00334A63">
      <w:pPr>
        <w:autoSpaceDE w:val="0"/>
        <w:autoSpaceDN w:val="0"/>
        <w:adjustRightInd w:val="0"/>
        <w:ind w:left="270" w:right="359"/>
        <w:rPr>
          <w:rFonts w:ascii="Times New Roman" w:hAnsi="Times New Roman" w:cs="Times New Roman"/>
        </w:rPr>
      </w:pPr>
      <w:r w:rsidRPr="00B958E4">
        <w:rPr>
          <w:rFonts w:ascii="Times New Roman" w:hAnsi="Times New Roman" w:cs="Times New Roman"/>
          <w:b/>
          <w:i/>
        </w:rPr>
        <w:t>Homework:</w:t>
      </w:r>
      <w:r w:rsidRPr="00B958E4">
        <w:rPr>
          <w:rFonts w:ascii="Times New Roman" w:hAnsi="Times New Roman" w:cs="Times New Roman"/>
        </w:rPr>
        <w:t xml:space="preserve"> Homework is assigned on a regular basis for knowledge reinforcement and further practice class activities. The student is responsible </w:t>
      </w:r>
      <w:r w:rsidR="00F418DA" w:rsidRPr="00B958E4">
        <w:rPr>
          <w:rFonts w:ascii="Times New Roman" w:hAnsi="Times New Roman" w:cs="Times New Roman"/>
        </w:rPr>
        <w:t>for completing</w:t>
      </w:r>
      <w:r w:rsidRPr="00B958E4">
        <w:rPr>
          <w:rFonts w:ascii="Times New Roman" w:hAnsi="Times New Roman" w:cs="Times New Roman"/>
        </w:rPr>
        <w:t xml:space="preserve"> homework every day before class on the website </w:t>
      </w:r>
      <w:hyperlink r:id="rId26" w:history="1">
        <w:r w:rsidRPr="00B958E4">
          <w:rPr>
            <w:rStyle w:val="Hyperlink"/>
            <w:rFonts w:ascii="Times New Roman" w:hAnsi="Times New Roman" w:cs="Times New Roman"/>
            <w:color w:val="auto"/>
            <w:u w:val="none"/>
          </w:rPr>
          <w:t>www.yalebooks.com/medicalspanish</w:t>
        </w:r>
      </w:hyperlink>
      <w:r w:rsidRPr="00B958E4">
        <w:rPr>
          <w:rStyle w:val="Hyperlink"/>
          <w:rFonts w:ascii="Times New Roman" w:hAnsi="Times New Roman" w:cs="Times New Roman"/>
          <w:color w:val="auto"/>
          <w:u w:val="none"/>
        </w:rPr>
        <w:t>,</w:t>
      </w:r>
      <w:r w:rsidRPr="00B958E4">
        <w:rPr>
          <w:rFonts w:ascii="Times New Roman" w:hAnsi="Times New Roman" w:cs="Times New Roman"/>
        </w:rPr>
        <w:t xml:space="preserve"> as well as </w:t>
      </w:r>
      <w:r w:rsidR="00F418DA" w:rsidRPr="00B958E4">
        <w:rPr>
          <w:rFonts w:ascii="Times New Roman" w:hAnsi="Times New Roman" w:cs="Times New Roman"/>
        </w:rPr>
        <w:t>for those</w:t>
      </w:r>
      <w:r w:rsidRPr="00B958E4">
        <w:rPr>
          <w:rFonts w:ascii="Times New Roman" w:hAnsi="Times New Roman" w:cs="Times New Roman"/>
        </w:rPr>
        <w:t xml:space="preserve"> activities assigned by the instructor in the textbook and other sources. </w:t>
      </w:r>
      <w:r w:rsidR="00F418DA" w:rsidRPr="00B958E4">
        <w:rPr>
          <w:rFonts w:ascii="Times New Roman" w:hAnsi="Times New Roman" w:cs="Times New Roman"/>
        </w:rPr>
        <w:t>H</w:t>
      </w:r>
      <w:r w:rsidRPr="00B958E4">
        <w:rPr>
          <w:rFonts w:ascii="Times New Roman" w:hAnsi="Times New Roman" w:cs="Times New Roman"/>
        </w:rPr>
        <w:t xml:space="preserve">omework must be type-written and submitted by the beginning of the lecture. </w:t>
      </w:r>
      <w:r w:rsidRPr="00B958E4">
        <w:rPr>
          <w:rFonts w:ascii="Times New Roman" w:hAnsi="Times New Roman" w:cs="Times New Roman"/>
          <w:b/>
        </w:rPr>
        <w:t xml:space="preserve">No late work is accepted. Please do not forget to write your name on your homework, otherwise it will not be computed. </w:t>
      </w:r>
    </w:p>
    <w:p w14:paraId="246ECED7" w14:textId="77777777" w:rsidR="00F261AF" w:rsidRPr="00B958E4" w:rsidRDefault="00F261AF" w:rsidP="00334A63">
      <w:pPr>
        <w:ind w:left="270" w:right="359"/>
        <w:rPr>
          <w:rFonts w:ascii="Times New Roman" w:hAnsi="Times New Roman" w:cs="Times New Roman"/>
          <w:color w:val="0000CC"/>
        </w:rPr>
      </w:pPr>
    </w:p>
    <w:p w14:paraId="4A01C208"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Essay</w:t>
      </w:r>
      <w:r w:rsidR="00F418DA" w:rsidRPr="00B958E4">
        <w:rPr>
          <w:rFonts w:ascii="Times New Roman" w:hAnsi="Times New Roman" w:cs="Times New Roman"/>
        </w:rPr>
        <w:t xml:space="preserve">: Students </w:t>
      </w:r>
      <w:r w:rsidRPr="00B958E4">
        <w:rPr>
          <w:rFonts w:ascii="Times New Roman" w:hAnsi="Times New Roman" w:cs="Times New Roman"/>
        </w:rPr>
        <w:t xml:space="preserve">submit one (1) written assignment in the second half of the course. Grades </w:t>
      </w:r>
      <w:r w:rsidR="00F418DA" w:rsidRPr="00B958E4">
        <w:rPr>
          <w:rFonts w:ascii="Times New Roman" w:hAnsi="Times New Roman" w:cs="Times New Roman"/>
        </w:rPr>
        <w:t>are</w:t>
      </w:r>
      <w:r w:rsidRPr="00B958E4">
        <w:rPr>
          <w:rFonts w:ascii="Times New Roman" w:hAnsi="Times New Roman" w:cs="Times New Roman"/>
        </w:rPr>
        <w:t xml:space="preserve"> based on the quality, cohesion and organization of ideas</w:t>
      </w:r>
      <w:r w:rsidR="00F418DA" w:rsidRPr="00B958E4">
        <w:rPr>
          <w:rFonts w:ascii="Times New Roman" w:hAnsi="Times New Roman" w:cs="Times New Roman"/>
        </w:rPr>
        <w:t xml:space="preserve"> and on the adequate use</w:t>
      </w:r>
      <w:r w:rsidRPr="00B958E4">
        <w:rPr>
          <w:rFonts w:ascii="Times New Roman" w:hAnsi="Times New Roman" w:cs="Times New Roman"/>
        </w:rPr>
        <w:t xml:space="preserve"> </w:t>
      </w:r>
      <w:r w:rsidR="004A486D" w:rsidRPr="00B958E4">
        <w:rPr>
          <w:rFonts w:ascii="Times New Roman" w:hAnsi="Times New Roman" w:cs="Times New Roman"/>
        </w:rPr>
        <w:t>of</w:t>
      </w:r>
      <w:r w:rsidRPr="00B958E4">
        <w:rPr>
          <w:rFonts w:ascii="Times New Roman" w:hAnsi="Times New Roman" w:cs="Times New Roman"/>
        </w:rPr>
        <w:t xml:space="preserve"> the grammar and vocabulary covered in the course. The composition is mainly focused on the cultural topics discussed in class; should contain 350-400 words, and should pass through two (2) steps: one draft and the final version. The composition counts for 10% of your final grade. The </w:t>
      </w:r>
      <w:r w:rsidR="0015321A" w:rsidRPr="00B958E4">
        <w:rPr>
          <w:rFonts w:ascii="Times New Roman" w:hAnsi="Times New Roman" w:cs="Times New Roman"/>
        </w:rPr>
        <w:t xml:space="preserve">submission must be typewritten and </w:t>
      </w:r>
      <w:r w:rsidRPr="00B958E4">
        <w:rPr>
          <w:rFonts w:ascii="Times New Roman" w:hAnsi="Times New Roman" w:cs="Times New Roman"/>
        </w:rPr>
        <w:t xml:space="preserve">double spaced, </w:t>
      </w:r>
      <w:r w:rsidR="00532B43" w:rsidRPr="00B958E4">
        <w:rPr>
          <w:rFonts w:ascii="Times New Roman" w:hAnsi="Times New Roman" w:cs="Times New Roman"/>
        </w:rPr>
        <w:t xml:space="preserve">in </w:t>
      </w:r>
      <w:r w:rsidRPr="00B958E4">
        <w:rPr>
          <w:rFonts w:ascii="Times New Roman" w:hAnsi="Times New Roman" w:cs="Times New Roman"/>
        </w:rPr>
        <w:t>12-point</w:t>
      </w:r>
      <w:r w:rsidR="0015321A" w:rsidRPr="00B958E4">
        <w:rPr>
          <w:rFonts w:ascii="Times New Roman" w:hAnsi="Times New Roman" w:cs="Times New Roman"/>
        </w:rPr>
        <w:t xml:space="preserve"> font</w:t>
      </w:r>
      <w:r w:rsidRPr="00B958E4">
        <w:rPr>
          <w:rFonts w:ascii="Times New Roman" w:hAnsi="Times New Roman" w:cs="Times New Roman"/>
        </w:rPr>
        <w:t xml:space="preserve"> and with 1-inch margins. Accent marks and special Spanish characters should likewise be included. </w:t>
      </w:r>
    </w:p>
    <w:p w14:paraId="407D8206" w14:textId="77777777" w:rsidR="00F261AF" w:rsidRPr="00B958E4" w:rsidRDefault="00F261AF" w:rsidP="00334A63">
      <w:pPr>
        <w:ind w:left="270" w:right="359"/>
        <w:rPr>
          <w:rFonts w:ascii="Times New Roman" w:hAnsi="Times New Roman" w:cs="Times New Roman"/>
        </w:rPr>
      </w:pPr>
    </w:p>
    <w:p w14:paraId="29F20735"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IMPERATIVE</w:t>
      </w:r>
      <w:r w:rsidRPr="00B958E4">
        <w:rPr>
          <w:rFonts w:ascii="Times New Roman" w:hAnsi="Times New Roman" w:cs="Times New Roman"/>
          <w:i/>
        </w:rPr>
        <w:t>:</w:t>
      </w:r>
      <w:r w:rsidRPr="00B958E4">
        <w:rPr>
          <w:rFonts w:ascii="Times New Roman" w:hAnsi="Times New Roman" w:cs="Times New Roman"/>
        </w:rPr>
        <w:t xml:space="preserve"> </w:t>
      </w:r>
      <w:r w:rsidRPr="00B958E4">
        <w:rPr>
          <w:rFonts w:ascii="Times New Roman" w:hAnsi="Times New Roman" w:cs="Times New Roman"/>
          <w:lang w:bidi="en-US"/>
        </w:rPr>
        <w:t xml:space="preserve">Papers </w:t>
      </w:r>
      <w:r w:rsidR="0015321A" w:rsidRPr="00B958E4">
        <w:rPr>
          <w:rFonts w:ascii="Times New Roman" w:hAnsi="Times New Roman" w:cs="Times New Roman"/>
          <w:lang w:bidi="en-US"/>
        </w:rPr>
        <w:t>must</w:t>
      </w:r>
      <w:r w:rsidRPr="00B958E4">
        <w:rPr>
          <w:rFonts w:ascii="Times New Roman" w:hAnsi="Times New Roman" w:cs="Times New Roman"/>
          <w:lang w:bidi="en-US"/>
        </w:rPr>
        <w:t xml:space="preserve"> be submitted </w:t>
      </w:r>
      <w:r w:rsidRPr="00B958E4">
        <w:rPr>
          <w:rFonts w:ascii="Times New Roman" w:hAnsi="Times New Roman" w:cs="Times New Roman"/>
          <w:bCs/>
          <w:lang w:bidi="en-US"/>
        </w:rPr>
        <w:t>in class</w:t>
      </w:r>
      <w:r w:rsidRPr="00B958E4">
        <w:rPr>
          <w:rFonts w:ascii="Times New Roman" w:hAnsi="Times New Roman" w:cs="Times New Roman"/>
          <w:lang w:bidi="en-US"/>
        </w:rPr>
        <w:t xml:space="preserve"> on the day it is due. </w:t>
      </w:r>
      <w:r w:rsidRPr="00B958E4">
        <w:rPr>
          <w:rFonts w:ascii="Times New Roman" w:hAnsi="Times New Roman" w:cs="Times New Roman"/>
          <w:b/>
          <w:lang w:bidi="en-US"/>
        </w:rPr>
        <w:t xml:space="preserve">Papers </w:t>
      </w:r>
      <w:r w:rsidR="00037229" w:rsidRPr="00B958E4">
        <w:rPr>
          <w:rFonts w:ascii="Times New Roman" w:hAnsi="Times New Roman" w:cs="Times New Roman"/>
          <w:b/>
          <w:lang w:bidi="en-US"/>
        </w:rPr>
        <w:t xml:space="preserve">submitted after </w:t>
      </w:r>
      <w:r w:rsidR="00C53717" w:rsidRPr="00B958E4">
        <w:rPr>
          <w:rFonts w:ascii="Times New Roman" w:hAnsi="Times New Roman" w:cs="Times New Roman"/>
          <w:b/>
          <w:lang w:bidi="en-US"/>
        </w:rPr>
        <w:t xml:space="preserve">the </w:t>
      </w:r>
      <w:r w:rsidR="00037229" w:rsidRPr="00B958E4">
        <w:rPr>
          <w:rFonts w:ascii="Times New Roman" w:hAnsi="Times New Roman" w:cs="Times New Roman"/>
          <w:b/>
          <w:lang w:bidi="en-US"/>
        </w:rPr>
        <w:t xml:space="preserve">due date </w:t>
      </w:r>
      <w:r w:rsidRPr="00B958E4">
        <w:rPr>
          <w:rFonts w:ascii="Times New Roman" w:hAnsi="Times New Roman" w:cs="Times New Roman"/>
          <w:b/>
          <w:lang w:bidi="en-US"/>
        </w:rPr>
        <w:t>wi</w:t>
      </w:r>
      <w:r w:rsidR="00037229" w:rsidRPr="00B958E4">
        <w:rPr>
          <w:rFonts w:ascii="Times New Roman" w:hAnsi="Times New Roman" w:cs="Times New Roman"/>
          <w:b/>
          <w:lang w:bidi="en-US"/>
        </w:rPr>
        <w:t>ll not be accepted</w:t>
      </w:r>
      <w:r w:rsidRPr="00B958E4">
        <w:rPr>
          <w:rFonts w:ascii="Times New Roman" w:hAnsi="Times New Roman" w:cs="Times New Roman"/>
          <w:b/>
          <w:lang w:bidi="en-US"/>
        </w:rPr>
        <w:t>.</w:t>
      </w:r>
      <w:r w:rsidRPr="00B958E4">
        <w:rPr>
          <w:rFonts w:ascii="Times New Roman" w:hAnsi="Times New Roman" w:cs="Times New Roman"/>
          <w:lang w:bidi="en-US"/>
        </w:rPr>
        <w:t xml:space="preserve"> Extensions will be granted only in case of family or documented medical emergencies, or illness accompanied by a note from the student’s doctor or dean.</w:t>
      </w:r>
    </w:p>
    <w:p w14:paraId="450B4CBA" w14:textId="77777777" w:rsidR="00F261AF" w:rsidRPr="00B958E4" w:rsidRDefault="00F261AF" w:rsidP="00334A63">
      <w:pPr>
        <w:ind w:left="270" w:right="359"/>
        <w:rPr>
          <w:rFonts w:ascii="Times New Roman" w:hAnsi="Times New Roman" w:cs="Times New Roman"/>
          <w:b/>
          <w:bCs/>
          <w:color w:val="0000CC"/>
          <w:lang w:bidi="en-US"/>
        </w:rPr>
      </w:pPr>
    </w:p>
    <w:p w14:paraId="5D8B588E" w14:textId="77777777" w:rsidR="00F261AF" w:rsidRPr="00B958E4" w:rsidRDefault="00F261AF" w:rsidP="00334A63">
      <w:pPr>
        <w:ind w:left="270" w:right="359"/>
        <w:rPr>
          <w:rFonts w:ascii="Times New Roman" w:hAnsi="Times New Roman" w:cs="Times New Roman"/>
          <w:lang w:bidi="en-US"/>
        </w:rPr>
      </w:pPr>
      <w:r w:rsidRPr="00B958E4">
        <w:rPr>
          <w:rFonts w:ascii="Times New Roman" w:hAnsi="Times New Roman" w:cs="Times New Roman"/>
          <w:b/>
          <w:bCs/>
          <w:i/>
          <w:lang w:bidi="en-US"/>
        </w:rPr>
        <w:t>A word of caution</w:t>
      </w:r>
      <w:r w:rsidRPr="00B958E4">
        <w:rPr>
          <w:rFonts w:ascii="Times New Roman" w:hAnsi="Times New Roman" w:cs="Times New Roman"/>
          <w:bCs/>
          <w:i/>
          <w:lang w:bidi="en-US"/>
        </w:rPr>
        <w:t>.</w:t>
      </w:r>
      <w:r w:rsidRPr="00B958E4">
        <w:rPr>
          <w:rFonts w:ascii="Times New Roman" w:hAnsi="Times New Roman" w:cs="Times New Roman"/>
          <w:b/>
          <w:bCs/>
          <w:lang w:bidi="en-US"/>
        </w:rPr>
        <w:t xml:space="preserve"> </w:t>
      </w:r>
      <w:r w:rsidRPr="00B958E4">
        <w:rPr>
          <w:rFonts w:ascii="Times New Roman" w:hAnsi="Times New Roman" w:cs="Times New Roman"/>
          <w:lang w:bidi="en-US"/>
        </w:rPr>
        <w:t xml:space="preserve">While there are many resources available for peer help, the composition must be solely and completely the effort of the individual student. Students should not seek out other students or tutors for them to “fix” grammar problems. </w:t>
      </w:r>
      <w:r w:rsidRPr="00B958E4">
        <w:rPr>
          <w:rFonts w:ascii="Times New Roman" w:hAnsi="Times New Roman" w:cs="Times New Roman"/>
          <w:b/>
          <w:lang w:bidi="en-US"/>
        </w:rPr>
        <w:t xml:space="preserve">No one other than the student him/herself should revise it before it is submitted to the instructor. </w:t>
      </w:r>
      <w:r w:rsidRPr="00B958E4">
        <w:rPr>
          <w:rFonts w:ascii="Times New Roman" w:hAnsi="Times New Roman" w:cs="Times New Roman"/>
          <w:lang w:bidi="en-US"/>
        </w:rPr>
        <w:t>Students will have a cha</w:t>
      </w:r>
      <w:r w:rsidR="00532B43" w:rsidRPr="00B958E4">
        <w:rPr>
          <w:rFonts w:ascii="Times New Roman" w:hAnsi="Times New Roman" w:cs="Times New Roman"/>
          <w:lang w:bidi="en-US"/>
        </w:rPr>
        <w:t>nce to re-write the first draft</w:t>
      </w:r>
      <w:r w:rsidRPr="00B958E4">
        <w:rPr>
          <w:rFonts w:ascii="Times New Roman" w:hAnsi="Times New Roman" w:cs="Times New Roman"/>
          <w:lang w:bidi="en-US"/>
        </w:rPr>
        <w:t xml:space="preserve"> after the professor has identified grammar or spelling errors for correction. </w:t>
      </w:r>
    </w:p>
    <w:p w14:paraId="45D12962" w14:textId="77777777" w:rsidR="00F261AF" w:rsidRPr="00B958E4" w:rsidRDefault="00F261AF" w:rsidP="00334A63">
      <w:pPr>
        <w:ind w:left="270" w:right="359"/>
        <w:rPr>
          <w:rFonts w:ascii="Times New Roman" w:hAnsi="Times New Roman" w:cs="Times New Roman"/>
          <w:lang w:bidi="en-US"/>
        </w:rPr>
      </w:pPr>
      <w:r w:rsidRPr="00B958E4">
        <w:rPr>
          <w:rFonts w:ascii="Times New Roman" w:hAnsi="Times New Roman" w:cs="Times New Roman"/>
          <w:lang w:bidi="en-US"/>
        </w:rPr>
        <w:t xml:space="preserve">Do not use electronic devices to translate an English composition into Spanish. It is easy to </w:t>
      </w:r>
      <w:r w:rsidR="0015321A" w:rsidRPr="00B958E4">
        <w:rPr>
          <w:rFonts w:ascii="Times New Roman" w:hAnsi="Times New Roman" w:cs="Times New Roman"/>
          <w:lang w:bidi="en-US"/>
        </w:rPr>
        <w:t>detect literal translations</w:t>
      </w:r>
      <w:r w:rsidRPr="00B958E4">
        <w:rPr>
          <w:rFonts w:ascii="Times New Roman" w:hAnsi="Times New Roman" w:cs="Times New Roman"/>
          <w:lang w:bidi="en-US"/>
        </w:rPr>
        <w:t xml:space="preserve">. </w:t>
      </w:r>
      <w:r w:rsidRPr="00B958E4">
        <w:rPr>
          <w:rFonts w:ascii="Times New Roman" w:hAnsi="Times New Roman" w:cs="Times New Roman"/>
          <w:b/>
          <w:lang w:bidi="en-US"/>
        </w:rPr>
        <w:t xml:space="preserve">Any composition that seems to have </w:t>
      </w:r>
      <w:r w:rsidR="0015321A" w:rsidRPr="00B958E4">
        <w:rPr>
          <w:rFonts w:ascii="Times New Roman" w:hAnsi="Times New Roman" w:cs="Times New Roman"/>
          <w:b/>
          <w:lang w:bidi="en-US"/>
        </w:rPr>
        <w:t>been corrected by somebody else</w:t>
      </w:r>
      <w:r w:rsidRPr="00B958E4">
        <w:rPr>
          <w:rFonts w:ascii="Times New Roman" w:hAnsi="Times New Roman" w:cs="Times New Roman"/>
          <w:b/>
          <w:lang w:bidi="en-US"/>
        </w:rPr>
        <w:t xml:space="preserve"> or translated using an online transla</w:t>
      </w:r>
      <w:r w:rsidR="0015321A" w:rsidRPr="00B958E4">
        <w:rPr>
          <w:rFonts w:ascii="Times New Roman" w:hAnsi="Times New Roman" w:cs="Times New Roman"/>
          <w:b/>
          <w:lang w:bidi="en-US"/>
        </w:rPr>
        <w:t>tion tool prior to the due date</w:t>
      </w:r>
      <w:r w:rsidRPr="00B958E4">
        <w:rPr>
          <w:rFonts w:ascii="Times New Roman" w:hAnsi="Times New Roman" w:cs="Times New Roman"/>
          <w:b/>
          <w:lang w:bidi="en-US"/>
        </w:rPr>
        <w:t xml:space="preserve"> will not </w:t>
      </w:r>
      <w:r w:rsidR="0015321A" w:rsidRPr="00B958E4">
        <w:rPr>
          <w:rFonts w:ascii="Times New Roman" w:hAnsi="Times New Roman" w:cs="Times New Roman"/>
          <w:b/>
          <w:lang w:bidi="en-US"/>
        </w:rPr>
        <w:t xml:space="preserve">be </w:t>
      </w:r>
      <w:r w:rsidRPr="00B958E4">
        <w:rPr>
          <w:rFonts w:ascii="Times New Roman" w:hAnsi="Times New Roman" w:cs="Times New Roman"/>
          <w:b/>
          <w:lang w:bidi="en-US"/>
        </w:rPr>
        <w:t>grade</w:t>
      </w:r>
      <w:r w:rsidR="0015321A" w:rsidRPr="00B958E4">
        <w:rPr>
          <w:rFonts w:ascii="Times New Roman" w:hAnsi="Times New Roman" w:cs="Times New Roman"/>
          <w:b/>
          <w:lang w:bidi="en-US"/>
        </w:rPr>
        <w:t>d</w:t>
      </w:r>
      <w:r w:rsidRPr="00B958E4">
        <w:rPr>
          <w:rFonts w:ascii="Times New Roman" w:hAnsi="Times New Roman" w:cs="Times New Roman"/>
          <w:lang w:bidi="en-US"/>
        </w:rPr>
        <w:t xml:space="preserve"> (for more details, see below academic policy).</w:t>
      </w:r>
    </w:p>
    <w:p w14:paraId="042D80BA" w14:textId="77777777" w:rsidR="00F261AF" w:rsidRPr="00B958E4" w:rsidRDefault="00F261AF" w:rsidP="00334A63">
      <w:pPr>
        <w:ind w:left="270" w:right="359"/>
        <w:rPr>
          <w:rFonts w:ascii="Times New Roman" w:hAnsi="Times New Roman" w:cs="Times New Roman"/>
          <w:color w:val="0000CC"/>
        </w:rPr>
      </w:pPr>
    </w:p>
    <w:p w14:paraId="60B0172A"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i/>
        </w:rPr>
        <w:t>Class participation:</w:t>
      </w:r>
      <w:r w:rsidRPr="00B958E4">
        <w:rPr>
          <w:rFonts w:ascii="Times New Roman" w:hAnsi="Times New Roman" w:cs="Times New Roman"/>
        </w:rPr>
        <w:t xml:space="preserve"> Active participation is an essential part of the learning process and it is expected from all enrolled students. Participation means </w:t>
      </w:r>
      <w:r w:rsidR="0015321A" w:rsidRPr="00B958E4">
        <w:rPr>
          <w:rFonts w:ascii="Times New Roman" w:hAnsi="Times New Roman" w:cs="Times New Roman"/>
        </w:rPr>
        <w:t>maintaining</w:t>
      </w:r>
      <w:r w:rsidRPr="00B958E4">
        <w:rPr>
          <w:rFonts w:ascii="Times New Roman" w:hAnsi="Times New Roman" w:cs="Times New Roman"/>
        </w:rPr>
        <w:t xml:space="preserve"> an active presence in the class by answering questions from the instructor, volunteering for and participating in class activities. </w:t>
      </w:r>
      <w:r w:rsidR="0015321A" w:rsidRPr="00B958E4">
        <w:rPr>
          <w:rFonts w:ascii="Times New Roman" w:hAnsi="Times New Roman" w:cs="Times New Roman"/>
        </w:rPr>
        <w:t>There will be a</w:t>
      </w:r>
      <w:r w:rsidRPr="00B958E4">
        <w:rPr>
          <w:rFonts w:ascii="Times New Roman" w:hAnsi="Times New Roman" w:cs="Times New Roman"/>
        </w:rPr>
        <w:t xml:space="preserve"> significant deduction of points </w:t>
      </w:r>
      <w:r w:rsidR="0015321A" w:rsidRPr="00B958E4">
        <w:rPr>
          <w:rFonts w:ascii="Times New Roman" w:hAnsi="Times New Roman" w:cs="Times New Roman"/>
        </w:rPr>
        <w:t>for</w:t>
      </w:r>
      <w:r w:rsidRPr="00B958E4">
        <w:rPr>
          <w:rFonts w:ascii="Times New Roman" w:hAnsi="Times New Roman" w:cs="Times New Roman"/>
        </w:rPr>
        <w:t xml:space="preserve"> students who regularly fail to answer the instructor´s questions or participate in the class activities. </w:t>
      </w:r>
      <w:r w:rsidR="0015321A" w:rsidRPr="00B958E4">
        <w:rPr>
          <w:rFonts w:ascii="Times New Roman" w:hAnsi="Times New Roman" w:cs="Times New Roman"/>
          <w:b/>
        </w:rPr>
        <w:t>S</w:t>
      </w:r>
      <w:r w:rsidRPr="00B958E4">
        <w:rPr>
          <w:rFonts w:ascii="Times New Roman" w:hAnsi="Times New Roman" w:cs="Times New Roman"/>
          <w:b/>
        </w:rPr>
        <w:t xml:space="preserve">imply attending class does not constitute participation. </w:t>
      </w:r>
      <w:r w:rsidRPr="00B958E4">
        <w:rPr>
          <w:rFonts w:ascii="Times New Roman" w:hAnsi="Times New Roman" w:cs="Times New Roman"/>
        </w:rPr>
        <w:t xml:space="preserve">Other aspects considered under class participation include the regular use of Spanish in class with instructor and peers, constant demonstration of active listening when others speak, and </w:t>
      </w:r>
      <w:r w:rsidR="0015321A" w:rsidRPr="00B958E4">
        <w:rPr>
          <w:rFonts w:ascii="Times New Roman" w:hAnsi="Times New Roman" w:cs="Times New Roman"/>
        </w:rPr>
        <w:t>collaboration with</w:t>
      </w:r>
      <w:r w:rsidRPr="00B958E4">
        <w:rPr>
          <w:rFonts w:ascii="Times New Roman" w:hAnsi="Times New Roman" w:cs="Times New Roman"/>
        </w:rPr>
        <w:t xml:space="preserve"> </w:t>
      </w:r>
      <w:r w:rsidR="0015321A" w:rsidRPr="00B958E4">
        <w:rPr>
          <w:rFonts w:ascii="Times New Roman" w:hAnsi="Times New Roman" w:cs="Times New Roman"/>
        </w:rPr>
        <w:t>fellow students in in-</w:t>
      </w:r>
      <w:r w:rsidRPr="00B958E4">
        <w:rPr>
          <w:rFonts w:ascii="Times New Roman" w:hAnsi="Times New Roman" w:cs="Times New Roman"/>
        </w:rPr>
        <w:t>class activities.</w:t>
      </w:r>
    </w:p>
    <w:p w14:paraId="5E759DEB" w14:textId="77777777" w:rsidR="00F261AF" w:rsidRPr="00B958E4" w:rsidRDefault="00F261AF" w:rsidP="00334A63">
      <w:pPr>
        <w:ind w:left="270" w:right="359"/>
        <w:rPr>
          <w:rFonts w:ascii="Times New Roman" w:hAnsi="Times New Roman" w:cs="Times New Roman"/>
          <w:b/>
          <w:color w:val="0000CC"/>
          <w:u w:val="single"/>
        </w:rPr>
      </w:pPr>
    </w:p>
    <w:p w14:paraId="61381D48"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b/>
          <w:i/>
        </w:rPr>
        <w:t>Working outside the class</w:t>
      </w:r>
      <w:r w:rsidRPr="00B958E4">
        <w:rPr>
          <w:rFonts w:ascii="Times New Roman" w:hAnsi="Times New Roman" w:cs="Times New Roman"/>
          <w:i/>
        </w:rPr>
        <w:t>:</w:t>
      </w:r>
      <w:r w:rsidRPr="00B958E4">
        <w:rPr>
          <w:rFonts w:ascii="Times New Roman" w:hAnsi="Times New Roman" w:cs="Times New Roman"/>
        </w:rPr>
        <w:t xml:space="preserve"> </w:t>
      </w:r>
      <w:r w:rsidR="0015321A" w:rsidRPr="00B958E4">
        <w:rPr>
          <w:rFonts w:ascii="Times New Roman" w:hAnsi="Times New Roman" w:cs="Times New Roman"/>
        </w:rPr>
        <w:t>Students are</w:t>
      </w:r>
      <w:r w:rsidRPr="00B958E4">
        <w:rPr>
          <w:rFonts w:ascii="Times New Roman" w:hAnsi="Times New Roman" w:cs="Times New Roman"/>
        </w:rPr>
        <w:t xml:space="preserve"> also responsible for working each day outside of class to learn as much as possible on the field of Medical Spanish through readings, assignments and research that you will share in class. </w:t>
      </w:r>
      <w:r w:rsidRPr="00B958E4">
        <w:rPr>
          <w:rFonts w:ascii="Times New Roman" w:hAnsi="Times New Roman" w:cs="Times New Roman"/>
          <w:iCs/>
        </w:rPr>
        <w:t>Students are expected to invest at least three (3) hours of combined in-class and out-of-class work per week for each academic unit (credit) of coursework; thus, a 3-credit course will typically require a minimum of nine (9) hours of work per week (180 hrs./semester).</w:t>
      </w:r>
      <w:r w:rsidRPr="00B958E4">
        <w:rPr>
          <w:rFonts w:ascii="Times New Roman" w:hAnsi="Times New Roman" w:cs="Times New Roman"/>
        </w:rPr>
        <w:t xml:space="preserve"> Plan on spending at least six (6) hours per week outside of class. You will need this time to read the textbook and articles, memorize and practice the vocabulary, complete homework, </w:t>
      </w:r>
      <w:r w:rsidR="0015321A" w:rsidRPr="00B958E4">
        <w:rPr>
          <w:rFonts w:ascii="Times New Roman" w:hAnsi="Times New Roman" w:cs="Times New Roman"/>
        </w:rPr>
        <w:t xml:space="preserve">and </w:t>
      </w:r>
      <w:r w:rsidRPr="00B958E4">
        <w:rPr>
          <w:rFonts w:ascii="Times New Roman" w:hAnsi="Times New Roman" w:cs="Times New Roman"/>
        </w:rPr>
        <w:t>prepare the role-plays and oral activities assigned. Student</w:t>
      </w:r>
      <w:r w:rsidR="0015321A" w:rsidRPr="00B958E4">
        <w:rPr>
          <w:rFonts w:ascii="Times New Roman" w:hAnsi="Times New Roman" w:cs="Times New Roman"/>
        </w:rPr>
        <w:t>s</w:t>
      </w:r>
      <w:r w:rsidRPr="00B958E4">
        <w:rPr>
          <w:rFonts w:ascii="Times New Roman" w:hAnsi="Times New Roman" w:cs="Times New Roman"/>
        </w:rPr>
        <w:t xml:space="preserve"> should always look for ways </w:t>
      </w:r>
      <w:r w:rsidRPr="00B958E4">
        <w:rPr>
          <w:rFonts w:ascii="Times New Roman" w:hAnsi="Times New Roman" w:cs="Times New Roman"/>
          <w:i/>
        </w:rPr>
        <w:t>(learning strategies)</w:t>
      </w:r>
      <w:r w:rsidRPr="00B958E4">
        <w:rPr>
          <w:rFonts w:ascii="Times New Roman" w:hAnsi="Times New Roman" w:cs="Times New Roman"/>
        </w:rPr>
        <w:t xml:space="preserve"> </w:t>
      </w:r>
      <w:r w:rsidR="0015321A" w:rsidRPr="00B958E4">
        <w:rPr>
          <w:rFonts w:ascii="Times New Roman" w:hAnsi="Times New Roman" w:cs="Times New Roman"/>
        </w:rPr>
        <w:t>to grow and develop</w:t>
      </w:r>
      <w:r w:rsidRPr="00B958E4">
        <w:rPr>
          <w:rFonts w:ascii="Times New Roman" w:hAnsi="Times New Roman" w:cs="Times New Roman"/>
        </w:rPr>
        <w:t xml:space="preserve"> linguistic proficiency in and outside the classroom.</w:t>
      </w:r>
    </w:p>
    <w:p w14:paraId="40C835FD" w14:textId="77777777" w:rsidR="00F261AF" w:rsidRPr="00B958E4" w:rsidRDefault="00F261AF" w:rsidP="00334A63">
      <w:pPr>
        <w:ind w:left="270" w:right="359"/>
        <w:rPr>
          <w:rFonts w:ascii="Times New Roman" w:hAnsi="Times New Roman" w:cs="Times New Roman"/>
          <w:color w:val="0000CC"/>
        </w:rPr>
      </w:pPr>
    </w:p>
    <w:p w14:paraId="5BCBF4CA" w14:textId="77777777" w:rsidR="00F261AF" w:rsidRPr="00B958E4" w:rsidRDefault="00F261AF" w:rsidP="00334A63">
      <w:pPr>
        <w:ind w:left="270" w:right="359"/>
        <w:rPr>
          <w:rFonts w:ascii="Times New Roman" w:hAnsi="Times New Roman" w:cs="Times New Roman"/>
          <w:color w:val="0000CC"/>
        </w:rPr>
      </w:pPr>
    </w:p>
    <w:p w14:paraId="3A7AC6F8"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CLASS BEHAVIOR</w:t>
      </w:r>
    </w:p>
    <w:p w14:paraId="132FECEA" w14:textId="77777777" w:rsidR="00F261AF" w:rsidRPr="00B958E4" w:rsidRDefault="00F261AF" w:rsidP="00334A63">
      <w:pPr>
        <w:ind w:left="270" w:right="359"/>
        <w:rPr>
          <w:rFonts w:ascii="Times New Roman" w:hAnsi="Times New Roman" w:cs="Times New Roman"/>
        </w:rPr>
      </w:pPr>
    </w:p>
    <w:p w14:paraId="30A0982A" w14:textId="77777777" w:rsidR="00F261AF" w:rsidRPr="00B958E4" w:rsidRDefault="00F261AF" w:rsidP="00334A63">
      <w:pPr>
        <w:widowControl w:val="0"/>
        <w:tabs>
          <w:tab w:val="left" w:pos="180"/>
          <w:tab w:val="left" w:pos="626"/>
        </w:tabs>
        <w:ind w:left="270" w:right="359"/>
        <w:rPr>
          <w:rFonts w:ascii="Times New Roman" w:hAnsi="Times New Roman" w:cs="Times New Roman"/>
          <w:b/>
        </w:rPr>
      </w:pPr>
      <w:r w:rsidRPr="00B958E4">
        <w:rPr>
          <w:rFonts w:ascii="Times New Roman" w:hAnsi="Times New Roman" w:cs="Times New Roman"/>
          <w:b/>
          <w:i/>
        </w:rPr>
        <w:t>Yellow/ red cards system</w:t>
      </w:r>
      <w:r w:rsidRPr="00B958E4">
        <w:rPr>
          <w:rFonts w:ascii="Times New Roman" w:hAnsi="Times New Roman" w:cs="Times New Roman"/>
        </w:rPr>
        <w:t xml:space="preserve">: Side conversations with classmates are not permitted, unless we work in groups. Interaction opportunities will be given to each student in the class. These interactions should be based on the task goal and </w:t>
      </w:r>
      <w:r w:rsidR="0015321A" w:rsidRPr="00B958E4">
        <w:rPr>
          <w:rFonts w:ascii="Times New Roman" w:hAnsi="Times New Roman" w:cs="Times New Roman"/>
        </w:rPr>
        <w:t xml:space="preserve">are </w:t>
      </w:r>
      <w:r w:rsidRPr="00B958E4">
        <w:rPr>
          <w:rFonts w:ascii="Times New Roman" w:hAnsi="Times New Roman" w:cs="Times New Roman"/>
        </w:rPr>
        <w:t xml:space="preserve">never to be considered as an excuse for the student to check his/her electronic devices and/ or chat with his/ her peers on issues not related to class activities. </w:t>
      </w:r>
      <w:r w:rsidR="0015321A" w:rsidRPr="00B958E4">
        <w:rPr>
          <w:rFonts w:ascii="Times New Roman" w:hAnsi="Times New Roman" w:cs="Times New Roman"/>
        </w:rPr>
        <w:t>C</w:t>
      </w:r>
      <w:r w:rsidRPr="00B958E4">
        <w:rPr>
          <w:rFonts w:ascii="Times New Roman" w:hAnsi="Times New Roman" w:cs="Times New Roman"/>
        </w:rPr>
        <w:t xml:space="preserve">onversations should be conducted in Spanish </w:t>
      </w:r>
      <w:r w:rsidR="0015321A" w:rsidRPr="00B958E4">
        <w:rPr>
          <w:rFonts w:ascii="Times New Roman" w:hAnsi="Times New Roman" w:cs="Times New Roman"/>
        </w:rPr>
        <w:t>to</w:t>
      </w:r>
      <w:r w:rsidRPr="00B958E4">
        <w:rPr>
          <w:rFonts w:ascii="Times New Roman" w:hAnsi="Times New Roman" w:cs="Times New Roman"/>
        </w:rPr>
        <w:t xml:space="preserve"> </w:t>
      </w:r>
      <w:r w:rsidR="0015321A" w:rsidRPr="00B958E4">
        <w:rPr>
          <w:rFonts w:ascii="Times New Roman" w:hAnsi="Times New Roman" w:cs="Times New Roman"/>
        </w:rPr>
        <w:t>provide</w:t>
      </w:r>
      <w:r w:rsidRPr="00B958E4">
        <w:rPr>
          <w:rFonts w:ascii="Times New Roman" w:hAnsi="Times New Roman" w:cs="Times New Roman"/>
        </w:rPr>
        <w:t xml:space="preserve"> practice </w:t>
      </w:r>
      <w:r w:rsidR="0015321A" w:rsidRPr="00B958E4">
        <w:rPr>
          <w:rFonts w:ascii="Times New Roman" w:hAnsi="Times New Roman" w:cs="Times New Roman"/>
        </w:rPr>
        <w:t xml:space="preserve">for </w:t>
      </w:r>
      <w:r w:rsidRPr="00B958E4">
        <w:rPr>
          <w:rFonts w:ascii="Times New Roman" w:hAnsi="Times New Roman" w:cs="Times New Roman"/>
        </w:rPr>
        <w:t>the linguistic and communicative skills learned in the class or</w:t>
      </w:r>
      <w:r w:rsidR="0015321A" w:rsidRPr="00B958E4">
        <w:rPr>
          <w:rFonts w:ascii="Times New Roman" w:hAnsi="Times New Roman" w:cs="Times New Roman"/>
        </w:rPr>
        <w:t xml:space="preserve"> to</w:t>
      </w:r>
      <w:r w:rsidRPr="00B958E4">
        <w:rPr>
          <w:rFonts w:ascii="Times New Roman" w:hAnsi="Times New Roman" w:cs="Times New Roman"/>
        </w:rPr>
        <w:t xml:space="preserve"> solve a task through interaction. Students must</w:t>
      </w:r>
      <w:r w:rsidR="0015321A" w:rsidRPr="00B958E4">
        <w:rPr>
          <w:rFonts w:ascii="Times New Roman" w:hAnsi="Times New Roman" w:cs="Times New Roman"/>
        </w:rPr>
        <w:t>,</w:t>
      </w:r>
      <w:r w:rsidRPr="00B958E4">
        <w:rPr>
          <w:rFonts w:ascii="Times New Roman" w:hAnsi="Times New Roman" w:cs="Times New Roman"/>
        </w:rPr>
        <w:t xml:space="preserve"> therefore</w:t>
      </w:r>
      <w:r w:rsidR="0015321A" w:rsidRPr="00B958E4">
        <w:rPr>
          <w:rFonts w:ascii="Times New Roman" w:hAnsi="Times New Roman" w:cs="Times New Roman"/>
        </w:rPr>
        <w:t xml:space="preserve">, </w:t>
      </w:r>
      <w:r w:rsidRPr="00B958E4">
        <w:rPr>
          <w:rFonts w:ascii="Times New Roman" w:hAnsi="Times New Roman" w:cs="Times New Roman"/>
        </w:rPr>
        <w:t xml:space="preserve">participate in classroom activities using the target language. </w:t>
      </w:r>
      <w:r w:rsidRPr="00B958E4">
        <w:rPr>
          <w:rFonts w:ascii="Times New Roman" w:hAnsi="Times New Roman" w:cs="Times New Roman"/>
          <w:b/>
        </w:rPr>
        <w:t>If student</w:t>
      </w:r>
      <w:r w:rsidR="0015321A" w:rsidRPr="00B958E4">
        <w:rPr>
          <w:rFonts w:ascii="Times New Roman" w:hAnsi="Times New Roman" w:cs="Times New Roman"/>
          <w:b/>
        </w:rPr>
        <w:t>s</w:t>
      </w:r>
      <w:r w:rsidR="00532B43" w:rsidRPr="00B958E4">
        <w:rPr>
          <w:rFonts w:ascii="Times New Roman" w:hAnsi="Times New Roman" w:cs="Times New Roman"/>
          <w:b/>
        </w:rPr>
        <w:t xml:space="preserve"> do</w:t>
      </w:r>
      <w:r w:rsidRPr="00B958E4">
        <w:rPr>
          <w:rFonts w:ascii="Times New Roman" w:hAnsi="Times New Roman" w:cs="Times New Roman"/>
          <w:b/>
        </w:rPr>
        <w:t xml:space="preserve"> not follow this rule, </w:t>
      </w:r>
      <w:r w:rsidR="0015321A" w:rsidRPr="00B958E4">
        <w:rPr>
          <w:rFonts w:ascii="Times New Roman" w:hAnsi="Times New Roman" w:cs="Times New Roman"/>
          <w:b/>
        </w:rPr>
        <w:t>the instructor will give them</w:t>
      </w:r>
      <w:r w:rsidRPr="00B958E4">
        <w:rPr>
          <w:rFonts w:ascii="Times New Roman" w:hAnsi="Times New Roman" w:cs="Times New Roman"/>
          <w:b/>
        </w:rPr>
        <w:t xml:space="preserve"> a first warning (yellow card); </w:t>
      </w:r>
      <w:r w:rsidR="0015321A" w:rsidRPr="00B958E4">
        <w:rPr>
          <w:rFonts w:ascii="Times New Roman" w:hAnsi="Times New Roman" w:cs="Times New Roman"/>
          <w:b/>
        </w:rPr>
        <w:t xml:space="preserve">a </w:t>
      </w:r>
      <w:r w:rsidRPr="00B958E4">
        <w:rPr>
          <w:rFonts w:ascii="Times New Roman" w:hAnsi="Times New Roman" w:cs="Times New Roman"/>
          <w:b/>
        </w:rPr>
        <w:t xml:space="preserve">second warning (red card) will result in a full letter grade reduction in </w:t>
      </w:r>
      <w:r w:rsidR="0015321A" w:rsidRPr="00B958E4">
        <w:rPr>
          <w:rFonts w:ascii="Times New Roman" w:hAnsi="Times New Roman" w:cs="Times New Roman"/>
          <w:b/>
        </w:rPr>
        <w:t>their</w:t>
      </w:r>
      <w:r w:rsidRPr="00B958E4">
        <w:rPr>
          <w:rFonts w:ascii="Times New Roman" w:hAnsi="Times New Roman" w:cs="Times New Roman"/>
          <w:b/>
        </w:rPr>
        <w:t xml:space="preserve"> final grade.</w:t>
      </w:r>
    </w:p>
    <w:p w14:paraId="1BFA3DDB" w14:textId="77777777" w:rsidR="00F261AF" w:rsidRPr="00B958E4" w:rsidRDefault="00F261AF" w:rsidP="00334A63">
      <w:pPr>
        <w:widowControl w:val="0"/>
        <w:tabs>
          <w:tab w:val="left" w:pos="180"/>
          <w:tab w:val="left" w:pos="626"/>
        </w:tabs>
        <w:ind w:left="270" w:right="359"/>
        <w:rPr>
          <w:rFonts w:ascii="Times New Roman" w:hAnsi="Times New Roman" w:cs="Times New Roman"/>
          <w:b/>
        </w:rPr>
      </w:pPr>
    </w:p>
    <w:p w14:paraId="6A23AFAE" w14:textId="77777777" w:rsidR="00F261AF" w:rsidRPr="00B958E4" w:rsidRDefault="00F261AF" w:rsidP="00334A63">
      <w:pPr>
        <w:widowControl w:val="0"/>
        <w:tabs>
          <w:tab w:val="left" w:pos="180"/>
          <w:tab w:val="left" w:pos="626"/>
        </w:tabs>
        <w:ind w:left="270" w:right="359"/>
        <w:rPr>
          <w:rFonts w:ascii="Times New Roman" w:hAnsi="Times New Roman" w:cs="Times New Roman"/>
        </w:rPr>
      </w:pPr>
      <w:r w:rsidRPr="00B958E4">
        <w:rPr>
          <w:rFonts w:ascii="Times New Roman" w:eastAsia="Times New Roman" w:hAnsi="Times New Roman" w:cs="Times New Roman"/>
        </w:rPr>
        <w:t xml:space="preserve">Absence is failure to attend any part of the class, from roll call to dismissal. </w:t>
      </w:r>
      <w:r w:rsidRPr="00B958E4">
        <w:rPr>
          <w:rFonts w:ascii="Times New Roman" w:eastAsia="Times New Roman" w:hAnsi="Times New Roman" w:cs="Times New Roman"/>
          <w:b/>
        </w:rPr>
        <w:t xml:space="preserve">Please </w:t>
      </w:r>
      <w:r w:rsidRPr="00B958E4">
        <w:rPr>
          <w:rFonts w:ascii="Times New Roman" w:hAnsi="Times New Roman" w:cs="Times New Roman"/>
          <w:b/>
        </w:rPr>
        <w:t xml:space="preserve">note that sleeping or putting your head down on your desk means that you are not present in the class; the same is applied to unauthorized use of electronic devices, leaving the classroom during class, or leaving early. </w:t>
      </w:r>
    </w:p>
    <w:p w14:paraId="76179E18" w14:textId="77777777" w:rsidR="00F261AF" w:rsidRPr="00B958E4" w:rsidRDefault="00F261AF" w:rsidP="00334A63">
      <w:pPr>
        <w:widowControl w:val="0"/>
        <w:tabs>
          <w:tab w:val="left" w:pos="180"/>
          <w:tab w:val="left" w:pos="626"/>
        </w:tabs>
        <w:ind w:left="270" w:right="359"/>
        <w:rPr>
          <w:rFonts w:ascii="Times New Roman" w:hAnsi="Times New Roman" w:cs="Times New Roman"/>
          <w:color w:val="0000CC"/>
        </w:rPr>
      </w:pPr>
    </w:p>
    <w:p w14:paraId="0318F08A" w14:textId="77777777" w:rsidR="00F261AF" w:rsidRPr="00B958E4" w:rsidRDefault="00F261AF" w:rsidP="00334A63">
      <w:pPr>
        <w:widowControl w:val="0"/>
        <w:tabs>
          <w:tab w:val="left" w:pos="180"/>
          <w:tab w:val="left" w:pos="626"/>
        </w:tabs>
        <w:ind w:left="270" w:right="359"/>
        <w:rPr>
          <w:rFonts w:ascii="Times New Roman" w:hAnsi="Times New Roman" w:cs="Times New Roman"/>
        </w:rPr>
      </w:pPr>
      <w:r w:rsidRPr="00B958E4">
        <w:rPr>
          <w:rFonts w:ascii="Times New Roman" w:hAnsi="Times New Roman" w:cs="Times New Roman"/>
          <w:lang w:bidi="en-US"/>
        </w:rPr>
        <w:t xml:space="preserve">Students are required to bring the textbook/reading materials to every single class. Extra material will be available in Blackboard as the course progresses. </w:t>
      </w:r>
      <w:r w:rsidRPr="00B958E4">
        <w:rPr>
          <w:rFonts w:ascii="Times New Roman" w:hAnsi="Times New Roman" w:cs="Times New Roman"/>
          <w:b/>
          <w:lang w:bidi="en-US"/>
        </w:rPr>
        <w:t>Those who come to class without the book will be asked to leave and marked absent.</w:t>
      </w:r>
    </w:p>
    <w:p w14:paraId="6ED08E4F" w14:textId="77777777" w:rsidR="00F261AF" w:rsidRPr="00B958E4" w:rsidRDefault="00F261AF" w:rsidP="00334A63">
      <w:pPr>
        <w:widowControl w:val="0"/>
        <w:tabs>
          <w:tab w:val="left" w:pos="180"/>
          <w:tab w:val="left" w:pos="626"/>
        </w:tabs>
        <w:ind w:left="270" w:right="359"/>
        <w:rPr>
          <w:rFonts w:ascii="Times New Roman" w:hAnsi="Times New Roman" w:cs="Times New Roman"/>
        </w:rPr>
      </w:pPr>
    </w:p>
    <w:p w14:paraId="51F06509" w14:textId="77777777" w:rsidR="00F261AF" w:rsidRPr="00B958E4" w:rsidRDefault="00F261AF" w:rsidP="00334A63">
      <w:pPr>
        <w:widowControl w:val="0"/>
        <w:tabs>
          <w:tab w:val="left" w:pos="180"/>
          <w:tab w:val="left" w:pos="626"/>
        </w:tabs>
        <w:ind w:left="270" w:right="359"/>
        <w:rPr>
          <w:rFonts w:ascii="Times New Roman" w:hAnsi="Times New Roman" w:cs="Times New Roman"/>
        </w:rPr>
      </w:pPr>
      <w:r w:rsidRPr="00B958E4">
        <w:rPr>
          <w:rFonts w:ascii="Times New Roman" w:hAnsi="Times New Roman" w:cs="Times New Roman"/>
          <w:lang w:bidi="en-US"/>
        </w:rPr>
        <w:t xml:space="preserve">Pursuant to College Council resolution (approved May 30, 2000), any electronic devices (e.g. cell phones, tablets, computers, etc.) must be turned off when members of the academic community enter the classroom, and </w:t>
      </w:r>
      <w:r w:rsidR="00C77FC8" w:rsidRPr="00B958E4">
        <w:rPr>
          <w:rFonts w:ascii="Times New Roman" w:hAnsi="Times New Roman" w:cs="Times New Roman"/>
          <w:lang w:bidi="en-US"/>
        </w:rPr>
        <w:t xml:space="preserve">must </w:t>
      </w:r>
      <w:r w:rsidRPr="00B958E4">
        <w:rPr>
          <w:rFonts w:ascii="Times New Roman" w:hAnsi="Times New Roman" w:cs="Times New Roman"/>
          <w:lang w:bidi="en-US"/>
        </w:rPr>
        <w:t xml:space="preserve">remain off when the class is in session, unless otherwise indicated by your instructor (for more details, see </w:t>
      </w:r>
      <w:r w:rsidR="00C77FC8" w:rsidRPr="00B958E4">
        <w:rPr>
          <w:rFonts w:ascii="Times New Roman" w:hAnsi="Times New Roman" w:cs="Times New Roman"/>
          <w:i/>
          <w:lang w:bidi="en-US"/>
        </w:rPr>
        <w:t>Technology P</w:t>
      </w:r>
      <w:r w:rsidRPr="00B958E4">
        <w:rPr>
          <w:rFonts w:ascii="Times New Roman" w:hAnsi="Times New Roman" w:cs="Times New Roman"/>
          <w:i/>
          <w:lang w:bidi="en-US"/>
        </w:rPr>
        <w:t>olicy</w:t>
      </w:r>
      <w:r w:rsidR="00C77FC8" w:rsidRPr="00B958E4">
        <w:rPr>
          <w:rFonts w:ascii="Times New Roman" w:hAnsi="Times New Roman" w:cs="Times New Roman"/>
          <w:i/>
          <w:lang w:bidi="en-US"/>
        </w:rPr>
        <w:t xml:space="preserve"> </w:t>
      </w:r>
      <w:r w:rsidR="00C77FC8" w:rsidRPr="00B958E4">
        <w:rPr>
          <w:rFonts w:ascii="Times New Roman" w:hAnsi="Times New Roman" w:cs="Times New Roman"/>
          <w:lang w:bidi="en-US"/>
        </w:rPr>
        <w:t>below</w:t>
      </w:r>
      <w:r w:rsidRPr="00B958E4">
        <w:rPr>
          <w:rFonts w:ascii="Times New Roman" w:hAnsi="Times New Roman" w:cs="Times New Roman"/>
          <w:lang w:bidi="en-US"/>
        </w:rPr>
        <w:t>).</w:t>
      </w:r>
    </w:p>
    <w:p w14:paraId="0E60F040" w14:textId="77777777" w:rsidR="00F261AF" w:rsidRPr="00B958E4" w:rsidRDefault="00F261AF" w:rsidP="00334A63">
      <w:pPr>
        <w:tabs>
          <w:tab w:val="left" w:pos="180"/>
        </w:tabs>
        <w:ind w:left="270" w:right="359"/>
        <w:contextualSpacing/>
        <w:rPr>
          <w:rFonts w:ascii="Times New Roman" w:hAnsi="Times New Roman" w:cs="Times New Roman"/>
        </w:rPr>
      </w:pPr>
    </w:p>
    <w:p w14:paraId="37ED82E5"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COURSE POLICIES</w:t>
      </w:r>
    </w:p>
    <w:p w14:paraId="2DC35526" w14:textId="77777777" w:rsidR="00F261AF" w:rsidRPr="00B958E4" w:rsidRDefault="00F261AF" w:rsidP="00334A63">
      <w:pPr>
        <w:ind w:left="270" w:right="359"/>
        <w:rPr>
          <w:rFonts w:ascii="Times New Roman" w:hAnsi="Times New Roman" w:cs="Times New Roman"/>
        </w:rPr>
      </w:pPr>
    </w:p>
    <w:p w14:paraId="39A650FF" w14:textId="77777777" w:rsidR="00F261AF" w:rsidRPr="00B958E4" w:rsidRDefault="00F261AF" w:rsidP="00334A63">
      <w:pPr>
        <w:ind w:left="270" w:right="359"/>
        <w:rPr>
          <w:rFonts w:ascii="Times New Roman" w:hAnsi="Times New Roman" w:cs="Times New Roman"/>
          <w:b/>
          <w:i/>
        </w:rPr>
      </w:pPr>
      <w:r w:rsidRPr="00B958E4">
        <w:rPr>
          <w:rFonts w:ascii="Times New Roman" w:hAnsi="Times New Roman" w:cs="Times New Roman"/>
          <w:b/>
          <w:i/>
        </w:rPr>
        <w:t>Attendance policy</w:t>
      </w:r>
    </w:p>
    <w:p w14:paraId="3C7E1756" w14:textId="77777777" w:rsidR="00F261AF" w:rsidRPr="00B958E4" w:rsidRDefault="00F261AF" w:rsidP="00334A63">
      <w:pPr>
        <w:ind w:left="270" w:right="359"/>
        <w:rPr>
          <w:rFonts w:ascii="Times New Roman" w:eastAsia="Times New Roman" w:hAnsi="Times New Roman" w:cs="Times New Roman"/>
        </w:rPr>
      </w:pPr>
      <w:r w:rsidRPr="00B958E4">
        <w:rPr>
          <w:rFonts w:ascii="Times New Roman" w:eastAsia="Times New Roman" w:hAnsi="Times New Roman" w:cs="Times New Roman"/>
        </w:rPr>
        <w:t xml:space="preserve">Because practice and feedback are essential in the process of second language acquisition, most courses conducted in Spanish require class attendance, as well as daily homework and regular participation. </w:t>
      </w:r>
    </w:p>
    <w:p w14:paraId="4C5209C5" w14:textId="77777777" w:rsidR="00F261AF" w:rsidRPr="00B958E4" w:rsidRDefault="00F261AF" w:rsidP="00334A63">
      <w:pPr>
        <w:ind w:left="270" w:right="359"/>
        <w:rPr>
          <w:rFonts w:ascii="Times New Roman" w:eastAsia="Times New Roman" w:hAnsi="Times New Roman" w:cs="Times New Roman"/>
          <w:color w:val="0000CC"/>
        </w:rPr>
      </w:pPr>
    </w:p>
    <w:p w14:paraId="024DA802" w14:textId="77777777" w:rsidR="00F261AF" w:rsidRPr="00B958E4" w:rsidRDefault="00F261AF" w:rsidP="00334A63">
      <w:pPr>
        <w:ind w:left="270" w:right="359"/>
        <w:rPr>
          <w:rFonts w:ascii="Times New Roman" w:hAnsi="Times New Roman" w:cs="Times New Roman"/>
          <w:b/>
        </w:rPr>
      </w:pPr>
      <w:r w:rsidRPr="00B958E4">
        <w:rPr>
          <w:rFonts w:ascii="Times New Roman" w:eastAsia="Times New Roman" w:hAnsi="Times New Roman" w:cs="Times New Roman"/>
        </w:rPr>
        <w:t xml:space="preserve">Based on the Humanities Department´s policy on absences/tardiness, a student may be absent without penalty for 10% of the number of scheduled class meetings during the semester. A total of 10% of absences (3 allowed absences) from class is permitted, no matter what the excuse. </w:t>
      </w:r>
      <w:r w:rsidRPr="00B958E4">
        <w:rPr>
          <w:rFonts w:ascii="Times New Roman" w:hAnsi="Times New Roman" w:cs="Times New Roman"/>
          <w:b/>
        </w:rPr>
        <w:t xml:space="preserve">If a student misses a class, it is his/ her responsibility to study and research the lessons covered and complete the assigned homework. </w:t>
      </w:r>
    </w:p>
    <w:p w14:paraId="7832F53E" w14:textId="77777777" w:rsidR="00F261AF" w:rsidRPr="00B958E4" w:rsidRDefault="00F261AF" w:rsidP="00334A63">
      <w:pPr>
        <w:ind w:left="270" w:right="359"/>
        <w:rPr>
          <w:rFonts w:ascii="Times New Roman" w:hAnsi="Times New Roman" w:cs="Times New Roman"/>
          <w:b/>
        </w:rPr>
      </w:pPr>
    </w:p>
    <w:p w14:paraId="55F74549"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 xml:space="preserve">Beyond the three (3) allowed absences, no excused absences will be given. Two (2) late entries to class is equivalent to one (1) absence. The instructor will keep accurate, detailed record of all absences from class and may give a WU (withdrew unofficially) grade to a student who exceeds the limit. More than three (3) absences may result in failure. </w:t>
      </w:r>
    </w:p>
    <w:p w14:paraId="0A29D25F" w14:textId="77777777" w:rsidR="00F261AF" w:rsidRPr="00B958E4" w:rsidRDefault="00F261AF" w:rsidP="00334A63">
      <w:pPr>
        <w:ind w:left="270" w:right="359"/>
        <w:rPr>
          <w:rFonts w:ascii="Times New Roman" w:hAnsi="Times New Roman" w:cs="Times New Roman"/>
        </w:rPr>
      </w:pPr>
    </w:p>
    <w:p w14:paraId="0178399E" w14:textId="77777777" w:rsidR="00F261AF" w:rsidRPr="00B958E4" w:rsidRDefault="00F261AF" w:rsidP="00334A63">
      <w:pPr>
        <w:widowControl w:val="0"/>
        <w:tabs>
          <w:tab w:val="left" w:pos="180"/>
          <w:tab w:val="left" w:pos="626"/>
        </w:tabs>
        <w:ind w:left="270" w:right="359"/>
        <w:rPr>
          <w:rFonts w:ascii="Times New Roman" w:hAnsi="Times New Roman" w:cs="Times New Roman"/>
        </w:rPr>
      </w:pPr>
      <w:r w:rsidRPr="00B958E4">
        <w:rPr>
          <w:rFonts w:ascii="Times New Roman" w:hAnsi="Times New Roman" w:cs="Times New Roman"/>
        </w:rPr>
        <w:t xml:space="preserve">A student should keep track of his/her absences/tardiness from class. </w:t>
      </w:r>
      <w:r w:rsidRPr="00B958E4">
        <w:rPr>
          <w:rFonts w:ascii="Times New Roman" w:hAnsi="Times New Roman" w:cs="Times New Roman"/>
          <w:lang w:bidi="en-US"/>
        </w:rPr>
        <w:t xml:space="preserve">It is essential for the student to arrive on time in order to be counted as present. </w:t>
      </w:r>
      <w:r w:rsidRPr="00B958E4">
        <w:rPr>
          <w:rFonts w:ascii="Times New Roman" w:eastAsia="Times New Roman" w:hAnsi="Times New Roman" w:cs="Times New Roman"/>
        </w:rPr>
        <w:t xml:space="preserve">Please </w:t>
      </w:r>
      <w:r w:rsidRPr="00B958E4">
        <w:rPr>
          <w:rFonts w:ascii="Times New Roman" w:hAnsi="Times New Roman" w:cs="Times New Roman"/>
        </w:rPr>
        <w:t xml:space="preserve">note that sleeping or putting your head down on your desk means that you are not present in the class; the same is applied to unauthorized use of electronic devices, leaving the classroom during class, or leaving early. </w:t>
      </w:r>
    </w:p>
    <w:p w14:paraId="7C47113A" w14:textId="7C4FAA93" w:rsidR="00F261AF" w:rsidRPr="00B958E4" w:rsidRDefault="00F261AF" w:rsidP="00334A63">
      <w:pPr>
        <w:ind w:left="270" w:right="359"/>
        <w:rPr>
          <w:rFonts w:ascii="Times New Roman" w:eastAsia="Times New Roman" w:hAnsi="Times New Roman" w:cs="Times New Roman"/>
          <w:color w:val="0000CC"/>
        </w:rPr>
      </w:pPr>
    </w:p>
    <w:p w14:paraId="174FC2DD" w14:textId="4F3B17E7" w:rsidR="00FF0CBE" w:rsidRPr="00B958E4" w:rsidRDefault="00FF0CBE" w:rsidP="00334A63">
      <w:pPr>
        <w:ind w:left="270" w:right="359"/>
        <w:rPr>
          <w:rFonts w:ascii="Times New Roman" w:eastAsia="Times New Roman" w:hAnsi="Times New Roman" w:cs="Times New Roman"/>
          <w:color w:val="0000CC"/>
        </w:rPr>
      </w:pPr>
    </w:p>
    <w:p w14:paraId="2910E81D" w14:textId="77777777" w:rsidR="00FF0CBE" w:rsidRPr="00B958E4" w:rsidRDefault="00FF0CBE" w:rsidP="00334A63">
      <w:pPr>
        <w:ind w:left="270" w:right="359"/>
        <w:rPr>
          <w:rFonts w:ascii="Times New Roman" w:eastAsia="Times New Roman" w:hAnsi="Times New Roman" w:cs="Times New Roman"/>
          <w:color w:val="0000CC"/>
        </w:rPr>
      </w:pPr>
    </w:p>
    <w:p w14:paraId="4D6CCC11" w14:textId="77777777" w:rsidR="00F261AF" w:rsidRPr="00B958E4" w:rsidRDefault="00F261AF" w:rsidP="00334A63">
      <w:pPr>
        <w:ind w:left="270" w:right="359"/>
        <w:rPr>
          <w:rFonts w:ascii="Times New Roman" w:hAnsi="Times New Roman" w:cs="Times New Roman"/>
          <w:b/>
          <w:color w:val="0000CC"/>
        </w:rPr>
      </w:pPr>
    </w:p>
    <w:p w14:paraId="61DD8011" w14:textId="77777777" w:rsidR="00F261AF" w:rsidRPr="00B958E4" w:rsidRDefault="00C77FC8" w:rsidP="00334A63">
      <w:pPr>
        <w:ind w:left="270" w:right="359"/>
        <w:rPr>
          <w:rFonts w:ascii="Times New Roman" w:hAnsi="Times New Roman" w:cs="Times New Roman"/>
          <w:b/>
          <w:i/>
        </w:rPr>
      </w:pPr>
      <w:r w:rsidRPr="00B958E4">
        <w:rPr>
          <w:rFonts w:ascii="Times New Roman" w:hAnsi="Times New Roman" w:cs="Times New Roman"/>
          <w:b/>
          <w:i/>
        </w:rPr>
        <w:t xml:space="preserve">Policy on In-class use of technology </w:t>
      </w:r>
    </w:p>
    <w:p w14:paraId="0986E87E" w14:textId="77777777" w:rsidR="00F261AF" w:rsidRPr="00B958E4" w:rsidRDefault="00F261AF" w:rsidP="00334A63">
      <w:pPr>
        <w:widowControl w:val="0"/>
        <w:tabs>
          <w:tab w:val="left" w:pos="180"/>
        </w:tabs>
        <w:ind w:left="270" w:right="359"/>
        <w:rPr>
          <w:rFonts w:ascii="Times New Roman" w:hAnsi="Times New Roman" w:cs="Times New Roman"/>
        </w:rPr>
      </w:pPr>
      <w:r w:rsidRPr="00B958E4">
        <w:rPr>
          <w:rFonts w:ascii="Times New Roman" w:hAnsi="Times New Roman" w:cs="Times New Roman"/>
          <w:lang w:bidi="en-US"/>
        </w:rPr>
        <w:t xml:space="preserve">Students are required to </w:t>
      </w:r>
      <w:r w:rsidRPr="00B958E4">
        <w:rPr>
          <w:rFonts w:ascii="Times New Roman" w:hAnsi="Times New Roman" w:cs="Times New Roman"/>
          <w:b/>
          <w:u w:val="single"/>
          <w:lang w:bidi="en-US"/>
        </w:rPr>
        <w:t>log into their City Tech emails and Blackboard</w:t>
      </w:r>
      <w:r w:rsidRPr="00B958E4">
        <w:rPr>
          <w:rFonts w:ascii="Times New Roman" w:hAnsi="Times New Roman" w:cs="Times New Roman"/>
          <w:lang w:bidi="en-US"/>
        </w:rPr>
        <w:t xml:space="preserve"> </w:t>
      </w:r>
      <w:r w:rsidRPr="00B958E4">
        <w:rPr>
          <w:rFonts w:ascii="Times New Roman" w:hAnsi="Times New Roman" w:cs="Times New Roman"/>
        </w:rPr>
        <w:t xml:space="preserve">regularly (every two to three days) </w:t>
      </w:r>
      <w:r w:rsidRPr="00B958E4">
        <w:rPr>
          <w:rFonts w:ascii="Times New Roman" w:hAnsi="Times New Roman" w:cs="Times New Roman"/>
          <w:lang w:bidi="en-US"/>
        </w:rPr>
        <w:t xml:space="preserve">in order to get updated information on course content, </w:t>
      </w:r>
      <w:r w:rsidRPr="00B958E4">
        <w:rPr>
          <w:rFonts w:ascii="Times New Roman" w:hAnsi="Times New Roman" w:cs="Times New Roman"/>
        </w:rPr>
        <w:t>download handouts, watch videos, and follow class assignments</w:t>
      </w:r>
      <w:r w:rsidRPr="00B958E4">
        <w:rPr>
          <w:rFonts w:ascii="Times New Roman" w:hAnsi="Times New Roman" w:cs="Times New Roman"/>
          <w:lang w:bidi="en-US"/>
        </w:rPr>
        <w:t xml:space="preserve">. Failure to do so is </w:t>
      </w:r>
      <w:r w:rsidR="00C77FC8" w:rsidRPr="00B958E4">
        <w:rPr>
          <w:rFonts w:ascii="Times New Roman" w:hAnsi="Times New Roman" w:cs="Times New Roman"/>
          <w:lang w:bidi="en-US"/>
        </w:rPr>
        <w:t>every students´</w:t>
      </w:r>
      <w:r w:rsidRPr="00B958E4">
        <w:rPr>
          <w:rFonts w:ascii="Times New Roman" w:hAnsi="Times New Roman" w:cs="Times New Roman"/>
          <w:lang w:bidi="en-US"/>
        </w:rPr>
        <w:t xml:space="preserve"> responsibility and t</w:t>
      </w:r>
      <w:r w:rsidR="00C77FC8" w:rsidRPr="00B958E4">
        <w:rPr>
          <w:rFonts w:ascii="Times New Roman" w:hAnsi="Times New Roman" w:cs="Times New Roman"/>
          <w:lang w:bidi="en-US"/>
        </w:rPr>
        <w:t xml:space="preserve">he consequences may affect their </w:t>
      </w:r>
      <w:r w:rsidRPr="00B958E4">
        <w:rPr>
          <w:rFonts w:ascii="Times New Roman" w:hAnsi="Times New Roman" w:cs="Times New Roman"/>
          <w:lang w:bidi="en-US"/>
        </w:rPr>
        <w:t>final grade</w:t>
      </w:r>
      <w:r w:rsidR="00C77FC8" w:rsidRPr="00B958E4">
        <w:rPr>
          <w:rFonts w:ascii="Times New Roman" w:hAnsi="Times New Roman" w:cs="Times New Roman"/>
          <w:lang w:bidi="en-US"/>
        </w:rPr>
        <w:t>s</w:t>
      </w:r>
      <w:r w:rsidRPr="00B958E4">
        <w:rPr>
          <w:rFonts w:ascii="Times New Roman" w:hAnsi="Times New Roman" w:cs="Times New Roman"/>
          <w:lang w:bidi="en-US"/>
        </w:rPr>
        <w:t>. CUNY guidelines state that all communication between students and the instructor must be through your City</w:t>
      </w:r>
      <w:r w:rsidR="00EF43C3" w:rsidRPr="00B958E4">
        <w:rPr>
          <w:rFonts w:ascii="Times New Roman" w:hAnsi="Times New Roman" w:cs="Times New Roman"/>
          <w:lang w:bidi="en-US"/>
        </w:rPr>
        <w:t xml:space="preserve"> </w:t>
      </w:r>
      <w:r w:rsidRPr="00B958E4">
        <w:rPr>
          <w:rFonts w:ascii="Times New Roman" w:hAnsi="Times New Roman" w:cs="Times New Roman"/>
          <w:lang w:bidi="en-US"/>
        </w:rPr>
        <w:t xml:space="preserve">Tech email address. </w:t>
      </w:r>
      <w:r w:rsidRPr="00B958E4">
        <w:rPr>
          <w:rFonts w:ascii="Times New Roman" w:hAnsi="Times New Roman" w:cs="Times New Roman"/>
        </w:rPr>
        <w:t>The professor will</w:t>
      </w:r>
      <w:r w:rsidR="00C77FC8" w:rsidRPr="00B958E4">
        <w:rPr>
          <w:rFonts w:ascii="Times New Roman" w:hAnsi="Times New Roman" w:cs="Times New Roman"/>
        </w:rPr>
        <w:t xml:space="preserve"> use</w:t>
      </w:r>
      <w:r w:rsidRPr="00B958E4">
        <w:rPr>
          <w:rFonts w:ascii="Times New Roman" w:hAnsi="Times New Roman" w:cs="Times New Roman"/>
        </w:rPr>
        <w:t xml:space="preserve"> </w:t>
      </w:r>
      <w:r w:rsidRPr="00B958E4">
        <w:rPr>
          <w:rFonts w:ascii="Times New Roman" w:hAnsi="Times New Roman" w:cs="Times New Roman"/>
          <w:b/>
          <w:u w:val="single"/>
        </w:rPr>
        <w:t>ONLY</w:t>
      </w:r>
      <w:r w:rsidRPr="00B958E4">
        <w:rPr>
          <w:rFonts w:ascii="Times New Roman" w:hAnsi="Times New Roman" w:cs="Times New Roman"/>
        </w:rPr>
        <w:t xml:space="preserve"> City Tech email addresses as primary means of communication. </w:t>
      </w:r>
      <w:r w:rsidRPr="00B958E4">
        <w:rPr>
          <w:rFonts w:ascii="Times New Roman" w:hAnsi="Times New Roman" w:cs="Times New Roman"/>
          <w:lang w:bidi="en-US"/>
        </w:rPr>
        <w:t xml:space="preserve">The instructor will make every effort to answer email messages promptly </w:t>
      </w:r>
      <w:r w:rsidRPr="00B958E4">
        <w:rPr>
          <w:rFonts w:ascii="Times New Roman" w:hAnsi="Times New Roman" w:cs="Times New Roman"/>
          <w:b/>
          <w:lang w:bidi="en-US"/>
        </w:rPr>
        <w:t>(Monday to Friday until 5:00 p.m.).</w:t>
      </w:r>
    </w:p>
    <w:p w14:paraId="1791D4DC" w14:textId="77777777" w:rsidR="00F261AF" w:rsidRPr="00B958E4" w:rsidRDefault="00F261AF" w:rsidP="00334A63">
      <w:pPr>
        <w:tabs>
          <w:tab w:val="left" w:pos="1011"/>
        </w:tabs>
        <w:ind w:left="270" w:right="359"/>
        <w:rPr>
          <w:rFonts w:ascii="Times New Roman" w:hAnsi="Times New Roman" w:cs="Times New Roman"/>
          <w:b/>
          <w:color w:val="0000CC"/>
        </w:rPr>
      </w:pPr>
      <w:r w:rsidRPr="00B958E4">
        <w:rPr>
          <w:rFonts w:ascii="Times New Roman" w:hAnsi="Times New Roman" w:cs="Times New Roman"/>
          <w:b/>
          <w:color w:val="0000CC"/>
        </w:rPr>
        <w:tab/>
      </w:r>
    </w:p>
    <w:p w14:paraId="509FC068"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lang w:bidi="en-US"/>
        </w:rPr>
        <w:t xml:space="preserve">Pursuant to College Council resolution (approved May 30, 2000), any electronic devices (e.g. cell phones, tablets, computers, etc.) must be turned off when members of the academic community enter the classroom, and remain off when the class is in session, unless otherwise indicated by your instructor. </w:t>
      </w:r>
      <w:r w:rsidRPr="00B958E4">
        <w:rPr>
          <w:rFonts w:ascii="Times New Roman" w:hAnsi="Times New Roman" w:cs="Times New Roman"/>
          <w:b/>
          <w:lang w:bidi="en-US"/>
        </w:rPr>
        <w:t xml:space="preserve">Any evidence of cell phone use (ringing, buzzing, etc.) and similar equipment use will result in an automatic zero in participation for the day´s session, and you will be asked to leave and marked absent. Using a cell phone during a test will </w:t>
      </w:r>
      <w:r w:rsidR="00C77FC8" w:rsidRPr="00B958E4">
        <w:rPr>
          <w:rFonts w:ascii="Times New Roman" w:hAnsi="Times New Roman" w:cs="Times New Roman"/>
          <w:b/>
          <w:lang w:bidi="en-US"/>
        </w:rPr>
        <w:t>result in</w:t>
      </w:r>
      <w:r w:rsidRPr="00B958E4">
        <w:rPr>
          <w:rFonts w:ascii="Times New Roman" w:hAnsi="Times New Roman" w:cs="Times New Roman"/>
          <w:b/>
          <w:lang w:bidi="en-US"/>
        </w:rPr>
        <w:t xml:space="preserve"> a </w:t>
      </w:r>
      <w:r w:rsidR="00C77FC8" w:rsidRPr="00B958E4">
        <w:rPr>
          <w:rFonts w:ascii="Times New Roman" w:hAnsi="Times New Roman" w:cs="Times New Roman"/>
          <w:b/>
          <w:lang w:bidi="en-US"/>
        </w:rPr>
        <w:t xml:space="preserve">test </w:t>
      </w:r>
      <w:r w:rsidRPr="00B958E4">
        <w:rPr>
          <w:rFonts w:ascii="Times New Roman" w:hAnsi="Times New Roman" w:cs="Times New Roman"/>
          <w:b/>
          <w:lang w:bidi="en-US"/>
        </w:rPr>
        <w:t xml:space="preserve">score of zero.  </w:t>
      </w:r>
    </w:p>
    <w:p w14:paraId="1BA5305F" w14:textId="77777777" w:rsidR="00F261AF" w:rsidRPr="00B958E4" w:rsidRDefault="00F261AF" w:rsidP="00334A63">
      <w:pPr>
        <w:ind w:left="270" w:right="359"/>
        <w:rPr>
          <w:rFonts w:ascii="Times New Roman" w:hAnsi="Times New Roman" w:cs="Times New Roman"/>
          <w:color w:val="FF0000"/>
        </w:rPr>
      </w:pPr>
    </w:p>
    <w:p w14:paraId="2B3D7724" w14:textId="77777777" w:rsidR="00F261AF" w:rsidRPr="00B958E4" w:rsidRDefault="00F261AF" w:rsidP="00334A63">
      <w:pPr>
        <w:autoSpaceDE w:val="0"/>
        <w:autoSpaceDN w:val="0"/>
        <w:adjustRightInd w:val="0"/>
        <w:ind w:left="270" w:right="359"/>
        <w:rPr>
          <w:rFonts w:ascii="Times New Roman" w:hAnsi="Times New Roman" w:cs="Times New Roman"/>
        </w:rPr>
      </w:pPr>
      <w:r w:rsidRPr="00B958E4">
        <w:rPr>
          <w:rFonts w:ascii="Times New Roman" w:hAnsi="Times New Roman" w:cs="Times New Roman"/>
        </w:rPr>
        <w:t xml:space="preserve">Technological issues are not a valid excuse for lack of participation or lack of course work. </w:t>
      </w:r>
      <w:r w:rsidR="00C77FC8" w:rsidRPr="00B958E4">
        <w:rPr>
          <w:rFonts w:ascii="Times New Roman" w:hAnsi="Times New Roman" w:cs="Times New Roman"/>
        </w:rPr>
        <w:t>S</w:t>
      </w:r>
      <w:r w:rsidRPr="00B958E4">
        <w:rPr>
          <w:rFonts w:ascii="Times New Roman" w:hAnsi="Times New Roman" w:cs="Times New Roman"/>
        </w:rPr>
        <w:t>tudent</w:t>
      </w:r>
      <w:r w:rsidR="00C77FC8" w:rsidRPr="00B958E4">
        <w:rPr>
          <w:rFonts w:ascii="Times New Roman" w:hAnsi="Times New Roman" w:cs="Times New Roman"/>
        </w:rPr>
        <w:t>s</w:t>
      </w:r>
      <w:r w:rsidRPr="00B958E4">
        <w:rPr>
          <w:rFonts w:ascii="Times New Roman" w:hAnsi="Times New Roman" w:cs="Times New Roman"/>
        </w:rPr>
        <w:t xml:space="preserve"> should foresee potential technical pro</w:t>
      </w:r>
      <w:r w:rsidR="00C77FC8" w:rsidRPr="00B958E4">
        <w:rPr>
          <w:rFonts w:ascii="Times New Roman" w:hAnsi="Times New Roman" w:cs="Times New Roman"/>
        </w:rPr>
        <w:t>blems and should always have a P</w:t>
      </w:r>
      <w:r w:rsidRPr="00B958E4">
        <w:rPr>
          <w:rFonts w:ascii="Times New Roman" w:hAnsi="Times New Roman" w:cs="Times New Roman"/>
        </w:rPr>
        <w:t>lan B in place (e.g.</w:t>
      </w:r>
      <w:r w:rsidR="00C77FC8" w:rsidRPr="00B958E4">
        <w:rPr>
          <w:rFonts w:ascii="Times New Roman" w:hAnsi="Times New Roman" w:cs="Times New Roman"/>
        </w:rPr>
        <w:t>,</w:t>
      </w:r>
      <w:r w:rsidRPr="00B958E4">
        <w:rPr>
          <w:rFonts w:ascii="Times New Roman" w:hAnsi="Times New Roman" w:cs="Times New Roman"/>
        </w:rPr>
        <w:t xml:space="preserve"> use of computers in the campus). </w:t>
      </w:r>
    </w:p>
    <w:p w14:paraId="7010769E" w14:textId="77777777" w:rsidR="00F261AF" w:rsidRPr="00B958E4" w:rsidRDefault="00F261AF" w:rsidP="00334A63">
      <w:pPr>
        <w:autoSpaceDE w:val="0"/>
        <w:autoSpaceDN w:val="0"/>
        <w:adjustRightInd w:val="0"/>
        <w:ind w:left="270" w:right="359" w:firstLine="270"/>
        <w:rPr>
          <w:rFonts w:ascii="Times New Roman" w:hAnsi="Times New Roman" w:cs="Times New Roman"/>
        </w:rPr>
      </w:pPr>
    </w:p>
    <w:p w14:paraId="42A383BC" w14:textId="77777777" w:rsidR="00F261AF" w:rsidRPr="00B958E4" w:rsidRDefault="00F261AF" w:rsidP="00334A63">
      <w:pPr>
        <w:ind w:left="270" w:right="359"/>
        <w:rPr>
          <w:rFonts w:ascii="Times New Roman" w:hAnsi="Times New Roman" w:cs="Times New Roman"/>
        </w:rPr>
      </w:pPr>
    </w:p>
    <w:p w14:paraId="16019259" w14:textId="77777777" w:rsidR="00F261AF" w:rsidRPr="00B958E4" w:rsidRDefault="00F261AF" w:rsidP="00334A63">
      <w:pPr>
        <w:ind w:left="270" w:right="359"/>
        <w:rPr>
          <w:rFonts w:ascii="Times New Roman" w:hAnsi="Times New Roman" w:cs="Times New Roman"/>
          <w:b/>
          <w:bCs/>
          <w:i/>
          <w:kern w:val="36"/>
        </w:rPr>
      </w:pPr>
      <w:r w:rsidRPr="00B958E4">
        <w:rPr>
          <w:rFonts w:ascii="Times New Roman" w:hAnsi="Times New Roman" w:cs="Times New Roman"/>
          <w:b/>
          <w:bCs/>
          <w:i/>
          <w:kern w:val="36"/>
        </w:rPr>
        <w:t>Academic Honesty &amp; Integrity at City Tech</w:t>
      </w:r>
    </w:p>
    <w:p w14:paraId="55582C02" w14:textId="77777777" w:rsidR="00F261AF" w:rsidRPr="00B958E4" w:rsidRDefault="00F261AF" w:rsidP="00334A63">
      <w:pPr>
        <w:autoSpaceDE w:val="0"/>
        <w:autoSpaceDN w:val="0"/>
        <w:adjustRightInd w:val="0"/>
        <w:ind w:left="270" w:right="359"/>
        <w:rPr>
          <w:rFonts w:ascii="Times New Roman" w:hAnsi="Times New Roman" w:cs="Times New Roman"/>
        </w:rPr>
      </w:pPr>
      <w:r w:rsidRPr="00B958E4">
        <w:rPr>
          <w:rFonts w:ascii="Times New Roman" w:hAnsi="Times New Roman" w:cs="Times New Roman"/>
        </w:rPr>
        <w:t xml:space="preserve">Academic honesty and integrity is expected from all students. This course demands a high level of scholarly behavior and academic honesty on the part of all students. </w:t>
      </w:r>
      <w:r w:rsidRPr="00B958E4">
        <w:rPr>
          <w:rFonts w:ascii="Times New Roman" w:hAnsi="Times New Roman" w:cs="Times New Roman"/>
          <w:bCs/>
          <w:kern w:val="36"/>
        </w:rPr>
        <w:t xml:space="preserve">Academic cheating and plagiarism will not be tolerated. </w:t>
      </w:r>
      <w:r w:rsidRPr="00B958E4">
        <w:rPr>
          <w:rFonts w:ascii="Times New Roman" w:hAnsi="Times New Roman" w:cs="Times New Roman"/>
        </w:rPr>
        <w:t xml:space="preserve">Examples of academic dishonesty include but are not limited to: (1) </w:t>
      </w:r>
      <w:r w:rsidRPr="00B958E4">
        <w:rPr>
          <w:rFonts w:ascii="Times New Roman" w:hAnsi="Times New Roman" w:cs="Times New Roman"/>
          <w:bCs/>
          <w:kern w:val="36"/>
        </w:rPr>
        <w:t>the use of online translators, translator programs and/or another person completing assignments for the student in part or in whole*</w:t>
      </w:r>
      <w:r w:rsidRPr="00B958E4">
        <w:rPr>
          <w:rFonts w:ascii="Times New Roman" w:hAnsi="Times New Roman" w:cs="Times New Roman"/>
        </w:rPr>
        <w:t>; (2) copying from professional works without citing them. Any information you find on the web, at the library or in books must be cited; and (3) any form of cheating on exams. Specifically, copying from another student or using any paper or devices not allowed during the exam will lead to an automatic failure in the course. Violations of such may result in receiving a score of zero in a specific test/assignment, “F” final grade, and/or possible suspension or expulsion from City Tech, as stated in the academic integrity statement listed in the college´s catalog:</w:t>
      </w:r>
    </w:p>
    <w:p w14:paraId="329D341A" w14:textId="77777777" w:rsidR="00F261AF" w:rsidRPr="00B958E4" w:rsidRDefault="00F261AF" w:rsidP="00334A63">
      <w:pPr>
        <w:ind w:left="270" w:right="359"/>
        <w:rPr>
          <w:rFonts w:ascii="Times New Roman" w:hAnsi="Times New Roman" w:cs="Times New Roman"/>
          <w:bCs/>
          <w:kern w:val="36"/>
        </w:rPr>
      </w:pPr>
    </w:p>
    <w:p w14:paraId="53E48816" w14:textId="77777777" w:rsidR="00F261AF" w:rsidRPr="00B958E4" w:rsidRDefault="00F261AF" w:rsidP="00334A63">
      <w:pPr>
        <w:ind w:left="270" w:right="359"/>
        <w:rPr>
          <w:rFonts w:ascii="Times New Roman" w:hAnsi="Times New Roman" w:cs="Times New Roman"/>
          <w:i/>
        </w:rPr>
      </w:pPr>
      <w:r w:rsidRPr="00B958E4">
        <w:rPr>
          <w:rFonts w:ascii="Times New Roman" w:hAnsi="Times New Roman" w:cs="Times New Roman"/>
          <w:i/>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01458824" w14:textId="77777777" w:rsidR="00F261AF" w:rsidRPr="00B958E4" w:rsidRDefault="00F261AF" w:rsidP="00334A63">
      <w:pPr>
        <w:ind w:left="270" w:right="359"/>
        <w:rPr>
          <w:rFonts w:ascii="Times New Roman" w:hAnsi="Times New Roman" w:cs="Times New Roman"/>
          <w:i/>
        </w:rPr>
      </w:pPr>
    </w:p>
    <w:p w14:paraId="63847FE1" w14:textId="77777777" w:rsidR="00F261AF" w:rsidRPr="00B958E4" w:rsidRDefault="00F261AF" w:rsidP="00334A63">
      <w:pPr>
        <w:ind w:left="270" w:right="359"/>
        <w:rPr>
          <w:rFonts w:ascii="Times New Roman" w:hAnsi="Times New Roman" w:cs="Times New Roman"/>
          <w:b/>
        </w:rPr>
      </w:pPr>
      <w:r w:rsidRPr="00B958E4">
        <w:rPr>
          <w:rFonts w:ascii="Times New Roman" w:hAnsi="Times New Roman" w:cs="Times New Roman"/>
          <w:b/>
        </w:rPr>
        <w:t xml:space="preserve">NOTE: </w:t>
      </w:r>
      <w:r w:rsidRPr="00B958E4">
        <w:rPr>
          <w:rFonts w:ascii="Times New Roman" w:hAnsi="Times New Roman" w:cs="Times New Roman"/>
          <w:b/>
          <w:shd w:val="clear" w:color="auto" w:fill="FFFFFF"/>
        </w:rPr>
        <w:t xml:space="preserve">In the event that the instructor finds that the results of </w:t>
      </w:r>
      <w:r w:rsidR="00C77FC8" w:rsidRPr="00B958E4">
        <w:rPr>
          <w:rFonts w:ascii="Times New Roman" w:hAnsi="Times New Roman" w:cs="Times New Roman"/>
          <w:b/>
          <w:shd w:val="clear" w:color="auto" w:fill="FFFFFF"/>
        </w:rPr>
        <w:t xml:space="preserve">students´ </w:t>
      </w:r>
      <w:r w:rsidRPr="00B958E4">
        <w:rPr>
          <w:rFonts w:ascii="Times New Roman" w:hAnsi="Times New Roman" w:cs="Times New Roman"/>
          <w:b/>
          <w:shd w:val="clear" w:color="auto" w:fill="FFFFFF"/>
        </w:rPr>
        <w:t xml:space="preserve">homework, </w:t>
      </w:r>
      <w:r w:rsidR="00C77FC8" w:rsidRPr="00B958E4">
        <w:rPr>
          <w:rFonts w:ascii="Times New Roman" w:hAnsi="Times New Roman" w:cs="Times New Roman"/>
          <w:b/>
          <w:shd w:val="clear" w:color="auto" w:fill="FFFFFF"/>
        </w:rPr>
        <w:t>scripts</w:t>
      </w:r>
      <w:r w:rsidRPr="00B958E4">
        <w:rPr>
          <w:rFonts w:ascii="Times New Roman" w:hAnsi="Times New Roman" w:cs="Times New Roman"/>
          <w:b/>
          <w:shd w:val="clear" w:color="auto" w:fill="FFFFFF"/>
        </w:rPr>
        <w:t>, and other at home acti</w:t>
      </w:r>
      <w:r w:rsidR="00C77FC8" w:rsidRPr="00B958E4">
        <w:rPr>
          <w:rFonts w:ascii="Times New Roman" w:hAnsi="Times New Roman" w:cs="Times New Roman"/>
          <w:b/>
          <w:shd w:val="clear" w:color="auto" w:fill="FFFFFF"/>
        </w:rPr>
        <w:t>vities do not correspond to their</w:t>
      </w:r>
      <w:r w:rsidRPr="00B958E4">
        <w:rPr>
          <w:rFonts w:ascii="Times New Roman" w:hAnsi="Times New Roman" w:cs="Times New Roman"/>
          <w:b/>
          <w:shd w:val="clear" w:color="auto" w:fill="FFFFFF"/>
        </w:rPr>
        <w:t xml:space="preserve"> level of proficiency, student</w:t>
      </w:r>
      <w:r w:rsidR="00C77FC8" w:rsidRPr="00B958E4">
        <w:rPr>
          <w:rFonts w:ascii="Times New Roman" w:hAnsi="Times New Roman" w:cs="Times New Roman"/>
          <w:b/>
          <w:shd w:val="clear" w:color="auto" w:fill="FFFFFF"/>
        </w:rPr>
        <w:t>s</w:t>
      </w:r>
      <w:r w:rsidRPr="00B958E4">
        <w:rPr>
          <w:rFonts w:ascii="Times New Roman" w:hAnsi="Times New Roman" w:cs="Times New Roman"/>
          <w:b/>
          <w:shd w:val="clear" w:color="auto" w:fill="FFFFFF"/>
        </w:rPr>
        <w:t xml:space="preserve"> may be called to </w:t>
      </w:r>
      <w:r w:rsidR="00C77FC8" w:rsidRPr="00B958E4">
        <w:rPr>
          <w:rFonts w:ascii="Times New Roman" w:hAnsi="Times New Roman" w:cs="Times New Roman"/>
          <w:b/>
          <w:shd w:val="clear" w:color="auto" w:fill="FFFFFF"/>
        </w:rPr>
        <w:t>take an extra exam to prove their</w:t>
      </w:r>
      <w:r w:rsidRPr="00B958E4">
        <w:rPr>
          <w:rFonts w:ascii="Times New Roman" w:hAnsi="Times New Roman" w:cs="Times New Roman"/>
          <w:b/>
          <w:shd w:val="clear" w:color="auto" w:fill="FFFFFF"/>
        </w:rPr>
        <w:t xml:space="preserve"> capacity to solve tasks similar to those normally assigned in class.</w:t>
      </w:r>
    </w:p>
    <w:p w14:paraId="6D2ABA6C" w14:textId="77777777" w:rsidR="00F261AF" w:rsidRPr="00B958E4" w:rsidRDefault="00F261AF" w:rsidP="00334A63">
      <w:pPr>
        <w:ind w:left="270" w:right="359"/>
        <w:rPr>
          <w:rFonts w:ascii="Times New Roman" w:hAnsi="Times New Roman" w:cs="Times New Roman"/>
          <w:i/>
        </w:rPr>
      </w:pPr>
    </w:p>
    <w:p w14:paraId="1B3EA4D1" w14:textId="6404FE1D" w:rsidR="00F261AF" w:rsidRPr="00B958E4" w:rsidRDefault="00F261AF" w:rsidP="00334A63">
      <w:pPr>
        <w:ind w:left="270" w:right="359"/>
        <w:rPr>
          <w:rFonts w:ascii="Times New Roman" w:hAnsi="Times New Roman" w:cs="Times New Roman"/>
        </w:rPr>
      </w:pPr>
    </w:p>
    <w:p w14:paraId="2E959513" w14:textId="769004AD" w:rsidR="00FF0CBE" w:rsidRPr="00B958E4" w:rsidRDefault="00FF0CBE" w:rsidP="00334A63">
      <w:pPr>
        <w:ind w:left="270" w:right="359"/>
        <w:rPr>
          <w:rFonts w:ascii="Times New Roman" w:hAnsi="Times New Roman" w:cs="Times New Roman"/>
        </w:rPr>
      </w:pPr>
    </w:p>
    <w:p w14:paraId="0E106733" w14:textId="6A66CFA8" w:rsidR="00FF0CBE" w:rsidRPr="00B958E4" w:rsidRDefault="00FF0CBE" w:rsidP="00334A63">
      <w:pPr>
        <w:ind w:left="270" w:right="359"/>
        <w:rPr>
          <w:rFonts w:ascii="Times New Roman" w:hAnsi="Times New Roman" w:cs="Times New Roman"/>
        </w:rPr>
      </w:pPr>
    </w:p>
    <w:p w14:paraId="053952AD" w14:textId="77777777" w:rsidR="00FF0CBE" w:rsidRPr="00B958E4" w:rsidRDefault="00FF0CBE" w:rsidP="00334A63">
      <w:pPr>
        <w:ind w:left="270" w:right="359"/>
        <w:rPr>
          <w:rFonts w:ascii="Times New Roman" w:hAnsi="Times New Roman" w:cs="Times New Roman"/>
        </w:rPr>
      </w:pPr>
    </w:p>
    <w:p w14:paraId="4D45A8D6" w14:textId="77777777" w:rsidR="00F261AF" w:rsidRPr="00B958E4" w:rsidRDefault="00F261AF" w:rsidP="00334A63">
      <w:pPr>
        <w:ind w:left="270" w:right="359"/>
        <w:rPr>
          <w:rFonts w:ascii="Times New Roman" w:hAnsi="Times New Roman" w:cs="Times New Roman"/>
          <w:bCs/>
          <w:i/>
          <w:u w:val="single"/>
        </w:rPr>
      </w:pPr>
      <w:r w:rsidRPr="00B958E4">
        <w:rPr>
          <w:rFonts w:ascii="Times New Roman" w:hAnsi="Times New Roman" w:cs="Times New Roman"/>
          <w:bCs/>
          <w:i/>
          <w:u w:val="single"/>
        </w:rPr>
        <w:t>Religious Holidays and Observances</w:t>
      </w:r>
    </w:p>
    <w:p w14:paraId="046AFB74"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 xml:space="preserve">In accordance with University policies, students should notify the instructor </w:t>
      </w:r>
      <w:r w:rsidRPr="00B958E4">
        <w:rPr>
          <w:rFonts w:ascii="Times New Roman" w:hAnsi="Times New Roman" w:cs="Times New Roman"/>
          <w:b/>
        </w:rPr>
        <w:t>before</w:t>
      </w:r>
      <w:r w:rsidRPr="00B958E4">
        <w:rPr>
          <w:rFonts w:ascii="Times New Roman" w:hAnsi="Times New Roman" w:cs="Times New Roman"/>
        </w:rPr>
        <w:t xml:space="preserve"> missing class due to religious observance </w:t>
      </w:r>
      <w:r w:rsidR="00C77FC8" w:rsidRPr="00B958E4">
        <w:rPr>
          <w:rFonts w:ascii="Times New Roman" w:hAnsi="Times New Roman" w:cs="Times New Roman"/>
        </w:rPr>
        <w:t>of a</w:t>
      </w:r>
      <w:r w:rsidRPr="00B958E4">
        <w:rPr>
          <w:rFonts w:ascii="Times New Roman" w:hAnsi="Times New Roman" w:cs="Times New Roman"/>
        </w:rPr>
        <w:t xml:space="preserve"> holiday.  </w:t>
      </w:r>
    </w:p>
    <w:p w14:paraId="173D3F39" w14:textId="77777777" w:rsidR="00F261AF" w:rsidRPr="00B958E4" w:rsidRDefault="00F261AF" w:rsidP="00334A63">
      <w:pPr>
        <w:ind w:left="270" w:right="359"/>
        <w:rPr>
          <w:rFonts w:ascii="Times New Roman" w:hAnsi="Times New Roman" w:cs="Times New Roman"/>
        </w:rPr>
      </w:pPr>
    </w:p>
    <w:p w14:paraId="23AF3C62" w14:textId="77777777" w:rsidR="00F261AF" w:rsidRPr="00B958E4" w:rsidRDefault="00F261AF" w:rsidP="00334A63">
      <w:pPr>
        <w:ind w:left="270" w:right="359"/>
        <w:rPr>
          <w:rFonts w:ascii="Times New Roman" w:hAnsi="Times New Roman" w:cs="Times New Roman"/>
          <w:i/>
          <w:u w:val="single"/>
        </w:rPr>
      </w:pPr>
      <w:r w:rsidRPr="00B958E4">
        <w:rPr>
          <w:rFonts w:ascii="Times New Roman" w:hAnsi="Times New Roman" w:cs="Times New Roman"/>
          <w:i/>
          <w:u w:val="single"/>
        </w:rPr>
        <w:t>Reasonable Accommodations</w:t>
      </w:r>
    </w:p>
    <w:p w14:paraId="14AC4ACE" w14:textId="77777777" w:rsidR="00F261AF" w:rsidRPr="00B958E4" w:rsidRDefault="00F261AF" w:rsidP="00334A63">
      <w:pPr>
        <w:ind w:left="270" w:right="359"/>
        <w:rPr>
          <w:rFonts w:ascii="Times New Roman" w:hAnsi="Times New Roman" w:cs="Times New Roman"/>
        </w:rPr>
      </w:pPr>
      <w:r w:rsidRPr="00B958E4">
        <w:rPr>
          <w:rFonts w:ascii="Times New Roman" w:hAnsi="Times New Roman" w:cs="Times New Roman"/>
        </w:rPr>
        <w:t>City Tech complies with all provisions of the Americans with Disabilities Act and makes reasonable accommodations to students with documented disabilities. Please contact Disability Resources Services at (718) 260-5143 for more information. The resource office is located in the Atrium Building, Room A-237. If you have a documented disability that requires academic accommodations, please see me in private so that we can discuss the accommodations that you need in this class. It is best to do this at the beginning of the course.</w:t>
      </w:r>
    </w:p>
    <w:p w14:paraId="30BE7417" w14:textId="77777777" w:rsidR="00F261AF" w:rsidRPr="00B958E4" w:rsidRDefault="00F261AF" w:rsidP="00334A63">
      <w:pPr>
        <w:ind w:left="270" w:right="359"/>
        <w:rPr>
          <w:rFonts w:ascii="Times New Roman" w:hAnsi="Times New Roman" w:cs="Times New Roman"/>
        </w:rPr>
      </w:pPr>
    </w:p>
    <w:p w14:paraId="15785320" w14:textId="77777777" w:rsidR="00F261AF" w:rsidRPr="00B958E4" w:rsidRDefault="00D45321" w:rsidP="00334A63">
      <w:pPr>
        <w:ind w:left="270" w:right="359"/>
        <w:rPr>
          <w:rFonts w:ascii="Times New Roman" w:hAnsi="Times New Roman" w:cs="Times New Roman"/>
          <w:b/>
        </w:rPr>
      </w:pPr>
      <w:r w:rsidRPr="00B958E4">
        <w:rPr>
          <w:rFonts w:ascii="Times New Roman" w:hAnsi="Times New Roman" w:cs="Times New Roman"/>
          <w:b/>
        </w:rPr>
        <w:t>Weekl</w:t>
      </w:r>
      <w:r w:rsidR="00F261AF" w:rsidRPr="00B958E4">
        <w:rPr>
          <w:rFonts w:ascii="Times New Roman" w:hAnsi="Times New Roman" w:cs="Times New Roman"/>
          <w:b/>
        </w:rPr>
        <w:t>y course outline</w:t>
      </w:r>
    </w:p>
    <w:p w14:paraId="4419B204" w14:textId="77777777" w:rsidR="00F261AF" w:rsidRPr="00B958E4" w:rsidRDefault="00F261AF" w:rsidP="00334A63">
      <w:pPr>
        <w:ind w:left="270" w:right="359" w:firstLine="270"/>
        <w:rPr>
          <w:rFonts w:ascii="Times New Roman" w:hAnsi="Times New Roman" w:cs="Times New Roman"/>
          <w:b/>
        </w:rPr>
      </w:pPr>
    </w:p>
    <w:p w14:paraId="28CF108E" w14:textId="77777777" w:rsidR="00F261AF" w:rsidRPr="00B958E4" w:rsidRDefault="00F261AF" w:rsidP="00334A63">
      <w:pPr>
        <w:ind w:left="270" w:right="359" w:firstLine="270"/>
        <w:rPr>
          <w:rFonts w:ascii="Times New Roman" w:hAnsi="Times New Roman" w:cs="Times New Roman"/>
        </w:rPr>
      </w:pPr>
      <w:r w:rsidRPr="00B958E4">
        <w:rPr>
          <w:rFonts w:ascii="Times New Roman" w:hAnsi="Times New Roman" w:cs="Times New Roman"/>
        </w:rPr>
        <w:t xml:space="preserve">The schedule below shows the outline of the class calendar. A more specific, day-by-day schedule of assignments </w:t>
      </w:r>
      <w:r w:rsidR="00F97919" w:rsidRPr="00B958E4">
        <w:rPr>
          <w:rFonts w:ascii="Times New Roman" w:hAnsi="Times New Roman" w:cs="Times New Roman"/>
        </w:rPr>
        <w:t>is</w:t>
      </w:r>
      <w:r w:rsidRPr="00B958E4">
        <w:rPr>
          <w:rFonts w:ascii="Times New Roman" w:hAnsi="Times New Roman" w:cs="Times New Roman"/>
        </w:rPr>
        <w:t xml:space="preserve"> provided as we go along for each of chapters. Students are to refer to this schedule as they prepare for each class.</w:t>
      </w:r>
    </w:p>
    <w:p w14:paraId="2ABAEDE8" w14:textId="77777777" w:rsidR="00F261AF" w:rsidRPr="00B958E4" w:rsidRDefault="00F261AF" w:rsidP="00F261AF">
      <w:pPr>
        <w:ind w:right="-432"/>
        <w:rPr>
          <w:rFonts w:ascii="Times New Roman" w:hAnsi="Times New Roman" w:cs="Times New Roman"/>
        </w:rPr>
      </w:pPr>
    </w:p>
    <w:tbl>
      <w:tblPr>
        <w:tblStyle w:val="TableGrid"/>
        <w:tblW w:w="0" w:type="auto"/>
        <w:tblLook w:val="04A0" w:firstRow="1" w:lastRow="0" w:firstColumn="1" w:lastColumn="0" w:noHBand="0" w:noVBand="1"/>
      </w:tblPr>
      <w:tblGrid>
        <w:gridCol w:w="1008"/>
        <w:gridCol w:w="3330"/>
        <w:gridCol w:w="2844"/>
        <w:gridCol w:w="2394"/>
      </w:tblGrid>
      <w:tr w:rsidR="00F261AF" w:rsidRPr="00B958E4" w14:paraId="30093A50" w14:textId="77777777" w:rsidTr="00344470">
        <w:tc>
          <w:tcPr>
            <w:tcW w:w="1008" w:type="dxa"/>
          </w:tcPr>
          <w:p w14:paraId="60459A59"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WEEK</w:t>
            </w:r>
          </w:p>
        </w:tc>
        <w:tc>
          <w:tcPr>
            <w:tcW w:w="3330" w:type="dxa"/>
          </w:tcPr>
          <w:p w14:paraId="693F2398"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DISCUSSION TOPIC</w:t>
            </w:r>
          </w:p>
        </w:tc>
        <w:tc>
          <w:tcPr>
            <w:tcW w:w="2844" w:type="dxa"/>
          </w:tcPr>
          <w:p w14:paraId="36456133"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VOCABULARY/ STRUCTURE</w:t>
            </w:r>
          </w:p>
        </w:tc>
        <w:tc>
          <w:tcPr>
            <w:tcW w:w="2394" w:type="dxa"/>
          </w:tcPr>
          <w:p w14:paraId="1EAEB958"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CULTURE</w:t>
            </w:r>
          </w:p>
        </w:tc>
      </w:tr>
      <w:tr w:rsidR="00F261AF" w:rsidRPr="00B958E4" w14:paraId="0E030B4A" w14:textId="77777777" w:rsidTr="00344470">
        <w:tc>
          <w:tcPr>
            <w:tcW w:w="1008" w:type="dxa"/>
          </w:tcPr>
          <w:p w14:paraId="6D0EE4A1"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w:t>
            </w:r>
          </w:p>
        </w:tc>
        <w:tc>
          <w:tcPr>
            <w:tcW w:w="3330" w:type="dxa"/>
          </w:tcPr>
          <w:p w14:paraId="6F65DEF5"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Course Introduction; greet your patient and introduce yourself; describe people</w:t>
            </w:r>
          </w:p>
        </w:tc>
        <w:tc>
          <w:tcPr>
            <w:tcW w:w="2844" w:type="dxa"/>
          </w:tcPr>
          <w:p w14:paraId="3227618E"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Greetings; professions;</w:t>
            </w:r>
          </w:p>
          <w:p w14:paraId="2BD64480"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personal characteristics; gender; number, agreement of articles, nouns, and adjectives</w:t>
            </w:r>
          </w:p>
        </w:tc>
        <w:tc>
          <w:tcPr>
            <w:tcW w:w="2394" w:type="dxa"/>
          </w:tcPr>
          <w:p w14:paraId="560EBA04"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Spanish-speakers in the United States</w:t>
            </w:r>
          </w:p>
        </w:tc>
      </w:tr>
      <w:tr w:rsidR="00F261AF" w:rsidRPr="00B958E4" w14:paraId="51F9D7F4" w14:textId="77777777" w:rsidTr="00344470">
        <w:tc>
          <w:tcPr>
            <w:tcW w:w="1008" w:type="dxa"/>
          </w:tcPr>
          <w:p w14:paraId="25D4D593"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2</w:t>
            </w:r>
          </w:p>
        </w:tc>
        <w:tc>
          <w:tcPr>
            <w:tcW w:w="3330" w:type="dxa"/>
          </w:tcPr>
          <w:p w14:paraId="71122B0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Ask how your patient is feeling; test a patient´s orientation</w:t>
            </w:r>
          </w:p>
        </w:tc>
        <w:tc>
          <w:tcPr>
            <w:tcW w:w="2844" w:type="dxa"/>
          </w:tcPr>
          <w:p w14:paraId="6108FE49"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 xml:space="preserve">Feelings; days of the week; specialties; personal pronouns; verbs </w:t>
            </w:r>
            <w:r w:rsidRPr="00B958E4">
              <w:rPr>
                <w:rFonts w:ascii="Times New Roman" w:hAnsi="Times New Roman" w:cs="Times New Roman"/>
                <w:i/>
              </w:rPr>
              <w:t>ser</w:t>
            </w:r>
            <w:r w:rsidRPr="00B958E4">
              <w:rPr>
                <w:rFonts w:ascii="Times New Roman" w:hAnsi="Times New Roman" w:cs="Times New Roman"/>
              </w:rPr>
              <w:t xml:space="preserve"> y </w:t>
            </w:r>
            <w:r w:rsidRPr="00B958E4">
              <w:rPr>
                <w:rFonts w:ascii="Times New Roman" w:hAnsi="Times New Roman" w:cs="Times New Roman"/>
                <w:i/>
              </w:rPr>
              <w:t>estar</w:t>
            </w:r>
          </w:p>
        </w:tc>
        <w:tc>
          <w:tcPr>
            <w:tcW w:w="2394" w:type="dxa"/>
          </w:tcPr>
          <w:p w14:paraId="31101B7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Attitudes and ourselves</w:t>
            </w:r>
          </w:p>
        </w:tc>
      </w:tr>
      <w:tr w:rsidR="00F261AF" w:rsidRPr="00B958E4" w14:paraId="7B7A7816" w14:textId="77777777" w:rsidTr="00344470">
        <w:tc>
          <w:tcPr>
            <w:tcW w:w="1008" w:type="dxa"/>
          </w:tcPr>
          <w:p w14:paraId="78DE88EC"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3</w:t>
            </w:r>
          </w:p>
        </w:tc>
        <w:tc>
          <w:tcPr>
            <w:tcW w:w="3330" w:type="dxa"/>
          </w:tcPr>
          <w:p w14:paraId="0C37CB69"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Discuss colds and influenza; ask whether a patient feels comfortable; discuss pain; diagnose injuries</w:t>
            </w:r>
          </w:p>
        </w:tc>
        <w:tc>
          <w:tcPr>
            <w:tcW w:w="2844" w:type="dxa"/>
          </w:tcPr>
          <w:p w14:paraId="5383306B"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 xml:space="preserve">Colds and flu symptoms; part of the body; injuries; verbs </w:t>
            </w:r>
            <w:r w:rsidRPr="00B958E4">
              <w:rPr>
                <w:rFonts w:ascii="Times New Roman" w:hAnsi="Times New Roman" w:cs="Times New Roman"/>
                <w:i/>
              </w:rPr>
              <w:t>tener</w:t>
            </w:r>
            <w:r w:rsidRPr="00B958E4">
              <w:rPr>
                <w:rFonts w:ascii="Times New Roman" w:hAnsi="Times New Roman" w:cs="Times New Roman"/>
              </w:rPr>
              <w:t xml:space="preserve"> y </w:t>
            </w:r>
            <w:r w:rsidRPr="00B958E4">
              <w:rPr>
                <w:rFonts w:ascii="Times New Roman" w:hAnsi="Times New Roman" w:cs="Times New Roman"/>
                <w:i/>
              </w:rPr>
              <w:t>doler</w:t>
            </w:r>
            <w:r w:rsidRPr="00B958E4">
              <w:rPr>
                <w:rFonts w:ascii="Times New Roman" w:hAnsi="Times New Roman" w:cs="Times New Roman"/>
              </w:rPr>
              <w:t xml:space="preserve">; </w:t>
            </w:r>
          </w:p>
        </w:tc>
        <w:tc>
          <w:tcPr>
            <w:tcW w:w="2394" w:type="dxa"/>
          </w:tcPr>
          <w:p w14:paraId="6AE55854"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Expressions for everyday</w:t>
            </w:r>
          </w:p>
        </w:tc>
      </w:tr>
      <w:tr w:rsidR="00F261AF" w:rsidRPr="00B958E4" w14:paraId="5805AEC8" w14:textId="77777777" w:rsidTr="00344470">
        <w:tc>
          <w:tcPr>
            <w:tcW w:w="1008" w:type="dxa"/>
          </w:tcPr>
          <w:p w14:paraId="245DE1A6"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4</w:t>
            </w:r>
          </w:p>
        </w:tc>
        <w:tc>
          <w:tcPr>
            <w:tcW w:w="3330" w:type="dxa"/>
          </w:tcPr>
          <w:p w14:paraId="40A6684F"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Tell a patient his or her vital signs; make and negotiate dates for future appointments; conduct a registration or admissions interview</w:t>
            </w:r>
          </w:p>
          <w:p w14:paraId="4AFC71B8" w14:textId="77777777" w:rsidR="00F261AF" w:rsidRPr="00B958E4" w:rsidRDefault="00F261AF" w:rsidP="00344470">
            <w:pPr>
              <w:ind w:right="-18"/>
              <w:rPr>
                <w:rFonts w:ascii="Times New Roman" w:hAnsi="Times New Roman" w:cs="Times New Roman"/>
              </w:rPr>
            </w:pPr>
          </w:p>
        </w:tc>
        <w:tc>
          <w:tcPr>
            <w:tcW w:w="2844" w:type="dxa"/>
          </w:tcPr>
          <w:p w14:paraId="51A3839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Numbers; telling time; personal information; forming questions</w:t>
            </w:r>
          </w:p>
          <w:p w14:paraId="08FB6F2E" w14:textId="77777777" w:rsidR="00F261AF" w:rsidRPr="00B958E4" w:rsidRDefault="00F261AF" w:rsidP="00344470">
            <w:pPr>
              <w:ind w:right="-18"/>
              <w:rPr>
                <w:rFonts w:ascii="Times New Roman" w:hAnsi="Times New Roman" w:cs="Times New Roman"/>
              </w:rPr>
            </w:pPr>
          </w:p>
        </w:tc>
        <w:tc>
          <w:tcPr>
            <w:tcW w:w="2394" w:type="dxa"/>
          </w:tcPr>
          <w:p w14:paraId="30E4E3D8"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U.S. Laws and Policies on Language Access</w:t>
            </w:r>
          </w:p>
        </w:tc>
      </w:tr>
      <w:tr w:rsidR="00F261AF" w:rsidRPr="00B958E4" w14:paraId="022A202E" w14:textId="77777777" w:rsidTr="00344470">
        <w:tc>
          <w:tcPr>
            <w:tcW w:w="1008" w:type="dxa"/>
          </w:tcPr>
          <w:p w14:paraId="6D0F1C46"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5</w:t>
            </w:r>
          </w:p>
        </w:tc>
        <w:tc>
          <w:tcPr>
            <w:tcW w:w="3330" w:type="dxa"/>
          </w:tcPr>
          <w:p w14:paraId="77BC9FAA"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Take family medical history; ask who helps an infirm family member</w:t>
            </w:r>
          </w:p>
        </w:tc>
        <w:tc>
          <w:tcPr>
            <w:tcW w:w="2844" w:type="dxa"/>
          </w:tcPr>
          <w:p w14:paraId="1A462EE0"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Family members; hereditary illness; regular verbs</w:t>
            </w:r>
          </w:p>
        </w:tc>
        <w:tc>
          <w:tcPr>
            <w:tcW w:w="2394" w:type="dxa"/>
          </w:tcPr>
          <w:p w14:paraId="1181136E"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 xml:space="preserve">What´s in a name? </w:t>
            </w:r>
          </w:p>
          <w:p w14:paraId="1FD3247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La familia hispana</w:t>
            </w:r>
          </w:p>
        </w:tc>
      </w:tr>
      <w:tr w:rsidR="00F261AF" w:rsidRPr="001D610C" w14:paraId="58749280" w14:textId="77777777" w:rsidTr="00344470">
        <w:tc>
          <w:tcPr>
            <w:tcW w:w="1008" w:type="dxa"/>
          </w:tcPr>
          <w:p w14:paraId="2521345E"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6</w:t>
            </w:r>
          </w:p>
        </w:tc>
        <w:tc>
          <w:tcPr>
            <w:tcW w:w="3330" w:type="dxa"/>
          </w:tcPr>
          <w:p w14:paraId="05E2C1B6"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Give medication instructions; ask about medication allergies and educate patients about allergic reactions</w:t>
            </w:r>
          </w:p>
        </w:tc>
        <w:tc>
          <w:tcPr>
            <w:tcW w:w="2844" w:type="dxa"/>
          </w:tcPr>
          <w:p w14:paraId="672E192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Forms of medications; dosing instructions and routes of administration; some classes of medications; allergies reactions; formal and informal commands</w:t>
            </w:r>
          </w:p>
        </w:tc>
        <w:tc>
          <w:tcPr>
            <w:tcW w:w="2394" w:type="dxa"/>
          </w:tcPr>
          <w:p w14:paraId="6E87527E" w14:textId="77777777" w:rsidR="00F261AF" w:rsidRPr="00B958E4" w:rsidRDefault="00F261AF" w:rsidP="00344470">
            <w:pPr>
              <w:ind w:right="-18"/>
              <w:rPr>
                <w:rFonts w:ascii="Times New Roman" w:hAnsi="Times New Roman" w:cs="Times New Roman"/>
                <w:lang w:val="es-ES"/>
              </w:rPr>
            </w:pPr>
            <w:r w:rsidRPr="00B958E4">
              <w:rPr>
                <w:rFonts w:ascii="Times New Roman" w:hAnsi="Times New Roman" w:cs="Times New Roman"/>
                <w:lang w:val="es-ES"/>
              </w:rPr>
              <w:t>La confianza. Las barreras lingüísticas</w:t>
            </w:r>
          </w:p>
        </w:tc>
      </w:tr>
      <w:tr w:rsidR="00F261AF" w:rsidRPr="00B958E4" w14:paraId="2C66BEA1" w14:textId="77777777" w:rsidTr="00344470">
        <w:tc>
          <w:tcPr>
            <w:tcW w:w="1008" w:type="dxa"/>
          </w:tcPr>
          <w:p w14:paraId="0B25138B"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7</w:t>
            </w:r>
          </w:p>
        </w:tc>
        <w:tc>
          <w:tcPr>
            <w:tcW w:w="3330" w:type="dxa"/>
          </w:tcPr>
          <w:p w14:paraId="286B6336"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Review. Midterm</w:t>
            </w:r>
          </w:p>
        </w:tc>
        <w:tc>
          <w:tcPr>
            <w:tcW w:w="2844" w:type="dxa"/>
          </w:tcPr>
          <w:p w14:paraId="3AC9CC6F" w14:textId="77777777" w:rsidR="00F261AF" w:rsidRPr="00B958E4" w:rsidRDefault="00F261AF" w:rsidP="00344470">
            <w:pPr>
              <w:ind w:right="-18"/>
              <w:rPr>
                <w:rFonts w:ascii="Times New Roman" w:hAnsi="Times New Roman" w:cs="Times New Roman"/>
              </w:rPr>
            </w:pPr>
          </w:p>
        </w:tc>
        <w:tc>
          <w:tcPr>
            <w:tcW w:w="2394" w:type="dxa"/>
          </w:tcPr>
          <w:p w14:paraId="6AB4928B" w14:textId="77777777" w:rsidR="00F261AF" w:rsidRPr="00B958E4" w:rsidRDefault="00F261AF" w:rsidP="00344470">
            <w:pPr>
              <w:ind w:right="-18"/>
              <w:rPr>
                <w:rFonts w:ascii="Times New Roman" w:hAnsi="Times New Roman" w:cs="Times New Roman"/>
              </w:rPr>
            </w:pPr>
          </w:p>
        </w:tc>
      </w:tr>
      <w:tr w:rsidR="00F261AF" w:rsidRPr="00B958E4" w14:paraId="381F0287" w14:textId="77777777" w:rsidTr="00344470">
        <w:tc>
          <w:tcPr>
            <w:tcW w:w="1008" w:type="dxa"/>
          </w:tcPr>
          <w:p w14:paraId="7CAC020C"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8</w:t>
            </w:r>
          </w:p>
        </w:tc>
        <w:tc>
          <w:tcPr>
            <w:tcW w:w="3330" w:type="dxa"/>
          </w:tcPr>
          <w:p w14:paraId="6DD78536"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Ask patients about food preferences; educate patients about special diets</w:t>
            </w:r>
          </w:p>
        </w:tc>
        <w:tc>
          <w:tcPr>
            <w:tcW w:w="2844" w:type="dxa"/>
          </w:tcPr>
          <w:p w14:paraId="001E5664" w14:textId="77777777" w:rsidR="00F261AF" w:rsidRPr="00B958E4" w:rsidRDefault="00F261AF" w:rsidP="00344470">
            <w:pPr>
              <w:ind w:right="-18"/>
              <w:rPr>
                <w:rFonts w:ascii="Times New Roman" w:hAnsi="Times New Roman" w:cs="Times New Roman"/>
                <w:i/>
              </w:rPr>
            </w:pPr>
            <w:r w:rsidRPr="00B958E4">
              <w:rPr>
                <w:rFonts w:ascii="Times New Roman" w:hAnsi="Times New Roman" w:cs="Times New Roman"/>
              </w:rPr>
              <w:t xml:space="preserve">The USDA food pyramid; meals and diets; colonoscopy and the clear-liquids diet; verbs </w:t>
            </w:r>
            <w:r w:rsidRPr="00B958E4">
              <w:rPr>
                <w:rFonts w:ascii="Times New Roman" w:hAnsi="Times New Roman" w:cs="Times New Roman"/>
                <w:i/>
              </w:rPr>
              <w:t>gustar, querer, preferir</w:t>
            </w:r>
          </w:p>
        </w:tc>
        <w:tc>
          <w:tcPr>
            <w:tcW w:w="2394" w:type="dxa"/>
          </w:tcPr>
          <w:p w14:paraId="26E4F1DA"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Balancing diet and exercise</w:t>
            </w:r>
          </w:p>
        </w:tc>
      </w:tr>
      <w:tr w:rsidR="00F261AF" w:rsidRPr="00B958E4" w14:paraId="1C6DB08E" w14:textId="77777777" w:rsidTr="00344470">
        <w:tc>
          <w:tcPr>
            <w:tcW w:w="1008" w:type="dxa"/>
          </w:tcPr>
          <w:p w14:paraId="18B0BE1A"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9</w:t>
            </w:r>
          </w:p>
        </w:tc>
        <w:tc>
          <w:tcPr>
            <w:tcW w:w="3330" w:type="dxa"/>
          </w:tcPr>
          <w:p w14:paraId="4F79A2BE"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Conduct a physical examination; schedule follow-up tests</w:t>
            </w:r>
          </w:p>
        </w:tc>
        <w:tc>
          <w:tcPr>
            <w:tcW w:w="2844" w:type="dxa"/>
          </w:tcPr>
          <w:p w14:paraId="08652ED0"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Test and procedures; bowel movements; scheduling appointments; the preterit of regular verbs</w:t>
            </w:r>
          </w:p>
        </w:tc>
        <w:tc>
          <w:tcPr>
            <w:tcW w:w="2394" w:type="dxa"/>
          </w:tcPr>
          <w:p w14:paraId="2CC1A899" w14:textId="77777777" w:rsidR="00F261AF" w:rsidRPr="00B958E4" w:rsidRDefault="00F261AF" w:rsidP="00F97919">
            <w:pPr>
              <w:ind w:right="-18"/>
              <w:rPr>
                <w:rFonts w:ascii="Times New Roman" w:hAnsi="Times New Roman" w:cs="Times New Roman"/>
              </w:rPr>
            </w:pPr>
            <w:r w:rsidRPr="00B958E4">
              <w:rPr>
                <w:rFonts w:ascii="Times New Roman" w:hAnsi="Times New Roman" w:cs="Times New Roman"/>
              </w:rPr>
              <w:t xml:space="preserve">Cultural beliefs </w:t>
            </w:r>
            <w:r w:rsidR="00F97919" w:rsidRPr="00B958E4">
              <w:rPr>
                <w:rFonts w:ascii="Times New Roman" w:hAnsi="Times New Roman" w:cs="Times New Roman"/>
              </w:rPr>
              <w:t>about</w:t>
            </w:r>
            <w:r w:rsidRPr="00B958E4">
              <w:rPr>
                <w:rFonts w:ascii="Times New Roman" w:hAnsi="Times New Roman" w:cs="Times New Roman"/>
              </w:rPr>
              <w:t xml:space="preserve"> medicine</w:t>
            </w:r>
          </w:p>
        </w:tc>
      </w:tr>
      <w:tr w:rsidR="00F261AF" w:rsidRPr="00B958E4" w14:paraId="362C9E89" w14:textId="77777777" w:rsidTr="00344470">
        <w:tc>
          <w:tcPr>
            <w:tcW w:w="1008" w:type="dxa"/>
          </w:tcPr>
          <w:p w14:paraId="371AE930"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10</w:t>
            </w:r>
          </w:p>
        </w:tc>
        <w:tc>
          <w:tcPr>
            <w:tcW w:w="3330" w:type="dxa"/>
          </w:tcPr>
          <w:p w14:paraId="1E70B9B8" w14:textId="77777777" w:rsidR="00F261AF" w:rsidRPr="00B958E4" w:rsidRDefault="00F261AF" w:rsidP="00C77FC8">
            <w:pPr>
              <w:ind w:right="-18"/>
              <w:rPr>
                <w:rFonts w:ascii="Times New Roman" w:hAnsi="Times New Roman" w:cs="Times New Roman"/>
              </w:rPr>
            </w:pPr>
            <w:r w:rsidRPr="00B958E4">
              <w:rPr>
                <w:rFonts w:ascii="Times New Roman" w:hAnsi="Times New Roman" w:cs="Times New Roman"/>
              </w:rPr>
              <w:t xml:space="preserve">Give test results; </w:t>
            </w:r>
            <w:r w:rsidR="00C77FC8" w:rsidRPr="00B958E4">
              <w:rPr>
                <w:rFonts w:ascii="Times New Roman" w:hAnsi="Times New Roman" w:cs="Times New Roman"/>
              </w:rPr>
              <w:t>conduct</w:t>
            </w:r>
            <w:r w:rsidRPr="00B958E4">
              <w:rPr>
                <w:rFonts w:ascii="Times New Roman" w:hAnsi="Times New Roman" w:cs="Times New Roman"/>
              </w:rPr>
              <w:t xml:space="preserve"> a pre-surgery interview</w:t>
            </w:r>
          </w:p>
        </w:tc>
        <w:tc>
          <w:tcPr>
            <w:tcW w:w="2844" w:type="dxa"/>
          </w:tcPr>
          <w:p w14:paraId="6591952B"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Time in the past; preparing for surgery; preterit and imperfect forms of regular and irregular verbs</w:t>
            </w:r>
          </w:p>
        </w:tc>
        <w:tc>
          <w:tcPr>
            <w:tcW w:w="2394" w:type="dxa"/>
          </w:tcPr>
          <w:p w14:paraId="1D147DD9"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Remedios caseros</w:t>
            </w:r>
          </w:p>
        </w:tc>
      </w:tr>
      <w:tr w:rsidR="00F261AF" w:rsidRPr="00B958E4" w14:paraId="070DA3C2" w14:textId="77777777" w:rsidTr="00344470">
        <w:tc>
          <w:tcPr>
            <w:tcW w:w="1008" w:type="dxa"/>
          </w:tcPr>
          <w:p w14:paraId="68CACA27"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11</w:t>
            </w:r>
          </w:p>
        </w:tc>
        <w:tc>
          <w:tcPr>
            <w:tcW w:w="3330" w:type="dxa"/>
          </w:tcPr>
          <w:p w14:paraId="46BA38F2"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Ask about correct medical conditions; ask about medical history; ask about symptoms; educate a patient about vaccinations</w:t>
            </w:r>
          </w:p>
        </w:tc>
        <w:tc>
          <w:tcPr>
            <w:tcW w:w="2844" w:type="dxa"/>
          </w:tcPr>
          <w:p w14:paraId="712782A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 xml:space="preserve">Illnesses and review of symptoms; infections and tropical diseases; internal organs and glands; some surgeries and procedures; vaccinations; verbs </w:t>
            </w:r>
            <w:r w:rsidRPr="00B958E4">
              <w:rPr>
                <w:rFonts w:ascii="Times New Roman" w:hAnsi="Times New Roman" w:cs="Times New Roman"/>
                <w:i/>
              </w:rPr>
              <w:t>padecer</w:t>
            </w:r>
            <w:r w:rsidRPr="00B958E4">
              <w:rPr>
                <w:rFonts w:ascii="Times New Roman" w:hAnsi="Times New Roman" w:cs="Times New Roman"/>
              </w:rPr>
              <w:t xml:space="preserve"> and </w:t>
            </w:r>
            <w:r w:rsidRPr="00B958E4">
              <w:rPr>
                <w:rFonts w:ascii="Times New Roman" w:hAnsi="Times New Roman" w:cs="Times New Roman"/>
                <w:i/>
              </w:rPr>
              <w:t>sufrir</w:t>
            </w:r>
            <w:r w:rsidRPr="00B958E4">
              <w:rPr>
                <w:rFonts w:ascii="Times New Roman" w:hAnsi="Times New Roman" w:cs="Times New Roman"/>
              </w:rPr>
              <w:t>; indefinite and negative pronouns</w:t>
            </w:r>
          </w:p>
        </w:tc>
        <w:tc>
          <w:tcPr>
            <w:tcW w:w="2394" w:type="dxa"/>
          </w:tcPr>
          <w:p w14:paraId="13CBA88B"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Feeling at home somewhere else</w:t>
            </w:r>
          </w:p>
        </w:tc>
      </w:tr>
      <w:tr w:rsidR="00F261AF" w:rsidRPr="00B958E4" w14:paraId="185819D4" w14:textId="77777777" w:rsidTr="00344470">
        <w:trPr>
          <w:trHeight w:val="467"/>
        </w:trPr>
        <w:tc>
          <w:tcPr>
            <w:tcW w:w="1008" w:type="dxa"/>
          </w:tcPr>
          <w:p w14:paraId="314FF2FD"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12</w:t>
            </w:r>
          </w:p>
        </w:tc>
        <w:tc>
          <w:tcPr>
            <w:tcW w:w="3330" w:type="dxa"/>
          </w:tcPr>
          <w:p w14:paraId="63299F83"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Announce a hospitalization; plan a hospital discharge; teach about dental hygiene; conduct a status mental exam</w:t>
            </w:r>
          </w:p>
        </w:tc>
        <w:tc>
          <w:tcPr>
            <w:tcW w:w="2844" w:type="dxa"/>
          </w:tcPr>
          <w:p w14:paraId="4ED948FE"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 xml:space="preserve">Hospital admission; the dentist office; mental illness and symptoms; reflexive verbs; </w:t>
            </w:r>
            <w:r w:rsidRPr="00B958E4">
              <w:rPr>
                <w:rFonts w:ascii="Times New Roman" w:hAnsi="Times New Roman" w:cs="Times New Roman"/>
                <w:i/>
              </w:rPr>
              <w:t>se</w:t>
            </w:r>
            <w:r w:rsidRPr="00B958E4">
              <w:rPr>
                <w:rFonts w:ascii="Times New Roman" w:hAnsi="Times New Roman" w:cs="Times New Roman"/>
              </w:rPr>
              <w:t xml:space="preserve"> and unplanned events</w:t>
            </w:r>
          </w:p>
        </w:tc>
        <w:tc>
          <w:tcPr>
            <w:tcW w:w="2394" w:type="dxa"/>
          </w:tcPr>
          <w:p w14:paraId="00D22167"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Los nervios</w:t>
            </w:r>
          </w:p>
        </w:tc>
      </w:tr>
      <w:tr w:rsidR="00F261AF" w:rsidRPr="00B958E4" w14:paraId="42EC03A6" w14:textId="77777777" w:rsidTr="00344470">
        <w:tc>
          <w:tcPr>
            <w:tcW w:w="1008" w:type="dxa"/>
          </w:tcPr>
          <w:p w14:paraId="06E39058"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13</w:t>
            </w:r>
          </w:p>
        </w:tc>
        <w:tc>
          <w:tcPr>
            <w:tcW w:w="3330" w:type="dxa"/>
          </w:tcPr>
          <w:p w14:paraId="63253308"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Teach about possible complications;</w:t>
            </w:r>
            <w:r w:rsidR="00C77FC8" w:rsidRPr="00B958E4">
              <w:rPr>
                <w:rFonts w:ascii="Times New Roman" w:hAnsi="Times New Roman" w:cs="Times New Roman"/>
              </w:rPr>
              <w:t xml:space="preserve"> Coach a delivery; promote safe</w:t>
            </w:r>
            <w:r w:rsidRPr="00B958E4">
              <w:rPr>
                <w:rFonts w:ascii="Times New Roman" w:hAnsi="Times New Roman" w:cs="Times New Roman"/>
              </w:rPr>
              <w:t xml:space="preserve"> sex</w:t>
            </w:r>
          </w:p>
        </w:tc>
        <w:tc>
          <w:tcPr>
            <w:tcW w:w="2844" w:type="dxa"/>
          </w:tcPr>
          <w:p w14:paraId="25239ECD"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Pregnancy; possible complications; sexually transmitted diseases; informal comm</w:t>
            </w:r>
            <w:r w:rsidR="00C77FC8" w:rsidRPr="00B958E4">
              <w:rPr>
                <w:rFonts w:ascii="Times New Roman" w:hAnsi="Times New Roman" w:cs="Times New Roman"/>
              </w:rPr>
              <w:t>an</w:t>
            </w:r>
            <w:r w:rsidRPr="00B958E4">
              <w:rPr>
                <w:rFonts w:ascii="Times New Roman" w:hAnsi="Times New Roman" w:cs="Times New Roman"/>
              </w:rPr>
              <w:t>ds</w:t>
            </w:r>
          </w:p>
        </w:tc>
        <w:tc>
          <w:tcPr>
            <w:tcW w:w="2394" w:type="dxa"/>
          </w:tcPr>
          <w:p w14:paraId="628FD505"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The prevention of sexually transmitted diseases</w:t>
            </w:r>
          </w:p>
        </w:tc>
      </w:tr>
      <w:tr w:rsidR="00F261AF" w:rsidRPr="00B958E4" w14:paraId="024C2934" w14:textId="77777777" w:rsidTr="00344470">
        <w:tc>
          <w:tcPr>
            <w:tcW w:w="1008" w:type="dxa"/>
          </w:tcPr>
          <w:p w14:paraId="7354C12E"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14</w:t>
            </w:r>
          </w:p>
        </w:tc>
        <w:tc>
          <w:tcPr>
            <w:tcW w:w="3330" w:type="dxa"/>
          </w:tcPr>
          <w:p w14:paraId="158405AA"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Review. Oral presentations</w:t>
            </w:r>
          </w:p>
        </w:tc>
        <w:tc>
          <w:tcPr>
            <w:tcW w:w="2844" w:type="dxa"/>
          </w:tcPr>
          <w:p w14:paraId="04D9F94B" w14:textId="77777777" w:rsidR="00F261AF" w:rsidRPr="00B958E4" w:rsidRDefault="00F261AF" w:rsidP="00344470">
            <w:pPr>
              <w:ind w:right="-18"/>
              <w:rPr>
                <w:rFonts w:ascii="Times New Roman" w:hAnsi="Times New Roman" w:cs="Times New Roman"/>
              </w:rPr>
            </w:pPr>
          </w:p>
        </w:tc>
        <w:tc>
          <w:tcPr>
            <w:tcW w:w="2394" w:type="dxa"/>
          </w:tcPr>
          <w:p w14:paraId="393D5E01" w14:textId="77777777" w:rsidR="00F261AF" w:rsidRPr="00B958E4" w:rsidRDefault="00F261AF" w:rsidP="00344470">
            <w:pPr>
              <w:ind w:right="-18"/>
              <w:rPr>
                <w:rFonts w:ascii="Times New Roman" w:hAnsi="Times New Roman" w:cs="Times New Roman"/>
              </w:rPr>
            </w:pPr>
          </w:p>
        </w:tc>
      </w:tr>
      <w:tr w:rsidR="00F261AF" w:rsidRPr="00B958E4" w14:paraId="23ACF3D7" w14:textId="77777777" w:rsidTr="00344470">
        <w:tc>
          <w:tcPr>
            <w:tcW w:w="1008" w:type="dxa"/>
          </w:tcPr>
          <w:p w14:paraId="3ED56564" w14:textId="77777777" w:rsidR="00F261AF" w:rsidRPr="00B958E4" w:rsidRDefault="00F261AF" w:rsidP="00344470">
            <w:pPr>
              <w:ind w:right="-28"/>
              <w:rPr>
                <w:rFonts w:ascii="Times New Roman" w:hAnsi="Times New Roman" w:cs="Times New Roman"/>
                <w:b/>
              </w:rPr>
            </w:pPr>
            <w:r w:rsidRPr="00B958E4">
              <w:rPr>
                <w:rFonts w:ascii="Times New Roman" w:hAnsi="Times New Roman" w:cs="Times New Roman"/>
                <w:b/>
              </w:rPr>
              <w:t>15</w:t>
            </w:r>
          </w:p>
        </w:tc>
        <w:tc>
          <w:tcPr>
            <w:tcW w:w="3330" w:type="dxa"/>
          </w:tcPr>
          <w:p w14:paraId="1B9F7B55" w14:textId="77777777" w:rsidR="00F261AF" w:rsidRPr="00B958E4" w:rsidRDefault="00F261AF" w:rsidP="00344470">
            <w:pPr>
              <w:ind w:right="-18"/>
              <w:rPr>
                <w:rFonts w:ascii="Times New Roman" w:hAnsi="Times New Roman" w:cs="Times New Roman"/>
              </w:rPr>
            </w:pPr>
            <w:r w:rsidRPr="00B958E4">
              <w:rPr>
                <w:rFonts w:ascii="Times New Roman" w:hAnsi="Times New Roman" w:cs="Times New Roman"/>
              </w:rPr>
              <w:t>Final exam. Oral presentations</w:t>
            </w:r>
          </w:p>
        </w:tc>
        <w:tc>
          <w:tcPr>
            <w:tcW w:w="2844" w:type="dxa"/>
          </w:tcPr>
          <w:p w14:paraId="504B39BB" w14:textId="77777777" w:rsidR="00F261AF" w:rsidRPr="00B958E4" w:rsidRDefault="00F261AF" w:rsidP="00344470">
            <w:pPr>
              <w:ind w:right="-18"/>
              <w:rPr>
                <w:rFonts w:ascii="Times New Roman" w:hAnsi="Times New Roman" w:cs="Times New Roman"/>
              </w:rPr>
            </w:pPr>
          </w:p>
        </w:tc>
        <w:tc>
          <w:tcPr>
            <w:tcW w:w="2394" w:type="dxa"/>
          </w:tcPr>
          <w:p w14:paraId="70F28A34" w14:textId="77777777" w:rsidR="00F261AF" w:rsidRPr="00B958E4" w:rsidRDefault="00F261AF" w:rsidP="00344470">
            <w:pPr>
              <w:ind w:right="-18"/>
              <w:rPr>
                <w:rFonts w:ascii="Times New Roman" w:hAnsi="Times New Roman" w:cs="Times New Roman"/>
              </w:rPr>
            </w:pPr>
          </w:p>
        </w:tc>
      </w:tr>
    </w:tbl>
    <w:p w14:paraId="3D1337D4" w14:textId="77777777" w:rsidR="00F261AF" w:rsidRPr="00B958E4" w:rsidRDefault="00F261AF" w:rsidP="00F261AF">
      <w:pPr>
        <w:autoSpaceDE w:val="0"/>
        <w:autoSpaceDN w:val="0"/>
        <w:adjustRightInd w:val="0"/>
        <w:ind w:left="-270" w:firstLine="270"/>
        <w:rPr>
          <w:rFonts w:ascii="Times New Roman" w:hAnsi="Times New Roman" w:cs="Times New Roman"/>
        </w:rPr>
      </w:pPr>
    </w:p>
    <w:p w14:paraId="255186C0" w14:textId="77777777" w:rsidR="00F261AF" w:rsidRPr="00B958E4" w:rsidRDefault="00F261AF" w:rsidP="00F261AF">
      <w:pPr>
        <w:autoSpaceDE w:val="0"/>
        <w:autoSpaceDN w:val="0"/>
        <w:adjustRightInd w:val="0"/>
        <w:ind w:left="-270" w:firstLine="270"/>
        <w:rPr>
          <w:rFonts w:ascii="Times New Roman" w:hAnsi="Times New Roman" w:cs="Times New Roman"/>
        </w:rPr>
      </w:pPr>
    </w:p>
    <w:p w14:paraId="43AB3935" w14:textId="77777777" w:rsidR="00F261AF" w:rsidRPr="00B958E4" w:rsidRDefault="00F261AF" w:rsidP="00F261AF">
      <w:pPr>
        <w:autoSpaceDE w:val="0"/>
        <w:autoSpaceDN w:val="0"/>
        <w:adjustRightInd w:val="0"/>
        <w:ind w:left="-270" w:firstLine="270"/>
        <w:rPr>
          <w:rFonts w:ascii="Times New Roman" w:hAnsi="Times New Roman" w:cs="Times New Roman"/>
        </w:rPr>
      </w:pPr>
    </w:p>
    <w:p w14:paraId="1ABE8EB5" w14:textId="77777777" w:rsidR="00F261AF" w:rsidRPr="00B958E4" w:rsidRDefault="00F261AF" w:rsidP="00F261AF">
      <w:pPr>
        <w:autoSpaceDE w:val="0"/>
        <w:autoSpaceDN w:val="0"/>
        <w:adjustRightInd w:val="0"/>
        <w:ind w:left="-270" w:firstLine="270"/>
        <w:rPr>
          <w:rFonts w:ascii="Times New Roman" w:hAnsi="Times New Roman" w:cs="Times New Roman"/>
        </w:rPr>
      </w:pPr>
    </w:p>
    <w:p w14:paraId="1B75712D" w14:textId="77777777" w:rsidR="00F261AF" w:rsidRPr="00B958E4" w:rsidRDefault="00F261AF" w:rsidP="00F261AF">
      <w:pPr>
        <w:autoSpaceDE w:val="0"/>
        <w:autoSpaceDN w:val="0"/>
        <w:adjustRightInd w:val="0"/>
        <w:ind w:left="-270" w:firstLine="270"/>
        <w:rPr>
          <w:rFonts w:ascii="Times New Roman" w:hAnsi="Times New Roman" w:cs="Times New Roman"/>
        </w:rPr>
      </w:pPr>
    </w:p>
    <w:p w14:paraId="03838067" w14:textId="77777777" w:rsidR="00B70648" w:rsidRPr="00B958E4" w:rsidRDefault="00B70648" w:rsidP="00AD3114"/>
    <w:p w14:paraId="66E1939B" w14:textId="77777777" w:rsidR="00B70648" w:rsidRPr="00B958E4" w:rsidRDefault="00B70648" w:rsidP="00AD3114"/>
    <w:p w14:paraId="76E8973E" w14:textId="77777777" w:rsidR="00B70648" w:rsidRPr="00B958E4" w:rsidRDefault="00B70648" w:rsidP="00AD3114"/>
    <w:p w14:paraId="53FF21FA" w14:textId="77777777" w:rsidR="00B70648" w:rsidRPr="00B958E4" w:rsidRDefault="00B70648" w:rsidP="00AD3114"/>
    <w:p w14:paraId="7DC768C8" w14:textId="77777777" w:rsidR="00B70648" w:rsidRPr="00B958E4" w:rsidRDefault="00B70648" w:rsidP="00AD3114"/>
    <w:p w14:paraId="660BAF40" w14:textId="77777777" w:rsidR="00966979" w:rsidRPr="00B958E4" w:rsidRDefault="00966979" w:rsidP="00AD3114"/>
    <w:p w14:paraId="694F07FC" w14:textId="77777777" w:rsidR="00966979" w:rsidRPr="00B958E4" w:rsidRDefault="00966979" w:rsidP="00AD3114"/>
    <w:p w14:paraId="17F2314E" w14:textId="77777777" w:rsidR="008B36C0" w:rsidRPr="00B958E4" w:rsidRDefault="008B36C0" w:rsidP="00AD3114"/>
    <w:p w14:paraId="415A403F" w14:textId="77777777" w:rsidR="008B36C0" w:rsidRPr="00B958E4" w:rsidRDefault="008B36C0" w:rsidP="00AD3114"/>
    <w:p w14:paraId="3E5F9298" w14:textId="77777777" w:rsidR="008B36C0" w:rsidRPr="00B958E4" w:rsidRDefault="008B36C0" w:rsidP="00AD3114"/>
    <w:p w14:paraId="7387A5A9" w14:textId="77777777" w:rsidR="008B36C0" w:rsidRPr="00B958E4" w:rsidRDefault="008B36C0" w:rsidP="00AD3114"/>
    <w:p w14:paraId="653D2AB7" w14:textId="47DF45FF" w:rsidR="008B36C0" w:rsidRPr="00B958E4" w:rsidRDefault="008B36C0" w:rsidP="00AD3114">
      <w:pPr>
        <w:rPr>
          <w:rFonts w:ascii="Times New Roman" w:hAnsi="Times New Roman"/>
          <w:b/>
          <w:i/>
          <w:sz w:val="22"/>
          <w:szCs w:val="22"/>
        </w:rPr>
      </w:pPr>
      <w:r w:rsidRPr="00B958E4">
        <w:rPr>
          <w:rStyle w:val="Strong"/>
          <w:bCs w:val="0"/>
          <w:sz w:val="22"/>
          <w:szCs w:val="22"/>
        </w:rPr>
        <w:t>Appendix</w:t>
      </w:r>
      <w:r w:rsidR="00650615" w:rsidRPr="00B958E4">
        <w:rPr>
          <w:rStyle w:val="Strong"/>
          <w:bCs w:val="0"/>
          <w:sz w:val="22"/>
          <w:szCs w:val="22"/>
        </w:rPr>
        <w:t xml:space="preserve"> I</w:t>
      </w:r>
      <w:r w:rsidRPr="00B958E4">
        <w:rPr>
          <w:rStyle w:val="Strong"/>
          <w:bCs w:val="0"/>
          <w:sz w:val="22"/>
          <w:szCs w:val="22"/>
        </w:rPr>
        <w:t xml:space="preserve">: Emails in Support of </w:t>
      </w:r>
      <w:r w:rsidRPr="00B958E4">
        <w:rPr>
          <w:rFonts w:ascii="Times New Roman" w:hAnsi="Times New Roman"/>
          <w:b/>
          <w:i/>
          <w:sz w:val="22"/>
          <w:szCs w:val="22"/>
        </w:rPr>
        <w:t xml:space="preserve">SPA </w:t>
      </w:r>
      <w:r w:rsidR="006A1D5C">
        <w:rPr>
          <w:rFonts w:ascii="Times New Roman" w:hAnsi="Times New Roman"/>
          <w:b/>
          <w:i/>
          <w:sz w:val="22"/>
          <w:szCs w:val="22"/>
        </w:rPr>
        <w:t>2203</w:t>
      </w:r>
      <w:r w:rsidRPr="00B958E4">
        <w:rPr>
          <w:rFonts w:ascii="Times New Roman" w:hAnsi="Times New Roman"/>
          <w:b/>
          <w:i/>
          <w:sz w:val="22"/>
          <w:szCs w:val="22"/>
        </w:rPr>
        <w:t xml:space="preserve"> Spanish for Health Professionals </w:t>
      </w:r>
    </w:p>
    <w:p w14:paraId="769CAB3C" w14:textId="77777777" w:rsidR="00424ACB" w:rsidRPr="00B958E4" w:rsidRDefault="00424ACB" w:rsidP="00AD3114">
      <w:pPr>
        <w:rPr>
          <w:rFonts w:ascii="Times New Roman" w:hAnsi="Times New Roman"/>
          <w:b/>
          <w:i/>
          <w:sz w:val="22"/>
          <w:szCs w:val="22"/>
        </w:rPr>
      </w:pPr>
    </w:p>
    <w:p w14:paraId="73620731" w14:textId="77777777" w:rsidR="00424ACB" w:rsidRPr="00B958E4" w:rsidRDefault="00424ACB" w:rsidP="00424ACB">
      <w:pPr>
        <w:pStyle w:val="ListParagraph"/>
        <w:numPr>
          <w:ilvl w:val="0"/>
          <w:numId w:val="11"/>
        </w:numPr>
        <w:ind w:left="360"/>
      </w:pPr>
      <w:r w:rsidRPr="00B958E4">
        <w:t>Email sent individually to the Chairpersons of the School of Professional Studies, the Health Services Administration Program Coordinator and the Dean of the School of Professional Studies on September 12, 2016</w:t>
      </w:r>
    </w:p>
    <w:p w14:paraId="12BAE04F" w14:textId="77777777" w:rsidR="00424ACB" w:rsidRPr="00B958E4" w:rsidRDefault="00424ACB" w:rsidP="00424ACB">
      <w:pPr>
        <w:pStyle w:val="ListParagraph"/>
        <w:ind w:left="360"/>
      </w:pPr>
    </w:p>
    <w:p w14:paraId="263BF3C5" w14:textId="77777777" w:rsidR="00424ACB" w:rsidRPr="00B958E4" w:rsidRDefault="00424ACB" w:rsidP="00424ACB">
      <w:pPr>
        <w:pStyle w:val="ListParagraph"/>
        <w:ind w:left="360"/>
      </w:pPr>
      <w:r w:rsidRPr="00B958E4">
        <w:rPr>
          <w:noProof/>
        </w:rPr>
        <w:drawing>
          <wp:inline distT="0" distB="0" distL="0" distR="0" wp14:anchorId="0D4E785C" wp14:editId="166C12CD">
            <wp:extent cx="5943600" cy="3041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041015"/>
                    </a:xfrm>
                    <a:prstGeom prst="rect">
                      <a:avLst/>
                    </a:prstGeom>
                  </pic:spPr>
                </pic:pic>
              </a:graphicData>
            </a:graphic>
          </wp:inline>
        </w:drawing>
      </w:r>
    </w:p>
    <w:p w14:paraId="65038177" w14:textId="77777777" w:rsidR="00EC6B50" w:rsidRPr="00B958E4" w:rsidRDefault="00EC6B50" w:rsidP="00424ACB">
      <w:pPr>
        <w:pStyle w:val="ListParagraph"/>
        <w:ind w:left="360"/>
      </w:pPr>
    </w:p>
    <w:p w14:paraId="528A9536" w14:textId="77777777" w:rsidR="00424ACB" w:rsidRPr="00B958E4" w:rsidRDefault="00424ACB" w:rsidP="00424ACB">
      <w:pPr>
        <w:pStyle w:val="ListParagraph"/>
        <w:numPr>
          <w:ilvl w:val="0"/>
          <w:numId w:val="11"/>
        </w:numPr>
        <w:ind w:left="360"/>
      </w:pPr>
      <w:r w:rsidRPr="00B958E4">
        <w:t>Email sent to the Chairpersons of the School of Professional Studies, the Health Services Administration Program Coordinator and the Dean of the School of Professional Studies on September 12, 2016</w:t>
      </w:r>
    </w:p>
    <w:p w14:paraId="298B106F" w14:textId="77777777" w:rsidR="00424ACB" w:rsidRPr="00B958E4" w:rsidRDefault="00424ACB" w:rsidP="00424ACB">
      <w:pPr>
        <w:pStyle w:val="ListParagraph"/>
        <w:ind w:left="360"/>
      </w:pPr>
    </w:p>
    <w:p w14:paraId="570247AB" w14:textId="77777777" w:rsidR="00424ACB" w:rsidRPr="00B958E4" w:rsidRDefault="00424ACB" w:rsidP="00D14479">
      <w:pPr>
        <w:pStyle w:val="ListParagraph"/>
        <w:ind w:left="0"/>
      </w:pPr>
      <w:r w:rsidRPr="00B958E4">
        <w:rPr>
          <w:noProof/>
        </w:rPr>
        <w:drawing>
          <wp:inline distT="0" distB="0" distL="0" distR="0" wp14:anchorId="4B1A10D9" wp14:editId="42052E85">
            <wp:extent cx="6606692" cy="26003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621348" cy="2606094"/>
                    </a:xfrm>
                    <a:prstGeom prst="rect">
                      <a:avLst/>
                    </a:prstGeom>
                  </pic:spPr>
                </pic:pic>
              </a:graphicData>
            </a:graphic>
          </wp:inline>
        </w:drawing>
      </w:r>
    </w:p>
    <w:p w14:paraId="0D8440B1" w14:textId="77777777" w:rsidR="00424ACB" w:rsidRPr="00B958E4" w:rsidRDefault="00424ACB" w:rsidP="00424ACB">
      <w:pPr>
        <w:pStyle w:val="ListParagraph"/>
        <w:ind w:left="360"/>
      </w:pPr>
    </w:p>
    <w:p w14:paraId="25B28A6A" w14:textId="24D71578" w:rsidR="00424ACB" w:rsidRPr="00B958E4" w:rsidRDefault="00424ACB" w:rsidP="00424ACB">
      <w:pPr>
        <w:pStyle w:val="ListParagraph"/>
        <w:ind w:left="360"/>
      </w:pPr>
    </w:p>
    <w:p w14:paraId="6A5F5949" w14:textId="663BDEB6" w:rsidR="00E50825" w:rsidRPr="00B958E4" w:rsidRDefault="00E50825" w:rsidP="00424ACB">
      <w:pPr>
        <w:pStyle w:val="ListParagraph"/>
        <w:ind w:left="360"/>
      </w:pPr>
    </w:p>
    <w:p w14:paraId="21DBD0D3" w14:textId="2279E888" w:rsidR="00E50825" w:rsidRPr="00B958E4" w:rsidRDefault="00E50825" w:rsidP="00424ACB">
      <w:pPr>
        <w:pStyle w:val="ListParagraph"/>
        <w:ind w:left="360"/>
      </w:pPr>
    </w:p>
    <w:p w14:paraId="39DA6786" w14:textId="3C283815" w:rsidR="00E50825" w:rsidRPr="00B958E4" w:rsidRDefault="00E50825" w:rsidP="00424ACB">
      <w:pPr>
        <w:pStyle w:val="ListParagraph"/>
        <w:ind w:left="360"/>
      </w:pPr>
    </w:p>
    <w:p w14:paraId="6DFC63C1" w14:textId="77777777" w:rsidR="00E50825" w:rsidRPr="00B958E4" w:rsidRDefault="00E50825" w:rsidP="00424ACB">
      <w:pPr>
        <w:pStyle w:val="ListParagraph"/>
        <w:ind w:left="360"/>
      </w:pPr>
    </w:p>
    <w:p w14:paraId="4D74BC41" w14:textId="77777777" w:rsidR="00424ACB" w:rsidRPr="00B958E4" w:rsidRDefault="004F7EC2" w:rsidP="00424ACB">
      <w:pPr>
        <w:pStyle w:val="ListParagraph"/>
        <w:numPr>
          <w:ilvl w:val="0"/>
          <w:numId w:val="11"/>
        </w:numPr>
        <w:ind w:left="360"/>
      </w:pPr>
      <w:r w:rsidRPr="00B958E4">
        <w:t xml:space="preserve">Dr. </w:t>
      </w:r>
      <w:r w:rsidR="00424ACB" w:rsidRPr="00B958E4">
        <w:t>Josef Bohm, Health Services Administration Program Coordinator</w:t>
      </w:r>
      <w:r w:rsidRPr="00B958E4">
        <w:t>,</w:t>
      </w:r>
      <w:r w:rsidR="00424ACB" w:rsidRPr="00B958E4">
        <w:t xml:space="preserve"> September 26, 2016</w:t>
      </w:r>
    </w:p>
    <w:p w14:paraId="1266E8DA" w14:textId="77777777" w:rsidR="004F7EC2" w:rsidRPr="00B958E4" w:rsidRDefault="004F7EC2" w:rsidP="004F7EC2">
      <w:pPr>
        <w:pStyle w:val="ListParagraph"/>
        <w:ind w:left="360"/>
      </w:pPr>
    </w:p>
    <w:p w14:paraId="10FFA181" w14:textId="77777777" w:rsidR="00424ACB" w:rsidRPr="00B958E4" w:rsidRDefault="004F7EC2" w:rsidP="00160386">
      <w:pPr>
        <w:pStyle w:val="ListParagraph"/>
        <w:ind w:left="0"/>
      </w:pPr>
      <w:r w:rsidRPr="00B958E4">
        <w:rPr>
          <w:noProof/>
        </w:rPr>
        <w:drawing>
          <wp:inline distT="0" distB="0" distL="0" distR="0" wp14:anchorId="5BD68E6A" wp14:editId="51225A23">
            <wp:extent cx="6415474" cy="20288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426329" cy="2032258"/>
                    </a:xfrm>
                    <a:prstGeom prst="rect">
                      <a:avLst/>
                    </a:prstGeom>
                  </pic:spPr>
                </pic:pic>
              </a:graphicData>
            </a:graphic>
          </wp:inline>
        </w:drawing>
      </w:r>
    </w:p>
    <w:p w14:paraId="39E38F15" w14:textId="77777777" w:rsidR="00EC6B50" w:rsidRPr="00B958E4" w:rsidRDefault="00EC6B50" w:rsidP="00160386">
      <w:pPr>
        <w:pStyle w:val="ListParagraph"/>
        <w:ind w:left="0"/>
      </w:pPr>
    </w:p>
    <w:p w14:paraId="69F4DB76" w14:textId="77777777" w:rsidR="004F7EC2" w:rsidRPr="00B958E4" w:rsidRDefault="004F7EC2" w:rsidP="00424ACB">
      <w:pPr>
        <w:pStyle w:val="ListParagraph"/>
        <w:ind w:left="360"/>
      </w:pPr>
    </w:p>
    <w:p w14:paraId="71943EF7" w14:textId="77777777" w:rsidR="00424ACB" w:rsidRPr="00B958E4" w:rsidRDefault="004F7EC2" w:rsidP="00EC6B50">
      <w:pPr>
        <w:pStyle w:val="ListParagraph"/>
        <w:numPr>
          <w:ilvl w:val="0"/>
          <w:numId w:val="11"/>
        </w:numPr>
        <w:ind w:left="360"/>
      </w:pPr>
      <w:r w:rsidRPr="00B958E4">
        <w:t xml:space="preserve">Dr. Margaret Rafferty, </w:t>
      </w:r>
      <w:r w:rsidR="00160386" w:rsidRPr="00B958E4">
        <w:t xml:space="preserve">Chair of the Department of </w:t>
      </w:r>
      <w:r w:rsidRPr="00B958E4">
        <w:t>Nursing, September 22, 2016</w:t>
      </w:r>
    </w:p>
    <w:p w14:paraId="5F4088A8" w14:textId="77777777" w:rsidR="00160386" w:rsidRPr="00B958E4" w:rsidRDefault="00160386" w:rsidP="00160386">
      <w:pPr>
        <w:pStyle w:val="ListParagraph"/>
      </w:pPr>
    </w:p>
    <w:p w14:paraId="49C789D8" w14:textId="77777777" w:rsidR="00160386" w:rsidRPr="00B958E4" w:rsidRDefault="00160386" w:rsidP="00160386">
      <w:r w:rsidRPr="00B958E4">
        <w:rPr>
          <w:noProof/>
        </w:rPr>
        <w:drawing>
          <wp:inline distT="0" distB="0" distL="0" distR="0" wp14:anchorId="2DE8E48E" wp14:editId="5A94EE61">
            <wp:extent cx="6736243" cy="1743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757409" cy="1748552"/>
                    </a:xfrm>
                    <a:prstGeom prst="rect">
                      <a:avLst/>
                    </a:prstGeom>
                  </pic:spPr>
                </pic:pic>
              </a:graphicData>
            </a:graphic>
          </wp:inline>
        </w:drawing>
      </w:r>
    </w:p>
    <w:p w14:paraId="07000421" w14:textId="77777777" w:rsidR="00EC6B50" w:rsidRPr="00B958E4" w:rsidRDefault="00EC6B50" w:rsidP="00160386"/>
    <w:p w14:paraId="26AB259B" w14:textId="77777777" w:rsidR="00160386" w:rsidRPr="00B958E4" w:rsidRDefault="00160386" w:rsidP="00EC6B50">
      <w:pPr>
        <w:pStyle w:val="ListParagraph"/>
        <w:numPr>
          <w:ilvl w:val="0"/>
          <w:numId w:val="11"/>
        </w:numPr>
        <w:ind w:left="360"/>
      </w:pPr>
      <w:r w:rsidRPr="00B958E4">
        <w:t>Dr. Kimberly Strickler, Chair of the Department of Vision Care Technology, September 14, 2016</w:t>
      </w:r>
    </w:p>
    <w:p w14:paraId="0ECE66F4" w14:textId="77777777" w:rsidR="00160386" w:rsidRPr="00B958E4" w:rsidRDefault="00160386" w:rsidP="00160386"/>
    <w:p w14:paraId="1F506899" w14:textId="77777777" w:rsidR="00160386" w:rsidRPr="00B958E4" w:rsidRDefault="00160386" w:rsidP="00160386">
      <w:r w:rsidRPr="00B958E4">
        <w:rPr>
          <w:noProof/>
        </w:rPr>
        <w:drawing>
          <wp:inline distT="0" distB="0" distL="0" distR="0" wp14:anchorId="1E89F46E" wp14:editId="2D72D6BC">
            <wp:extent cx="6714376"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715093" cy="1781365"/>
                    </a:xfrm>
                    <a:prstGeom prst="rect">
                      <a:avLst/>
                    </a:prstGeom>
                  </pic:spPr>
                </pic:pic>
              </a:graphicData>
            </a:graphic>
          </wp:inline>
        </w:drawing>
      </w:r>
    </w:p>
    <w:p w14:paraId="6AC973C5" w14:textId="77777777" w:rsidR="00160386" w:rsidRPr="00B958E4" w:rsidRDefault="00160386" w:rsidP="00160386"/>
    <w:p w14:paraId="4D6B43A1" w14:textId="77777777" w:rsidR="00EC6B50" w:rsidRPr="00B958E4" w:rsidRDefault="00EC6B50" w:rsidP="00160386"/>
    <w:p w14:paraId="270E4318" w14:textId="77777777" w:rsidR="00EC6B50" w:rsidRPr="00B958E4" w:rsidRDefault="00EC6B50" w:rsidP="00160386"/>
    <w:p w14:paraId="6930ADC2" w14:textId="149055DD" w:rsidR="00EC6B50" w:rsidRPr="00B958E4" w:rsidRDefault="00EC6B50" w:rsidP="00160386"/>
    <w:p w14:paraId="003ACBB7" w14:textId="47471840" w:rsidR="0056483E" w:rsidRPr="00B958E4" w:rsidRDefault="0056483E" w:rsidP="00160386"/>
    <w:p w14:paraId="0D7A31B6" w14:textId="21A623F9" w:rsidR="0056483E" w:rsidRPr="00B958E4" w:rsidRDefault="0056483E" w:rsidP="00160386"/>
    <w:p w14:paraId="7DBEBB61" w14:textId="34B0A6BF" w:rsidR="0056483E" w:rsidRPr="00B958E4" w:rsidRDefault="0056483E" w:rsidP="00160386"/>
    <w:p w14:paraId="77F9BBFC" w14:textId="77777777" w:rsidR="0056483E" w:rsidRPr="00B958E4" w:rsidRDefault="0056483E" w:rsidP="00160386"/>
    <w:p w14:paraId="0B86D49B" w14:textId="77777777" w:rsidR="00EC6B50" w:rsidRPr="00B958E4" w:rsidRDefault="00EC6B50" w:rsidP="00EC6B50">
      <w:pPr>
        <w:pStyle w:val="ListParagraph"/>
        <w:ind w:left="360"/>
        <w:rPr>
          <w:rFonts w:ascii="Times New Roman" w:eastAsia="Times New Roman" w:hAnsi="Times New Roman"/>
          <w:sz w:val="22"/>
          <w:szCs w:val="22"/>
        </w:rPr>
      </w:pPr>
    </w:p>
    <w:p w14:paraId="4E96EBB7" w14:textId="77777777" w:rsidR="00EC6B50" w:rsidRPr="00B958E4" w:rsidRDefault="00EC6B50" w:rsidP="00EC6B50">
      <w:pPr>
        <w:pStyle w:val="ListParagraph"/>
        <w:ind w:left="360"/>
        <w:rPr>
          <w:rFonts w:ascii="Times New Roman" w:eastAsia="Times New Roman" w:hAnsi="Times New Roman"/>
          <w:sz w:val="22"/>
          <w:szCs w:val="22"/>
        </w:rPr>
      </w:pPr>
    </w:p>
    <w:p w14:paraId="0EDDA82C" w14:textId="77777777" w:rsidR="00160386" w:rsidRPr="00B958E4" w:rsidRDefault="00160386" w:rsidP="00EC6B50">
      <w:pPr>
        <w:pStyle w:val="ListParagraph"/>
        <w:numPr>
          <w:ilvl w:val="0"/>
          <w:numId w:val="11"/>
        </w:numPr>
        <w:ind w:left="360"/>
        <w:rPr>
          <w:rFonts w:ascii="Times New Roman" w:eastAsia="Times New Roman" w:hAnsi="Times New Roman"/>
          <w:sz w:val="22"/>
          <w:szCs w:val="22"/>
        </w:rPr>
      </w:pPr>
      <w:r w:rsidRPr="00B958E4">
        <w:rPr>
          <w:rFonts w:ascii="Times New Roman" w:eastAsia="Times New Roman" w:hAnsi="Times New Roman"/>
          <w:sz w:val="22"/>
          <w:szCs w:val="22"/>
        </w:rPr>
        <w:t>Dr. Jocelyn Dillon, Chair of the Department of Dental Hygiene, September 13, 2016</w:t>
      </w:r>
    </w:p>
    <w:p w14:paraId="6889478B" w14:textId="77777777" w:rsidR="00160386" w:rsidRPr="00B958E4" w:rsidRDefault="00160386" w:rsidP="00160386">
      <w:pPr>
        <w:pStyle w:val="ListParagraph"/>
        <w:rPr>
          <w:rFonts w:ascii="Times New Roman" w:eastAsia="Times New Roman" w:hAnsi="Times New Roman"/>
          <w:sz w:val="22"/>
          <w:szCs w:val="22"/>
        </w:rPr>
      </w:pPr>
    </w:p>
    <w:p w14:paraId="758A9C19" w14:textId="77777777" w:rsidR="00160386" w:rsidRPr="00B958E4" w:rsidRDefault="00160386" w:rsidP="00160386">
      <w:pPr>
        <w:pStyle w:val="ListParagraph"/>
        <w:ind w:left="0"/>
        <w:rPr>
          <w:rFonts w:ascii="Times New Roman" w:eastAsia="Times New Roman" w:hAnsi="Times New Roman"/>
          <w:sz w:val="22"/>
          <w:szCs w:val="22"/>
        </w:rPr>
      </w:pPr>
      <w:r w:rsidRPr="00B958E4">
        <w:rPr>
          <w:noProof/>
        </w:rPr>
        <w:drawing>
          <wp:inline distT="0" distB="0" distL="0" distR="0" wp14:anchorId="29A4BBAC" wp14:editId="2FC07300">
            <wp:extent cx="6543675" cy="192045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549055" cy="1922036"/>
                    </a:xfrm>
                    <a:prstGeom prst="rect">
                      <a:avLst/>
                    </a:prstGeom>
                  </pic:spPr>
                </pic:pic>
              </a:graphicData>
            </a:graphic>
          </wp:inline>
        </w:drawing>
      </w:r>
    </w:p>
    <w:p w14:paraId="1FE99D4E" w14:textId="77777777" w:rsidR="00D946BE" w:rsidRPr="00B958E4" w:rsidRDefault="00D946BE" w:rsidP="00D946BE">
      <w:pPr>
        <w:rPr>
          <w:rFonts w:ascii="Times New Roman" w:eastAsia="Times New Roman" w:hAnsi="Times New Roman"/>
          <w:sz w:val="22"/>
          <w:szCs w:val="22"/>
        </w:rPr>
      </w:pPr>
    </w:p>
    <w:p w14:paraId="35A0158C" w14:textId="5CEC3805" w:rsidR="00D946BE" w:rsidRPr="00B958E4" w:rsidRDefault="00D946BE" w:rsidP="00D946BE">
      <w:pPr>
        <w:pStyle w:val="ListParagraph"/>
        <w:numPr>
          <w:ilvl w:val="0"/>
          <w:numId w:val="11"/>
        </w:numPr>
        <w:ind w:left="426" w:hanging="426"/>
        <w:rPr>
          <w:rFonts w:ascii="Times New Roman" w:eastAsia="Times New Roman" w:hAnsi="Times New Roman"/>
          <w:sz w:val="22"/>
          <w:szCs w:val="22"/>
        </w:rPr>
      </w:pPr>
      <w:r w:rsidRPr="00B958E4">
        <w:rPr>
          <w:rFonts w:ascii="Times New Roman" w:eastAsia="Times New Roman" w:hAnsi="Times New Roman"/>
          <w:sz w:val="22"/>
          <w:szCs w:val="22"/>
        </w:rPr>
        <w:t>Dr. Jocelyn Dillon, Chair of the Department of Dental Hygiene, September 27, 2016</w:t>
      </w:r>
    </w:p>
    <w:p w14:paraId="6FEC3CD0" w14:textId="77777777" w:rsidR="00EC6B50" w:rsidRPr="00B958E4" w:rsidRDefault="00EC6B50" w:rsidP="00160386">
      <w:pPr>
        <w:pStyle w:val="ListParagraph"/>
        <w:ind w:left="0"/>
        <w:rPr>
          <w:rFonts w:ascii="Times New Roman" w:eastAsia="Times New Roman" w:hAnsi="Times New Roman"/>
          <w:sz w:val="22"/>
          <w:szCs w:val="22"/>
        </w:rPr>
      </w:pPr>
    </w:p>
    <w:p w14:paraId="54E5E81B" w14:textId="3D2C9709" w:rsidR="00EC6B50" w:rsidRPr="00B958E4" w:rsidRDefault="00D946BE" w:rsidP="00160386">
      <w:pPr>
        <w:pStyle w:val="ListParagraph"/>
        <w:ind w:left="0"/>
        <w:rPr>
          <w:rFonts w:ascii="Times New Roman" w:eastAsia="Times New Roman" w:hAnsi="Times New Roman"/>
          <w:sz w:val="22"/>
          <w:szCs w:val="22"/>
        </w:rPr>
      </w:pPr>
      <w:r w:rsidRPr="00B958E4">
        <w:rPr>
          <w:noProof/>
        </w:rPr>
        <w:drawing>
          <wp:inline distT="0" distB="0" distL="0" distR="0" wp14:anchorId="72AB0BDC" wp14:editId="458FED85">
            <wp:extent cx="6539128"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568330" cy="1071564"/>
                    </a:xfrm>
                    <a:prstGeom prst="rect">
                      <a:avLst/>
                    </a:prstGeom>
                  </pic:spPr>
                </pic:pic>
              </a:graphicData>
            </a:graphic>
          </wp:inline>
        </w:drawing>
      </w:r>
    </w:p>
    <w:p w14:paraId="1306270F" w14:textId="77777777" w:rsidR="00EC6B50" w:rsidRPr="00B958E4" w:rsidRDefault="00EC6B50" w:rsidP="00160386">
      <w:pPr>
        <w:pStyle w:val="ListParagraph"/>
        <w:ind w:left="0"/>
        <w:rPr>
          <w:rFonts w:ascii="Times New Roman" w:eastAsia="Times New Roman" w:hAnsi="Times New Roman"/>
          <w:sz w:val="22"/>
          <w:szCs w:val="22"/>
        </w:rPr>
      </w:pPr>
    </w:p>
    <w:p w14:paraId="6E15165B" w14:textId="37492765" w:rsidR="00EC6B50" w:rsidRPr="00B958E4" w:rsidRDefault="00EC6B50" w:rsidP="00EC6B50">
      <w:pPr>
        <w:pStyle w:val="ListParagraph"/>
        <w:numPr>
          <w:ilvl w:val="0"/>
          <w:numId w:val="11"/>
        </w:numPr>
        <w:tabs>
          <w:tab w:val="left" w:pos="360"/>
        </w:tabs>
        <w:ind w:left="360"/>
        <w:rPr>
          <w:rFonts w:ascii="Times New Roman" w:eastAsia="Times New Roman" w:hAnsi="Times New Roman"/>
          <w:sz w:val="22"/>
          <w:szCs w:val="22"/>
        </w:rPr>
      </w:pPr>
      <w:r w:rsidRPr="00B958E4">
        <w:rPr>
          <w:rFonts w:ascii="Times New Roman" w:eastAsia="Times New Roman" w:hAnsi="Times New Roman"/>
          <w:sz w:val="22"/>
          <w:szCs w:val="22"/>
        </w:rPr>
        <w:t xml:space="preserve">Dr. Evans Lespinasse, Chair of the </w:t>
      </w:r>
      <w:r w:rsidR="00D946BE" w:rsidRPr="00B958E4">
        <w:rPr>
          <w:rFonts w:ascii="Times New Roman" w:eastAsia="Times New Roman" w:hAnsi="Times New Roman"/>
          <w:sz w:val="22"/>
          <w:szCs w:val="22"/>
        </w:rPr>
        <w:t xml:space="preserve">Department of </w:t>
      </w:r>
      <w:r w:rsidRPr="00B958E4">
        <w:rPr>
          <w:rFonts w:ascii="Times New Roman" w:eastAsia="Times New Roman" w:hAnsi="Times New Roman"/>
          <w:sz w:val="22"/>
          <w:szCs w:val="22"/>
        </w:rPr>
        <w:t>Radiologic Technology &amp; Medical Imaging, September 13, 2016</w:t>
      </w:r>
    </w:p>
    <w:p w14:paraId="3A078BD5" w14:textId="77777777" w:rsidR="00EC6B50" w:rsidRPr="00B958E4" w:rsidRDefault="00EC6B50" w:rsidP="00EC6B50">
      <w:pPr>
        <w:pStyle w:val="ListParagraph"/>
        <w:tabs>
          <w:tab w:val="left" w:pos="360"/>
        </w:tabs>
        <w:ind w:left="360"/>
        <w:rPr>
          <w:rFonts w:ascii="Times New Roman" w:eastAsia="Times New Roman" w:hAnsi="Times New Roman"/>
          <w:sz w:val="22"/>
          <w:szCs w:val="22"/>
        </w:rPr>
      </w:pPr>
    </w:p>
    <w:p w14:paraId="4E8C3E13" w14:textId="77777777" w:rsidR="00EC6B50" w:rsidRPr="00B958E4" w:rsidRDefault="00EC6B50" w:rsidP="00EC6B50">
      <w:pPr>
        <w:pStyle w:val="ListParagraph"/>
        <w:tabs>
          <w:tab w:val="left" w:pos="0"/>
        </w:tabs>
        <w:ind w:left="0"/>
        <w:rPr>
          <w:rFonts w:ascii="Times New Roman" w:eastAsia="Times New Roman" w:hAnsi="Times New Roman"/>
          <w:sz w:val="22"/>
          <w:szCs w:val="22"/>
        </w:rPr>
      </w:pPr>
      <w:r w:rsidRPr="00B958E4">
        <w:rPr>
          <w:noProof/>
        </w:rPr>
        <w:drawing>
          <wp:inline distT="0" distB="0" distL="0" distR="0" wp14:anchorId="0508A5B7" wp14:editId="37CA015F">
            <wp:extent cx="6543760" cy="3295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558205" cy="3302925"/>
                    </a:xfrm>
                    <a:prstGeom prst="rect">
                      <a:avLst/>
                    </a:prstGeom>
                  </pic:spPr>
                </pic:pic>
              </a:graphicData>
            </a:graphic>
          </wp:inline>
        </w:drawing>
      </w:r>
    </w:p>
    <w:p w14:paraId="7536349E" w14:textId="3E87D49F" w:rsidR="00EC6B50" w:rsidRPr="00B958E4" w:rsidRDefault="00EC6B50" w:rsidP="00EC6B50">
      <w:pPr>
        <w:pStyle w:val="ListParagraph"/>
        <w:tabs>
          <w:tab w:val="left" w:pos="0"/>
        </w:tabs>
        <w:ind w:left="0"/>
        <w:rPr>
          <w:rFonts w:ascii="Times New Roman" w:eastAsia="Times New Roman" w:hAnsi="Times New Roman"/>
          <w:sz w:val="22"/>
          <w:szCs w:val="22"/>
        </w:rPr>
      </w:pPr>
    </w:p>
    <w:p w14:paraId="7BF49F51" w14:textId="6B13A0EE" w:rsidR="0056483E" w:rsidRPr="00B958E4" w:rsidRDefault="0056483E" w:rsidP="00EC6B50">
      <w:pPr>
        <w:pStyle w:val="ListParagraph"/>
        <w:tabs>
          <w:tab w:val="left" w:pos="0"/>
        </w:tabs>
        <w:ind w:left="0"/>
        <w:rPr>
          <w:rFonts w:ascii="Times New Roman" w:eastAsia="Times New Roman" w:hAnsi="Times New Roman"/>
          <w:sz w:val="22"/>
          <w:szCs w:val="22"/>
        </w:rPr>
      </w:pPr>
    </w:p>
    <w:p w14:paraId="6B11C770" w14:textId="386857C9" w:rsidR="0056483E" w:rsidRPr="00B958E4" w:rsidRDefault="0056483E" w:rsidP="00EC6B50">
      <w:pPr>
        <w:pStyle w:val="ListParagraph"/>
        <w:tabs>
          <w:tab w:val="left" w:pos="0"/>
        </w:tabs>
        <w:ind w:left="0"/>
        <w:rPr>
          <w:rFonts w:ascii="Times New Roman" w:eastAsia="Times New Roman" w:hAnsi="Times New Roman"/>
          <w:sz w:val="22"/>
          <w:szCs w:val="22"/>
        </w:rPr>
      </w:pPr>
    </w:p>
    <w:p w14:paraId="15FC7BA9" w14:textId="210E3565" w:rsidR="0056483E" w:rsidRPr="00B958E4" w:rsidRDefault="0056483E" w:rsidP="00EC6B50">
      <w:pPr>
        <w:pStyle w:val="ListParagraph"/>
        <w:tabs>
          <w:tab w:val="left" w:pos="0"/>
        </w:tabs>
        <w:ind w:left="0"/>
        <w:rPr>
          <w:rFonts w:ascii="Times New Roman" w:eastAsia="Times New Roman" w:hAnsi="Times New Roman"/>
          <w:sz w:val="22"/>
          <w:szCs w:val="22"/>
        </w:rPr>
      </w:pPr>
    </w:p>
    <w:p w14:paraId="39231B84" w14:textId="69B5A7F4" w:rsidR="0056483E" w:rsidRPr="00B958E4" w:rsidRDefault="0056483E" w:rsidP="00EC6B50">
      <w:pPr>
        <w:pStyle w:val="ListParagraph"/>
        <w:tabs>
          <w:tab w:val="left" w:pos="0"/>
        </w:tabs>
        <w:ind w:left="0"/>
        <w:rPr>
          <w:rFonts w:ascii="Times New Roman" w:eastAsia="Times New Roman" w:hAnsi="Times New Roman"/>
          <w:sz w:val="22"/>
          <w:szCs w:val="22"/>
        </w:rPr>
      </w:pPr>
    </w:p>
    <w:p w14:paraId="78F9237D" w14:textId="77777777" w:rsidR="0056483E" w:rsidRPr="00B958E4" w:rsidRDefault="0056483E" w:rsidP="00EC6B50">
      <w:pPr>
        <w:pStyle w:val="ListParagraph"/>
        <w:tabs>
          <w:tab w:val="left" w:pos="0"/>
        </w:tabs>
        <w:ind w:left="0"/>
        <w:rPr>
          <w:rFonts w:ascii="Times New Roman" w:eastAsia="Times New Roman" w:hAnsi="Times New Roman"/>
          <w:sz w:val="22"/>
          <w:szCs w:val="22"/>
        </w:rPr>
      </w:pPr>
    </w:p>
    <w:p w14:paraId="437AB6D1" w14:textId="3C082718" w:rsidR="00D946BE" w:rsidRPr="00B958E4" w:rsidRDefault="00D946BE" w:rsidP="00EC6B50">
      <w:pPr>
        <w:pStyle w:val="ListParagraph"/>
        <w:tabs>
          <w:tab w:val="left" w:pos="0"/>
        </w:tabs>
        <w:ind w:left="0"/>
        <w:rPr>
          <w:rFonts w:ascii="Times New Roman" w:eastAsia="Times New Roman" w:hAnsi="Times New Roman"/>
          <w:sz w:val="22"/>
          <w:szCs w:val="22"/>
        </w:rPr>
      </w:pPr>
    </w:p>
    <w:p w14:paraId="1FD099D0" w14:textId="11DEC979" w:rsidR="00D946BE" w:rsidRPr="00B958E4" w:rsidRDefault="00D946BE" w:rsidP="00CD32A0">
      <w:pPr>
        <w:pStyle w:val="ListParagraph"/>
        <w:numPr>
          <w:ilvl w:val="0"/>
          <w:numId w:val="11"/>
        </w:numPr>
        <w:tabs>
          <w:tab w:val="left" w:pos="0"/>
        </w:tabs>
        <w:ind w:left="426" w:hanging="426"/>
        <w:rPr>
          <w:rFonts w:ascii="Times New Roman" w:eastAsia="Times New Roman" w:hAnsi="Times New Roman"/>
          <w:sz w:val="22"/>
          <w:szCs w:val="22"/>
        </w:rPr>
      </w:pPr>
      <w:r w:rsidRPr="00B958E4">
        <w:rPr>
          <w:rFonts w:ascii="Times New Roman" w:eastAsia="Times New Roman" w:hAnsi="Times New Roman"/>
          <w:sz w:val="22"/>
          <w:szCs w:val="22"/>
        </w:rPr>
        <w:t>Dr. Christine Thorpe, Chair of the Department of</w:t>
      </w:r>
      <w:r w:rsidR="00CD32A0" w:rsidRPr="00B958E4">
        <w:rPr>
          <w:rFonts w:ascii="Times New Roman" w:eastAsia="Times New Roman" w:hAnsi="Times New Roman"/>
          <w:sz w:val="22"/>
          <w:szCs w:val="22"/>
        </w:rPr>
        <w:t xml:space="preserve"> Health and Human Services</w:t>
      </w:r>
      <w:r w:rsidRPr="00B958E4">
        <w:rPr>
          <w:rFonts w:ascii="Times New Roman" w:eastAsia="Times New Roman" w:hAnsi="Times New Roman"/>
          <w:sz w:val="22"/>
          <w:szCs w:val="22"/>
        </w:rPr>
        <w:t>, September 29, 2016</w:t>
      </w:r>
    </w:p>
    <w:p w14:paraId="204B7E0D" w14:textId="77777777" w:rsidR="00D946BE" w:rsidRPr="00B958E4" w:rsidRDefault="00D946BE" w:rsidP="00D946BE">
      <w:pPr>
        <w:pStyle w:val="ListParagraph"/>
        <w:tabs>
          <w:tab w:val="left" w:pos="0"/>
        </w:tabs>
        <w:rPr>
          <w:rFonts w:ascii="Times New Roman" w:eastAsia="Times New Roman" w:hAnsi="Times New Roman"/>
          <w:sz w:val="22"/>
          <w:szCs w:val="22"/>
        </w:rPr>
      </w:pPr>
    </w:p>
    <w:p w14:paraId="47EE37ED" w14:textId="4D67FEFF" w:rsidR="00D946BE" w:rsidRPr="00B958E4" w:rsidRDefault="00D946BE" w:rsidP="00D946BE">
      <w:pPr>
        <w:tabs>
          <w:tab w:val="left" w:pos="0"/>
        </w:tabs>
        <w:rPr>
          <w:rFonts w:ascii="Times New Roman" w:eastAsia="Times New Roman" w:hAnsi="Times New Roman"/>
          <w:sz w:val="22"/>
          <w:szCs w:val="22"/>
        </w:rPr>
      </w:pPr>
      <w:r w:rsidRPr="00B958E4">
        <w:rPr>
          <w:noProof/>
        </w:rPr>
        <w:drawing>
          <wp:inline distT="0" distB="0" distL="0" distR="0" wp14:anchorId="29AE64CA" wp14:editId="17E9AA8E">
            <wp:extent cx="6274535" cy="150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277303" cy="1505614"/>
                    </a:xfrm>
                    <a:prstGeom prst="rect">
                      <a:avLst/>
                    </a:prstGeom>
                  </pic:spPr>
                </pic:pic>
              </a:graphicData>
            </a:graphic>
          </wp:inline>
        </w:drawing>
      </w:r>
    </w:p>
    <w:p w14:paraId="3B8D89CF" w14:textId="77777777" w:rsidR="00EC6B50" w:rsidRPr="00B958E4" w:rsidRDefault="00EC6B50" w:rsidP="00EC6B50">
      <w:pPr>
        <w:pStyle w:val="ListParagraph"/>
        <w:tabs>
          <w:tab w:val="left" w:pos="0"/>
        </w:tabs>
        <w:ind w:left="0"/>
        <w:rPr>
          <w:rFonts w:ascii="Times New Roman" w:eastAsia="Times New Roman" w:hAnsi="Times New Roman"/>
          <w:sz w:val="22"/>
          <w:szCs w:val="22"/>
        </w:rPr>
      </w:pPr>
    </w:p>
    <w:p w14:paraId="69351BB4" w14:textId="77777777" w:rsidR="004F7EC2" w:rsidRPr="00B958E4" w:rsidRDefault="004F7EC2" w:rsidP="00EC6B50">
      <w:pPr>
        <w:pStyle w:val="ListParagraph"/>
        <w:numPr>
          <w:ilvl w:val="0"/>
          <w:numId w:val="11"/>
        </w:numPr>
        <w:tabs>
          <w:tab w:val="left" w:pos="360"/>
        </w:tabs>
        <w:ind w:left="360"/>
        <w:rPr>
          <w:rFonts w:ascii="Times New Roman" w:eastAsia="Times New Roman" w:hAnsi="Times New Roman"/>
          <w:sz w:val="22"/>
          <w:szCs w:val="22"/>
        </w:rPr>
      </w:pPr>
      <w:r w:rsidRPr="00B958E4">
        <w:rPr>
          <w:rFonts w:ascii="Times New Roman" w:eastAsia="Times New Roman" w:hAnsi="Times New Roman"/>
          <w:sz w:val="22"/>
          <w:szCs w:val="22"/>
        </w:rPr>
        <w:t xml:space="preserve">Dr. David Smith, Dean of City Tech School of Professional Studies, </w:t>
      </w:r>
      <w:r w:rsidR="00EC6B50" w:rsidRPr="00B958E4">
        <w:rPr>
          <w:rFonts w:ascii="Times New Roman" w:eastAsia="Times New Roman" w:hAnsi="Times New Roman"/>
          <w:sz w:val="22"/>
          <w:szCs w:val="22"/>
        </w:rPr>
        <w:t>September</w:t>
      </w:r>
      <w:r w:rsidRPr="00B958E4">
        <w:rPr>
          <w:rFonts w:ascii="Times New Roman" w:eastAsia="Times New Roman" w:hAnsi="Times New Roman"/>
          <w:sz w:val="22"/>
          <w:szCs w:val="22"/>
        </w:rPr>
        <w:t xml:space="preserve"> </w:t>
      </w:r>
      <w:r w:rsidR="00EC6B50" w:rsidRPr="00B958E4">
        <w:rPr>
          <w:rFonts w:ascii="Times New Roman" w:eastAsia="Times New Roman" w:hAnsi="Times New Roman"/>
          <w:sz w:val="22"/>
          <w:szCs w:val="22"/>
        </w:rPr>
        <w:t>13</w:t>
      </w:r>
      <w:r w:rsidRPr="00B958E4">
        <w:rPr>
          <w:rFonts w:ascii="Times New Roman" w:eastAsia="Times New Roman" w:hAnsi="Times New Roman"/>
          <w:sz w:val="22"/>
          <w:szCs w:val="22"/>
        </w:rPr>
        <w:t>, 2016</w:t>
      </w:r>
    </w:p>
    <w:p w14:paraId="3574AF6B" w14:textId="77777777" w:rsidR="00EC6B50" w:rsidRPr="00B958E4" w:rsidRDefault="00EC6B50" w:rsidP="00EC6B50">
      <w:pPr>
        <w:pStyle w:val="ListParagraph"/>
        <w:tabs>
          <w:tab w:val="left" w:pos="360"/>
        </w:tabs>
        <w:ind w:left="360"/>
        <w:rPr>
          <w:rFonts w:ascii="Times New Roman" w:eastAsia="Times New Roman" w:hAnsi="Times New Roman"/>
          <w:sz w:val="22"/>
          <w:szCs w:val="22"/>
        </w:rPr>
      </w:pPr>
    </w:p>
    <w:p w14:paraId="587A6C58" w14:textId="77777777" w:rsidR="00EC6B50" w:rsidRPr="00B958E4" w:rsidRDefault="00EC6B50" w:rsidP="00EC6B50">
      <w:pPr>
        <w:pStyle w:val="ListParagraph"/>
        <w:tabs>
          <w:tab w:val="left" w:pos="180"/>
        </w:tabs>
        <w:ind w:left="0"/>
        <w:rPr>
          <w:rFonts w:ascii="Times New Roman" w:eastAsia="Times New Roman" w:hAnsi="Times New Roman"/>
          <w:sz w:val="22"/>
          <w:szCs w:val="22"/>
        </w:rPr>
      </w:pPr>
      <w:r w:rsidRPr="00B958E4">
        <w:rPr>
          <w:noProof/>
        </w:rPr>
        <w:drawing>
          <wp:inline distT="0" distB="0" distL="0" distR="0" wp14:anchorId="5BA37393" wp14:editId="2895B4FB">
            <wp:extent cx="6238875" cy="208762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238875" cy="2087624"/>
                    </a:xfrm>
                    <a:prstGeom prst="rect">
                      <a:avLst/>
                    </a:prstGeom>
                  </pic:spPr>
                </pic:pic>
              </a:graphicData>
            </a:graphic>
          </wp:inline>
        </w:drawing>
      </w:r>
    </w:p>
    <w:p w14:paraId="6B9B48F4" w14:textId="77777777" w:rsidR="004F7EC2" w:rsidRPr="00B958E4" w:rsidRDefault="004F7EC2" w:rsidP="00EC6B50">
      <w:pPr>
        <w:pStyle w:val="ListParagraph"/>
      </w:pPr>
    </w:p>
    <w:p w14:paraId="3F4AA271" w14:textId="77777777" w:rsidR="009272B8" w:rsidRPr="00B958E4" w:rsidRDefault="009272B8" w:rsidP="009272B8">
      <w:pPr>
        <w:pStyle w:val="ListParagraph"/>
        <w:numPr>
          <w:ilvl w:val="0"/>
          <w:numId w:val="11"/>
        </w:numPr>
        <w:tabs>
          <w:tab w:val="left" w:pos="360"/>
        </w:tabs>
        <w:ind w:left="360"/>
        <w:rPr>
          <w:rFonts w:ascii="Times New Roman" w:eastAsia="Times New Roman" w:hAnsi="Times New Roman"/>
          <w:sz w:val="22"/>
          <w:szCs w:val="22"/>
        </w:rPr>
      </w:pPr>
      <w:r w:rsidRPr="00B958E4">
        <w:rPr>
          <w:rFonts w:ascii="Times New Roman" w:eastAsia="Times New Roman" w:hAnsi="Times New Roman"/>
          <w:sz w:val="22"/>
          <w:szCs w:val="22"/>
        </w:rPr>
        <w:t>Dr. David Smith, Dean of City Tech School of Professional Studies, September 26, 2016</w:t>
      </w:r>
    </w:p>
    <w:p w14:paraId="2D468ECF" w14:textId="77777777" w:rsidR="009272B8" w:rsidRPr="00B958E4" w:rsidRDefault="009272B8" w:rsidP="009272B8">
      <w:pPr>
        <w:tabs>
          <w:tab w:val="left" w:pos="360"/>
        </w:tabs>
        <w:rPr>
          <w:rFonts w:ascii="Times New Roman" w:eastAsia="Times New Roman" w:hAnsi="Times New Roman"/>
          <w:sz w:val="22"/>
          <w:szCs w:val="22"/>
        </w:rPr>
      </w:pPr>
    </w:p>
    <w:p w14:paraId="06E1792A" w14:textId="77777777" w:rsidR="009272B8" w:rsidRPr="00B958E4" w:rsidRDefault="009272B8" w:rsidP="009272B8">
      <w:pPr>
        <w:tabs>
          <w:tab w:val="left" w:pos="360"/>
        </w:tabs>
        <w:rPr>
          <w:rFonts w:ascii="Times New Roman" w:eastAsia="Times New Roman" w:hAnsi="Times New Roman"/>
          <w:sz w:val="22"/>
          <w:szCs w:val="22"/>
        </w:rPr>
      </w:pPr>
      <w:r w:rsidRPr="00B958E4">
        <w:rPr>
          <w:noProof/>
        </w:rPr>
        <w:drawing>
          <wp:inline distT="0" distB="0" distL="0" distR="0" wp14:anchorId="124CCE37" wp14:editId="278FBCF8">
            <wp:extent cx="6277032" cy="17811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279396" cy="1781846"/>
                    </a:xfrm>
                    <a:prstGeom prst="rect">
                      <a:avLst/>
                    </a:prstGeom>
                  </pic:spPr>
                </pic:pic>
              </a:graphicData>
            </a:graphic>
          </wp:inline>
        </w:drawing>
      </w:r>
    </w:p>
    <w:p w14:paraId="12F1EB32" w14:textId="3E79D857" w:rsidR="009272B8" w:rsidRPr="00B958E4" w:rsidRDefault="009272B8" w:rsidP="00EC6B50">
      <w:pPr>
        <w:pStyle w:val="ListParagraph"/>
      </w:pPr>
    </w:p>
    <w:p w14:paraId="636D4FC1" w14:textId="2232FA08" w:rsidR="00650615" w:rsidRPr="00B958E4" w:rsidRDefault="00650615" w:rsidP="00EC6B50">
      <w:pPr>
        <w:pStyle w:val="ListParagraph"/>
      </w:pPr>
    </w:p>
    <w:p w14:paraId="18AECE7D" w14:textId="28F7B922" w:rsidR="00650615" w:rsidRPr="00B958E4" w:rsidRDefault="00650615" w:rsidP="00EC6B50">
      <w:pPr>
        <w:pStyle w:val="ListParagraph"/>
      </w:pPr>
    </w:p>
    <w:p w14:paraId="42861762" w14:textId="0FCF8AFB" w:rsidR="00650615" w:rsidRPr="00B958E4" w:rsidRDefault="00650615" w:rsidP="00EC6B50">
      <w:pPr>
        <w:pStyle w:val="ListParagraph"/>
      </w:pPr>
    </w:p>
    <w:p w14:paraId="281378CE" w14:textId="77777777" w:rsidR="00B57F06" w:rsidRPr="00B958E4" w:rsidRDefault="00B57F06" w:rsidP="00EC6B50">
      <w:pPr>
        <w:pStyle w:val="ListParagraph"/>
      </w:pPr>
    </w:p>
    <w:p w14:paraId="211F4B71" w14:textId="6ACA2A5C" w:rsidR="00650615" w:rsidRPr="00B958E4" w:rsidRDefault="00650615" w:rsidP="00EC6B50">
      <w:pPr>
        <w:pStyle w:val="ListParagraph"/>
      </w:pPr>
    </w:p>
    <w:p w14:paraId="68C7E928" w14:textId="3CBBB668" w:rsidR="00650615" w:rsidRPr="00B958E4" w:rsidRDefault="00650615" w:rsidP="00EC6B50">
      <w:pPr>
        <w:pStyle w:val="ListParagraph"/>
      </w:pPr>
    </w:p>
    <w:p w14:paraId="0851909F" w14:textId="65E94976" w:rsidR="00650615" w:rsidRPr="00B958E4" w:rsidRDefault="00650615" w:rsidP="00EC6B50">
      <w:pPr>
        <w:pStyle w:val="ListParagraph"/>
      </w:pPr>
    </w:p>
    <w:p w14:paraId="397EF286" w14:textId="77777777" w:rsidR="00E51853" w:rsidRPr="00B958E4" w:rsidRDefault="00E51853" w:rsidP="00650615">
      <w:pPr>
        <w:rPr>
          <w:rStyle w:val="Strong"/>
          <w:bCs w:val="0"/>
          <w:sz w:val="22"/>
          <w:szCs w:val="22"/>
        </w:rPr>
      </w:pPr>
    </w:p>
    <w:p w14:paraId="40ADEF79" w14:textId="77777777" w:rsidR="00E51853" w:rsidRPr="00B958E4" w:rsidRDefault="00E51853" w:rsidP="00650615">
      <w:pPr>
        <w:rPr>
          <w:rStyle w:val="Strong"/>
          <w:bCs w:val="0"/>
          <w:sz w:val="22"/>
          <w:szCs w:val="22"/>
        </w:rPr>
      </w:pPr>
    </w:p>
    <w:p w14:paraId="0ABD8FDF" w14:textId="77777777" w:rsidR="00E51853" w:rsidRPr="00B958E4" w:rsidRDefault="00E51853" w:rsidP="00650615">
      <w:pPr>
        <w:rPr>
          <w:rStyle w:val="Strong"/>
          <w:bCs w:val="0"/>
          <w:sz w:val="22"/>
          <w:szCs w:val="22"/>
        </w:rPr>
      </w:pPr>
    </w:p>
    <w:p w14:paraId="74673469" w14:textId="2C9BB808" w:rsidR="00650615" w:rsidRPr="00B958E4" w:rsidRDefault="00650615" w:rsidP="00650615">
      <w:pPr>
        <w:rPr>
          <w:rFonts w:ascii="Times New Roman" w:hAnsi="Times New Roman"/>
          <w:b/>
          <w:i/>
          <w:sz w:val="22"/>
          <w:szCs w:val="22"/>
        </w:rPr>
      </w:pPr>
      <w:r w:rsidRPr="00B958E4">
        <w:rPr>
          <w:rStyle w:val="Strong"/>
          <w:bCs w:val="0"/>
          <w:sz w:val="22"/>
          <w:szCs w:val="22"/>
        </w:rPr>
        <w:t>Appendix II: Projected Spanish course sequence model for the academic year 2017-2018</w:t>
      </w:r>
      <w:r w:rsidRPr="00B958E4">
        <w:rPr>
          <w:rFonts w:ascii="Times New Roman" w:hAnsi="Times New Roman"/>
          <w:b/>
          <w:i/>
          <w:sz w:val="22"/>
          <w:szCs w:val="22"/>
        </w:rPr>
        <w:t xml:space="preserve"> </w:t>
      </w:r>
    </w:p>
    <w:p w14:paraId="38C594A7" w14:textId="297B531F" w:rsidR="00650615" w:rsidRPr="00B958E4" w:rsidRDefault="00650615" w:rsidP="00EC6B50">
      <w:pPr>
        <w:pStyle w:val="ListParagraph"/>
      </w:pPr>
    </w:p>
    <w:p w14:paraId="7B3099CF" w14:textId="5A35980D" w:rsidR="002D7D4D" w:rsidRPr="00B958E4" w:rsidRDefault="002D7D4D" w:rsidP="00EC6B50">
      <w:pPr>
        <w:pStyle w:val="ListParagraph"/>
      </w:pPr>
    </w:p>
    <w:p w14:paraId="55171A11" w14:textId="6AED1B0E" w:rsidR="002D7D4D" w:rsidRPr="00B958E4" w:rsidRDefault="001D610C" w:rsidP="00E51853">
      <w:pPr>
        <w:pStyle w:val="ListParagraph"/>
      </w:pPr>
      <w:r>
        <w:rPr>
          <w:noProof/>
        </w:rPr>
        <w:drawing>
          <wp:inline distT="0" distB="0" distL="0" distR="0" wp14:anchorId="5D82D226" wp14:editId="6EB6F76E">
            <wp:extent cx="5753100" cy="577307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54625" cy="5774606"/>
                    </a:xfrm>
                    <a:prstGeom prst="rect">
                      <a:avLst/>
                    </a:prstGeom>
                  </pic:spPr>
                </pic:pic>
              </a:graphicData>
            </a:graphic>
          </wp:inline>
        </w:drawing>
      </w:r>
    </w:p>
    <w:p w14:paraId="1AD0DB0C" w14:textId="7DC79DFF" w:rsidR="002D7D4D" w:rsidRPr="00B958E4" w:rsidRDefault="002D7D4D" w:rsidP="002D7D4D">
      <w:pPr>
        <w:pStyle w:val="ListParagraph"/>
        <w:jc w:val="center"/>
      </w:pPr>
    </w:p>
    <w:p w14:paraId="6E0536B2" w14:textId="77777777" w:rsidR="0065323B" w:rsidRPr="00B958E4" w:rsidRDefault="0065323B" w:rsidP="002D7D4D">
      <w:pPr>
        <w:pStyle w:val="ListParagraph"/>
        <w:jc w:val="center"/>
      </w:pPr>
    </w:p>
    <w:p w14:paraId="2F5FFEFB" w14:textId="64FF5976" w:rsidR="002D7D4D" w:rsidRPr="00B958E4" w:rsidRDefault="0065323B" w:rsidP="0065323B">
      <w:pPr>
        <w:pStyle w:val="ListParagraph"/>
        <w:ind w:left="0"/>
        <w:jc w:val="both"/>
        <w:rPr>
          <w:rFonts w:ascii="Times New Roman" w:hAnsi="Times New Roman" w:cs="Times New Roman"/>
          <w:color w:val="222222"/>
          <w:sz w:val="22"/>
          <w:szCs w:val="19"/>
          <w:shd w:val="clear" w:color="auto" w:fill="FFFFFF"/>
        </w:rPr>
      </w:pPr>
      <w:r w:rsidRPr="00B958E4">
        <w:rPr>
          <w:rFonts w:ascii="Times New Roman" w:hAnsi="Times New Roman" w:cs="Times New Roman"/>
          <w:color w:val="222222"/>
          <w:sz w:val="22"/>
          <w:szCs w:val="19"/>
          <w:shd w:val="clear" w:color="auto" w:fill="FFFFFF"/>
        </w:rPr>
        <w:t xml:space="preserve">SPA </w:t>
      </w:r>
      <w:r w:rsidR="006A1D5C">
        <w:rPr>
          <w:rFonts w:ascii="Times New Roman" w:hAnsi="Times New Roman" w:cs="Times New Roman"/>
          <w:color w:val="222222"/>
          <w:sz w:val="22"/>
          <w:szCs w:val="19"/>
          <w:shd w:val="clear" w:color="auto" w:fill="FFFFFF"/>
        </w:rPr>
        <w:t>2203</w:t>
      </w:r>
      <w:r w:rsidRPr="00B958E4">
        <w:rPr>
          <w:rFonts w:ascii="Times New Roman" w:hAnsi="Times New Roman" w:cs="Times New Roman"/>
          <w:color w:val="222222"/>
          <w:sz w:val="22"/>
          <w:szCs w:val="19"/>
          <w:shd w:val="clear" w:color="auto" w:fill="FFFFFF"/>
        </w:rPr>
        <w:t xml:space="preserve"> will be included in the new Spanish course sequence that the Foreign Language committee is preparing for the next academic year 2017-2018. Aside from 3301 and 3302 </w:t>
      </w:r>
      <w:r w:rsidRPr="00B958E4">
        <w:rPr>
          <w:rFonts w:ascii="Times New Roman" w:hAnsi="Times New Roman" w:cs="Times New Roman"/>
          <w:b/>
          <w:color w:val="222222"/>
          <w:sz w:val="22"/>
          <w:szCs w:val="19"/>
          <w:shd w:val="clear" w:color="auto" w:fill="FFFFFF"/>
        </w:rPr>
        <w:t>(in green)</w:t>
      </w:r>
      <w:r w:rsidRPr="00B958E4">
        <w:rPr>
          <w:rFonts w:ascii="Times New Roman" w:hAnsi="Times New Roman" w:cs="Times New Roman"/>
          <w:color w:val="222222"/>
          <w:sz w:val="22"/>
          <w:szCs w:val="19"/>
          <w:shd w:val="clear" w:color="auto" w:fill="FFFFFF"/>
        </w:rPr>
        <w:t xml:space="preserve">, SPA </w:t>
      </w:r>
      <w:r w:rsidR="006A1D5C">
        <w:rPr>
          <w:rFonts w:ascii="Times New Roman" w:hAnsi="Times New Roman" w:cs="Times New Roman"/>
          <w:color w:val="222222"/>
          <w:sz w:val="22"/>
          <w:szCs w:val="19"/>
          <w:shd w:val="clear" w:color="auto" w:fill="FFFFFF"/>
        </w:rPr>
        <w:t>2203</w:t>
      </w:r>
      <w:r w:rsidRPr="00B958E4">
        <w:rPr>
          <w:rFonts w:ascii="Times New Roman" w:hAnsi="Times New Roman" w:cs="Times New Roman"/>
          <w:color w:val="222222"/>
          <w:sz w:val="22"/>
          <w:szCs w:val="19"/>
          <w:shd w:val="clear" w:color="auto" w:fill="FFFFFF"/>
        </w:rPr>
        <w:t xml:space="preserve"> will be one of the three Spanish courses that all students can take. In these courses, Spanish for Speakers of Other Languages (SSOL) and Spanish Heritage Speakers (SHS) will be merged in the class. There will be a specific track for SSOL </w:t>
      </w:r>
      <w:r w:rsidRPr="00B958E4">
        <w:rPr>
          <w:rFonts w:ascii="Times New Roman" w:hAnsi="Times New Roman" w:cs="Times New Roman"/>
          <w:b/>
          <w:color w:val="222222"/>
          <w:sz w:val="22"/>
          <w:szCs w:val="19"/>
          <w:shd w:val="clear" w:color="auto" w:fill="FFFFFF"/>
        </w:rPr>
        <w:t>(in blue)</w:t>
      </w:r>
      <w:r w:rsidRPr="00B958E4">
        <w:rPr>
          <w:rFonts w:ascii="Times New Roman" w:hAnsi="Times New Roman" w:cs="Times New Roman"/>
          <w:color w:val="222222"/>
          <w:sz w:val="22"/>
          <w:szCs w:val="19"/>
          <w:shd w:val="clear" w:color="auto" w:fill="FFFFFF"/>
        </w:rPr>
        <w:t xml:space="preserve"> and another one for SHS </w:t>
      </w:r>
      <w:r w:rsidRPr="00B958E4">
        <w:rPr>
          <w:rFonts w:ascii="Times New Roman" w:hAnsi="Times New Roman" w:cs="Times New Roman"/>
          <w:b/>
          <w:color w:val="222222"/>
          <w:sz w:val="22"/>
          <w:szCs w:val="19"/>
          <w:shd w:val="clear" w:color="auto" w:fill="FFFFFF"/>
        </w:rPr>
        <w:t>(in red)</w:t>
      </w:r>
      <w:r w:rsidRPr="00B958E4">
        <w:rPr>
          <w:rFonts w:ascii="Times New Roman" w:hAnsi="Times New Roman" w:cs="Times New Roman"/>
          <w:color w:val="222222"/>
          <w:sz w:val="22"/>
          <w:szCs w:val="19"/>
          <w:shd w:val="clear" w:color="auto" w:fill="FFFFFF"/>
        </w:rPr>
        <w:t xml:space="preserve">. SPA </w:t>
      </w:r>
      <w:r w:rsidR="00C46F80" w:rsidRPr="00B958E4">
        <w:rPr>
          <w:rFonts w:ascii="Times New Roman" w:hAnsi="Times New Roman" w:cs="Times New Roman"/>
          <w:color w:val="222222"/>
          <w:sz w:val="22"/>
          <w:szCs w:val="19"/>
          <w:shd w:val="clear" w:color="auto" w:fill="FFFFFF"/>
        </w:rPr>
        <w:t>2202HS</w:t>
      </w:r>
      <w:r w:rsidRPr="00B958E4">
        <w:rPr>
          <w:rFonts w:ascii="Times New Roman" w:hAnsi="Times New Roman" w:cs="Times New Roman"/>
          <w:color w:val="222222"/>
          <w:sz w:val="22"/>
          <w:szCs w:val="19"/>
          <w:shd w:val="clear" w:color="auto" w:fill="FFFFFF"/>
        </w:rPr>
        <w:t xml:space="preserve"> will be a new addition to this model in Spring 2018. Students who have </w:t>
      </w:r>
      <w:r w:rsidR="001A09E5" w:rsidRPr="00B958E4">
        <w:rPr>
          <w:rFonts w:ascii="Times New Roman" w:hAnsi="Times New Roman" w:cs="Times New Roman"/>
          <w:color w:val="222222"/>
          <w:sz w:val="22"/>
          <w:szCs w:val="19"/>
          <w:shd w:val="clear" w:color="auto" w:fill="FFFFFF"/>
        </w:rPr>
        <w:t>previously taken SPA 1102 with department p</w:t>
      </w:r>
      <w:r w:rsidRPr="00B958E4">
        <w:rPr>
          <w:rFonts w:ascii="Times New Roman" w:hAnsi="Times New Roman" w:cs="Times New Roman"/>
          <w:color w:val="222222"/>
          <w:sz w:val="22"/>
          <w:szCs w:val="19"/>
          <w:shd w:val="clear" w:color="auto" w:fill="FFFFFF"/>
        </w:rPr>
        <w:t xml:space="preserve">ermission; or 1301 (to be renamed </w:t>
      </w:r>
      <w:r w:rsidR="00C46F80" w:rsidRPr="00B958E4">
        <w:rPr>
          <w:rFonts w:ascii="Times New Roman" w:hAnsi="Times New Roman" w:cs="Times New Roman"/>
          <w:color w:val="222222"/>
          <w:sz w:val="22"/>
          <w:szCs w:val="19"/>
          <w:shd w:val="clear" w:color="auto" w:fill="FFFFFF"/>
        </w:rPr>
        <w:t>2201HS</w:t>
      </w:r>
      <w:r w:rsidRPr="00B958E4">
        <w:rPr>
          <w:rFonts w:ascii="Times New Roman" w:hAnsi="Times New Roman" w:cs="Times New Roman"/>
          <w:color w:val="222222"/>
          <w:sz w:val="22"/>
          <w:szCs w:val="19"/>
          <w:shd w:val="clear" w:color="auto" w:fill="FFFFFF"/>
        </w:rPr>
        <w:t xml:space="preserve">); or 2201; or 2202; or 3301; </w:t>
      </w:r>
      <w:r w:rsidR="001A09E5" w:rsidRPr="00B958E4">
        <w:rPr>
          <w:rFonts w:ascii="Times New Roman" w:hAnsi="Times New Roman" w:cs="Times New Roman"/>
          <w:color w:val="222222"/>
          <w:sz w:val="22"/>
          <w:szCs w:val="19"/>
          <w:shd w:val="clear" w:color="auto" w:fill="FFFFFF"/>
        </w:rPr>
        <w:t xml:space="preserve">or 3302; or placement test and department </w:t>
      </w:r>
      <w:r w:rsidR="00047D2B" w:rsidRPr="00B958E4">
        <w:rPr>
          <w:rFonts w:ascii="Times New Roman" w:hAnsi="Times New Roman" w:cs="Times New Roman"/>
          <w:color w:val="222222"/>
          <w:sz w:val="22"/>
          <w:szCs w:val="19"/>
          <w:shd w:val="clear" w:color="auto" w:fill="FFFFFF"/>
        </w:rPr>
        <w:t>permission</w:t>
      </w:r>
      <w:r w:rsidRPr="00B958E4">
        <w:rPr>
          <w:rFonts w:ascii="Times New Roman" w:hAnsi="Times New Roman" w:cs="Times New Roman"/>
          <w:color w:val="222222"/>
          <w:sz w:val="22"/>
          <w:szCs w:val="19"/>
          <w:shd w:val="clear" w:color="auto" w:fill="FFFFFF"/>
        </w:rPr>
        <w:t xml:space="preserve"> will be able to enroll in SPA </w:t>
      </w:r>
      <w:r w:rsidR="006A1D5C">
        <w:rPr>
          <w:rFonts w:ascii="Times New Roman" w:hAnsi="Times New Roman" w:cs="Times New Roman"/>
          <w:color w:val="222222"/>
          <w:sz w:val="22"/>
          <w:szCs w:val="19"/>
          <w:shd w:val="clear" w:color="auto" w:fill="FFFFFF"/>
        </w:rPr>
        <w:t>2203</w:t>
      </w:r>
      <w:r w:rsidRPr="00B958E4">
        <w:rPr>
          <w:rFonts w:ascii="Times New Roman" w:hAnsi="Times New Roman" w:cs="Times New Roman"/>
          <w:color w:val="222222"/>
          <w:sz w:val="22"/>
          <w:szCs w:val="19"/>
          <w:shd w:val="clear" w:color="auto" w:fill="FFFFFF"/>
        </w:rPr>
        <w:t xml:space="preserve">. After studying SPA </w:t>
      </w:r>
      <w:r w:rsidR="006A1D5C">
        <w:rPr>
          <w:rFonts w:ascii="Times New Roman" w:hAnsi="Times New Roman" w:cs="Times New Roman"/>
          <w:color w:val="222222"/>
          <w:sz w:val="22"/>
          <w:szCs w:val="19"/>
          <w:shd w:val="clear" w:color="auto" w:fill="FFFFFF"/>
        </w:rPr>
        <w:t>2203</w:t>
      </w:r>
      <w:r w:rsidRPr="00B958E4">
        <w:rPr>
          <w:rFonts w:ascii="Times New Roman" w:hAnsi="Times New Roman" w:cs="Times New Roman"/>
          <w:color w:val="222222"/>
          <w:sz w:val="22"/>
          <w:szCs w:val="19"/>
          <w:shd w:val="clear" w:color="auto" w:fill="FFFFFF"/>
        </w:rPr>
        <w:t xml:space="preserve">, students can continue studying other Spanish courses such as 2201, 2202, or </w:t>
      </w:r>
      <w:r w:rsidR="00E935E9" w:rsidRPr="00B958E4">
        <w:rPr>
          <w:rFonts w:ascii="Times New Roman" w:hAnsi="Times New Roman" w:cs="Times New Roman"/>
          <w:color w:val="222222"/>
          <w:sz w:val="22"/>
          <w:szCs w:val="19"/>
          <w:shd w:val="clear" w:color="auto" w:fill="FFFFFF"/>
        </w:rPr>
        <w:t>2202HS</w:t>
      </w:r>
      <w:r w:rsidRPr="00B958E4">
        <w:rPr>
          <w:rFonts w:ascii="Times New Roman" w:hAnsi="Times New Roman" w:cs="Times New Roman"/>
          <w:color w:val="222222"/>
          <w:sz w:val="22"/>
          <w:szCs w:val="19"/>
          <w:shd w:val="clear" w:color="auto" w:fill="FFFFFF"/>
        </w:rPr>
        <w:t xml:space="preserve"> within their respective tracks.</w:t>
      </w:r>
    </w:p>
    <w:p w14:paraId="36FA1D8E" w14:textId="55AC954A" w:rsidR="00B57F06" w:rsidRPr="00B958E4" w:rsidRDefault="00B57F06" w:rsidP="0065323B">
      <w:pPr>
        <w:pStyle w:val="ListParagraph"/>
        <w:ind w:left="0"/>
        <w:jc w:val="both"/>
        <w:rPr>
          <w:rFonts w:ascii="Times New Roman" w:hAnsi="Times New Roman" w:cs="Times New Roman"/>
          <w:color w:val="222222"/>
          <w:sz w:val="22"/>
          <w:szCs w:val="19"/>
          <w:shd w:val="clear" w:color="auto" w:fill="FFFFFF"/>
        </w:rPr>
      </w:pPr>
    </w:p>
    <w:p w14:paraId="51135C0C" w14:textId="77777777" w:rsidR="0056483E" w:rsidRPr="00B958E4" w:rsidRDefault="0056483E" w:rsidP="0065323B">
      <w:pPr>
        <w:pStyle w:val="ListParagraph"/>
        <w:ind w:left="0"/>
        <w:jc w:val="both"/>
        <w:rPr>
          <w:rStyle w:val="Strong"/>
          <w:bCs w:val="0"/>
          <w:sz w:val="22"/>
          <w:szCs w:val="22"/>
        </w:rPr>
      </w:pPr>
    </w:p>
    <w:p w14:paraId="08E44B89" w14:textId="77777777" w:rsidR="0056483E" w:rsidRPr="00B958E4" w:rsidRDefault="0056483E" w:rsidP="0065323B">
      <w:pPr>
        <w:pStyle w:val="ListParagraph"/>
        <w:ind w:left="0"/>
        <w:jc w:val="both"/>
        <w:rPr>
          <w:rStyle w:val="Strong"/>
          <w:bCs w:val="0"/>
          <w:sz w:val="22"/>
          <w:szCs w:val="22"/>
        </w:rPr>
      </w:pPr>
    </w:p>
    <w:p w14:paraId="6FE0ED52" w14:textId="77777777" w:rsidR="0056483E" w:rsidRPr="00B958E4" w:rsidRDefault="0056483E" w:rsidP="0065323B">
      <w:pPr>
        <w:pStyle w:val="ListParagraph"/>
        <w:ind w:left="0"/>
        <w:jc w:val="both"/>
        <w:rPr>
          <w:rStyle w:val="Strong"/>
          <w:bCs w:val="0"/>
          <w:sz w:val="22"/>
          <w:szCs w:val="22"/>
        </w:rPr>
      </w:pPr>
    </w:p>
    <w:p w14:paraId="58E819AA" w14:textId="2D17C733" w:rsidR="00B57F06" w:rsidRPr="00B958E4" w:rsidRDefault="00B57F06" w:rsidP="0065323B">
      <w:pPr>
        <w:pStyle w:val="ListParagraph"/>
        <w:ind w:left="0"/>
        <w:jc w:val="both"/>
        <w:rPr>
          <w:rStyle w:val="Strong"/>
          <w:bCs w:val="0"/>
          <w:sz w:val="22"/>
          <w:szCs w:val="22"/>
        </w:rPr>
      </w:pPr>
      <w:r w:rsidRPr="00B958E4">
        <w:rPr>
          <w:rStyle w:val="Strong"/>
          <w:bCs w:val="0"/>
          <w:sz w:val="22"/>
          <w:szCs w:val="22"/>
        </w:rPr>
        <w:t xml:space="preserve">Appendix III: A course sequence (for </w:t>
      </w:r>
      <w:r w:rsidR="00AD3D98" w:rsidRPr="00B958E4">
        <w:rPr>
          <w:rStyle w:val="Strong"/>
          <w:bCs w:val="0"/>
          <w:sz w:val="22"/>
          <w:szCs w:val="22"/>
        </w:rPr>
        <w:t xml:space="preserve">current </w:t>
      </w:r>
      <w:r w:rsidR="0056483E" w:rsidRPr="00B958E4">
        <w:rPr>
          <w:rStyle w:val="Strong"/>
          <w:bCs w:val="0"/>
          <w:sz w:val="22"/>
          <w:szCs w:val="22"/>
        </w:rPr>
        <w:t>advisement purpose</w:t>
      </w:r>
      <w:r w:rsidRPr="00B958E4">
        <w:rPr>
          <w:rStyle w:val="Strong"/>
          <w:bCs w:val="0"/>
          <w:sz w:val="22"/>
          <w:szCs w:val="22"/>
        </w:rPr>
        <w:t>)</w:t>
      </w:r>
      <w:r w:rsidR="00E51853" w:rsidRPr="00B958E4">
        <w:rPr>
          <w:rStyle w:val="Strong"/>
          <w:bCs w:val="0"/>
          <w:sz w:val="22"/>
          <w:szCs w:val="22"/>
        </w:rPr>
        <w:t>*</w:t>
      </w:r>
    </w:p>
    <w:p w14:paraId="0802363B" w14:textId="1D1AF28F" w:rsidR="00AD3D98" w:rsidRPr="00B958E4" w:rsidRDefault="00AD3D98" w:rsidP="0065323B">
      <w:pPr>
        <w:pStyle w:val="ListParagraph"/>
        <w:ind w:left="0"/>
        <w:jc w:val="both"/>
        <w:rPr>
          <w:rStyle w:val="Strong"/>
          <w:bCs w:val="0"/>
          <w:sz w:val="22"/>
          <w:szCs w:val="22"/>
        </w:rPr>
      </w:pPr>
    </w:p>
    <w:p w14:paraId="2DD80C7A" w14:textId="7E17A5DF" w:rsidR="00AD3D98" w:rsidRPr="00B958E4" w:rsidRDefault="00AD3D98" w:rsidP="0065323B">
      <w:pPr>
        <w:pStyle w:val="ListParagraph"/>
        <w:ind w:left="0"/>
        <w:jc w:val="both"/>
        <w:rPr>
          <w:rStyle w:val="Strong"/>
          <w:bCs w:val="0"/>
          <w:sz w:val="22"/>
          <w:szCs w:val="22"/>
        </w:rPr>
      </w:pPr>
    </w:p>
    <w:p w14:paraId="6C43546B" w14:textId="77777777" w:rsidR="00AD3D98" w:rsidRPr="00B958E4" w:rsidRDefault="00AD3D98" w:rsidP="0065323B">
      <w:pPr>
        <w:pStyle w:val="ListParagraph"/>
        <w:ind w:left="0"/>
        <w:jc w:val="both"/>
        <w:rPr>
          <w:rStyle w:val="Strong"/>
          <w:bCs w:val="0"/>
          <w:sz w:val="22"/>
          <w:szCs w:val="22"/>
        </w:rPr>
      </w:pPr>
    </w:p>
    <w:p w14:paraId="6A73110E" w14:textId="5676F384" w:rsidR="00AD3D98" w:rsidRPr="00B958E4" w:rsidRDefault="00F6023D" w:rsidP="0065323B">
      <w:pPr>
        <w:pStyle w:val="ListParagraph"/>
        <w:ind w:left="0"/>
        <w:jc w:val="both"/>
        <w:rPr>
          <w:rStyle w:val="Strong"/>
          <w:bCs w:val="0"/>
          <w:sz w:val="22"/>
          <w:szCs w:val="22"/>
        </w:rPr>
      </w:pPr>
      <w:r w:rsidRPr="00B958E4">
        <w:rPr>
          <w:rStyle w:val="Strong"/>
          <w:bCs w:val="0"/>
          <w:sz w:val="22"/>
          <w:szCs w:val="22"/>
        </w:rPr>
        <w:t>LAA n</w:t>
      </w:r>
      <w:r w:rsidR="00AD3D98" w:rsidRPr="00B958E4">
        <w:rPr>
          <w:rStyle w:val="Strong"/>
          <w:bCs w:val="0"/>
          <w:sz w:val="22"/>
          <w:szCs w:val="22"/>
        </w:rPr>
        <w:t>on-heritage speakers:</w:t>
      </w:r>
    </w:p>
    <w:p w14:paraId="78D8723F" w14:textId="4859BABF" w:rsidR="00AD3D98" w:rsidRPr="00B958E4" w:rsidRDefault="003058E8" w:rsidP="0065323B">
      <w:pPr>
        <w:pStyle w:val="ListParagraph"/>
        <w:ind w:left="0"/>
        <w:jc w:val="both"/>
        <w:rPr>
          <w:rStyle w:val="Strong"/>
          <w:b w:val="0"/>
          <w:bCs w:val="0"/>
          <w:sz w:val="22"/>
          <w:szCs w:val="22"/>
        </w:rPr>
      </w:pPr>
      <w:r w:rsidRPr="00B958E4">
        <w:rPr>
          <w:rStyle w:val="Strong"/>
          <w:b w:val="0"/>
          <w:bCs w:val="0"/>
          <w:sz w:val="22"/>
          <w:szCs w:val="22"/>
        </w:rPr>
        <w:t xml:space="preserve">                                                      </w:t>
      </w:r>
      <w:r w:rsidR="00E51853" w:rsidRPr="00B958E4">
        <w:rPr>
          <w:rStyle w:val="Strong"/>
          <w:b w:val="0"/>
          <w:bCs w:val="0"/>
          <w:sz w:val="22"/>
          <w:szCs w:val="22"/>
        </w:rPr>
        <w:t xml:space="preserve">                           </w:t>
      </w:r>
    </w:p>
    <w:p w14:paraId="00C268F1" w14:textId="3DB14C78" w:rsidR="00E51853" w:rsidRPr="00B958E4" w:rsidRDefault="00E51853" w:rsidP="00E51853">
      <w:pPr>
        <w:jc w:val="both"/>
        <w:rPr>
          <w:rStyle w:val="Strong"/>
          <w:b w:val="0"/>
          <w:bCs w:val="0"/>
          <w:sz w:val="22"/>
          <w:szCs w:val="22"/>
        </w:rPr>
      </w:pPr>
      <w:r w:rsidRPr="00B958E4">
        <w:rPr>
          <w:noProof/>
          <w:sz w:val="22"/>
          <w:szCs w:val="22"/>
        </w:rPr>
        <mc:AlternateContent>
          <mc:Choice Requires="wps">
            <w:drawing>
              <wp:anchor distT="0" distB="0" distL="114300" distR="114300" simplePos="0" relativeHeight="251663360" behindDoc="0" locked="0" layoutInCell="1" allowOverlap="1" wp14:anchorId="55A5E403" wp14:editId="6B7A74D2">
                <wp:simplePos x="0" y="0"/>
                <wp:positionH relativeFrom="column">
                  <wp:posOffset>2237591</wp:posOffset>
                </wp:positionH>
                <wp:positionV relativeFrom="paragraph">
                  <wp:posOffset>168275</wp:posOffset>
                </wp:positionV>
                <wp:extent cx="193637" cy="537882"/>
                <wp:effectExtent l="0" t="0" r="16510" b="14605"/>
                <wp:wrapNone/>
                <wp:docPr id="20" name="Left Brace 20"/>
                <wp:cNvGraphicFramePr/>
                <a:graphic xmlns:a="http://schemas.openxmlformats.org/drawingml/2006/main">
                  <a:graphicData uri="http://schemas.microsoft.com/office/word/2010/wordprocessingShape">
                    <wps:wsp>
                      <wps:cNvSpPr/>
                      <wps:spPr>
                        <a:xfrm>
                          <a:off x="0" y="0"/>
                          <a:ext cx="193637" cy="537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3C9F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26" type="#_x0000_t87" style="position:absolute;margin-left:176.2pt;margin-top:13.25pt;width:15.25pt;height:4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" adj="648" strokecolor="#4579b8 [3044]"/>
            </w:pict>
          </mc:Fallback>
        </mc:AlternateContent>
      </w:r>
      <w:r w:rsidRPr="00B958E4">
        <w:rPr>
          <w:noProof/>
          <w:sz w:val="22"/>
          <w:szCs w:val="22"/>
        </w:rPr>
        <mc:AlternateContent>
          <mc:Choice Requires="wps">
            <w:drawing>
              <wp:anchor distT="0" distB="0" distL="114300" distR="114300" simplePos="0" relativeHeight="251661312" behindDoc="0" locked="0" layoutInCell="1" allowOverlap="1" wp14:anchorId="7E82618E" wp14:editId="771DA89F">
                <wp:simplePos x="0" y="0"/>
                <wp:positionH relativeFrom="column">
                  <wp:posOffset>1473797</wp:posOffset>
                </wp:positionH>
                <wp:positionV relativeFrom="paragraph">
                  <wp:posOffset>166931</wp:posOffset>
                </wp:positionV>
                <wp:extent cx="193637" cy="537882"/>
                <wp:effectExtent l="0" t="0" r="16510" b="14605"/>
                <wp:wrapNone/>
                <wp:docPr id="19" name="Left Brace 19"/>
                <wp:cNvGraphicFramePr/>
                <a:graphic xmlns:a="http://schemas.openxmlformats.org/drawingml/2006/main">
                  <a:graphicData uri="http://schemas.microsoft.com/office/word/2010/wordprocessingShape">
                    <wps:wsp>
                      <wps:cNvSpPr/>
                      <wps:spPr>
                        <a:xfrm>
                          <a:off x="0" y="0"/>
                          <a:ext cx="193637" cy="537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6A5B2" id="Left Brace 19" o:spid="_x0000_s1026" type="#_x0000_t87" style="position:absolute;margin-left:116.05pt;margin-top:13.15pt;width:15.25pt;height:4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" adj="648" strokecolor="#4579b8 [3044]"/>
            </w:pict>
          </mc:Fallback>
        </mc:AlternateContent>
      </w:r>
      <w:r w:rsidRPr="00B958E4">
        <w:rPr>
          <w:noProof/>
          <w:sz w:val="22"/>
          <w:szCs w:val="22"/>
        </w:rPr>
        <mc:AlternateContent>
          <mc:Choice Requires="wps">
            <w:drawing>
              <wp:anchor distT="0" distB="0" distL="114300" distR="114300" simplePos="0" relativeHeight="251659264" behindDoc="0" locked="0" layoutInCell="1" allowOverlap="1" wp14:anchorId="2EF7E6B2" wp14:editId="1205D86E">
                <wp:simplePos x="0" y="0"/>
                <wp:positionH relativeFrom="column">
                  <wp:posOffset>742278</wp:posOffset>
                </wp:positionH>
                <wp:positionV relativeFrom="paragraph">
                  <wp:posOffset>171824</wp:posOffset>
                </wp:positionV>
                <wp:extent cx="193637" cy="537882"/>
                <wp:effectExtent l="0" t="0" r="16510" b="14605"/>
                <wp:wrapNone/>
                <wp:docPr id="17" name="Left Brace 17"/>
                <wp:cNvGraphicFramePr/>
                <a:graphic xmlns:a="http://schemas.openxmlformats.org/drawingml/2006/main">
                  <a:graphicData uri="http://schemas.microsoft.com/office/word/2010/wordprocessingShape">
                    <wps:wsp>
                      <wps:cNvSpPr/>
                      <wps:spPr>
                        <a:xfrm>
                          <a:off x="0" y="0"/>
                          <a:ext cx="193637" cy="537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3134" id="Left Brace 17" o:spid="_x0000_s1026" type="#_x0000_t87" style="position:absolute;margin-left:58.45pt;margin-top:13.55pt;width:15.25pt;height:4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" adj="648" strokecolor="#4579b8 [3044]"/>
            </w:pict>
          </mc:Fallback>
        </mc:AlternateContent>
      </w:r>
    </w:p>
    <w:p w14:paraId="0B6C47FB" w14:textId="2CECEB4F" w:rsidR="00E51853" w:rsidRPr="00B958E4" w:rsidRDefault="006A1D5C" w:rsidP="00E51853">
      <w:pPr>
        <w:jc w:val="both"/>
        <w:rPr>
          <w:rStyle w:val="Strong"/>
          <w:b w:val="0"/>
          <w:bCs w:val="0"/>
          <w:sz w:val="22"/>
          <w:szCs w:val="22"/>
        </w:rPr>
      </w:pPr>
      <w:r>
        <w:rPr>
          <w:rStyle w:val="Strong"/>
          <w:b w:val="0"/>
          <w:bCs w:val="0"/>
          <w:sz w:val="22"/>
          <w:szCs w:val="22"/>
        </w:rPr>
        <w:tab/>
      </w:r>
      <w:r>
        <w:rPr>
          <w:rStyle w:val="Strong"/>
          <w:b w:val="0"/>
          <w:bCs w:val="0"/>
          <w:sz w:val="22"/>
          <w:szCs w:val="22"/>
        </w:rPr>
        <w:tab/>
        <w:t>2203</w:t>
      </w:r>
      <w:r>
        <w:rPr>
          <w:rStyle w:val="Strong"/>
          <w:b w:val="0"/>
          <w:bCs w:val="0"/>
          <w:sz w:val="22"/>
          <w:szCs w:val="22"/>
        </w:rPr>
        <w:tab/>
        <w:t xml:space="preserve">         2203</w:t>
      </w:r>
      <w:r>
        <w:rPr>
          <w:rStyle w:val="Strong"/>
          <w:b w:val="0"/>
          <w:bCs w:val="0"/>
          <w:sz w:val="22"/>
          <w:szCs w:val="22"/>
        </w:rPr>
        <w:tab/>
        <w:t xml:space="preserve">    2203</w:t>
      </w:r>
    </w:p>
    <w:p w14:paraId="222A20E7" w14:textId="2CBDD652" w:rsidR="00E51853" w:rsidRPr="00B958E4" w:rsidRDefault="00AD3D98" w:rsidP="00E51853">
      <w:pPr>
        <w:jc w:val="both"/>
        <w:rPr>
          <w:rStyle w:val="Strong"/>
          <w:b w:val="0"/>
          <w:bCs w:val="0"/>
          <w:sz w:val="22"/>
          <w:szCs w:val="22"/>
        </w:rPr>
      </w:pPr>
      <w:r w:rsidRPr="00B958E4">
        <w:rPr>
          <w:rStyle w:val="Strong"/>
          <w:b w:val="0"/>
          <w:bCs w:val="0"/>
          <w:sz w:val="22"/>
          <w:szCs w:val="22"/>
        </w:rPr>
        <w:t xml:space="preserve"> 1101, 1102, </w:t>
      </w:r>
      <w:r w:rsidR="00E51853" w:rsidRPr="00B958E4">
        <w:rPr>
          <w:rStyle w:val="Strong"/>
          <w:b w:val="0"/>
          <w:bCs w:val="0"/>
          <w:sz w:val="22"/>
          <w:szCs w:val="22"/>
        </w:rPr>
        <w:t xml:space="preserve">      and/ or  ,       and/ or ,        and/ or</w:t>
      </w:r>
    </w:p>
    <w:p w14:paraId="55D42612" w14:textId="0980834B" w:rsidR="00E51853" w:rsidRPr="00B958E4" w:rsidRDefault="00E51853" w:rsidP="00E51853">
      <w:pPr>
        <w:jc w:val="both"/>
        <w:rPr>
          <w:rStyle w:val="Strong"/>
          <w:b w:val="0"/>
          <w:bCs w:val="0"/>
          <w:sz w:val="22"/>
          <w:szCs w:val="22"/>
        </w:rPr>
      </w:pPr>
      <w:r w:rsidRPr="00B958E4">
        <w:rPr>
          <w:rStyle w:val="Strong"/>
          <w:b w:val="0"/>
          <w:bCs w:val="0"/>
          <w:sz w:val="22"/>
          <w:szCs w:val="22"/>
        </w:rPr>
        <w:tab/>
      </w:r>
      <w:r w:rsidRPr="00B958E4">
        <w:rPr>
          <w:rStyle w:val="Strong"/>
          <w:b w:val="0"/>
          <w:bCs w:val="0"/>
          <w:sz w:val="22"/>
          <w:szCs w:val="22"/>
        </w:rPr>
        <w:tab/>
        <w:t>2201               2202              3301 and/ or 3302</w:t>
      </w:r>
    </w:p>
    <w:p w14:paraId="6065BAEE" w14:textId="77777777" w:rsidR="00E51853" w:rsidRPr="00B958E4" w:rsidRDefault="00E51853" w:rsidP="00E51853">
      <w:pPr>
        <w:jc w:val="both"/>
        <w:rPr>
          <w:rStyle w:val="Strong"/>
          <w:b w:val="0"/>
          <w:bCs w:val="0"/>
          <w:sz w:val="22"/>
          <w:szCs w:val="22"/>
        </w:rPr>
      </w:pPr>
    </w:p>
    <w:p w14:paraId="74C91A4F" w14:textId="77777777" w:rsidR="00E51853" w:rsidRPr="00B958E4" w:rsidRDefault="00E51853" w:rsidP="00E51853">
      <w:pPr>
        <w:jc w:val="both"/>
        <w:rPr>
          <w:rStyle w:val="Strong"/>
          <w:b w:val="0"/>
          <w:bCs w:val="0"/>
          <w:sz w:val="22"/>
          <w:szCs w:val="22"/>
        </w:rPr>
      </w:pPr>
    </w:p>
    <w:p w14:paraId="22158E4C" w14:textId="26E43CAD" w:rsidR="00AD3D98" w:rsidRPr="00B958E4" w:rsidRDefault="00AD3D98" w:rsidP="0065323B">
      <w:pPr>
        <w:pStyle w:val="ListParagraph"/>
        <w:ind w:left="0"/>
        <w:jc w:val="both"/>
        <w:rPr>
          <w:rStyle w:val="Strong"/>
          <w:bCs w:val="0"/>
          <w:sz w:val="22"/>
          <w:szCs w:val="22"/>
        </w:rPr>
      </w:pPr>
    </w:p>
    <w:p w14:paraId="1CF8807B" w14:textId="517A9245" w:rsidR="00AD3D98" w:rsidRPr="00B958E4" w:rsidRDefault="00F6023D" w:rsidP="0065323B">
      <w:pPr>
        <w:pStyle w:val="ListParagraph"/>
        <w:ind w:left="0"/>
        <w:jc w:val="both"/>
        <w:rPr>
          <w:rStyle w:val="Strong"/>
          <w:bCs w:val="0"/>
          <w:sz w:val="22"/>
          <w:szCs w:val="22"/>
        </w:rPr>
      </w:pPr>
      <w:r w:rsidRPr="00B958E4">
        <w:rPr>
          <w:rStyle w:val="Strong"/>
          <w:bCs w:val="0"/>
          <w:sz w:val="22"/>
          <w:szCs w:val="22"/>
        </w:rPr>
        <w:t>LAA h</w:t>
      </w:r>
      <w:r w:rsidR="00AD3D98" w:rsidRPr="00B958E4">
        <w:rPr>
          <w:rStyle w:val="Strong"/>
          <w:bCs w:val="0"/>
          <w:sz w:val="22"/>
          <w:szCs w:val="22"/>
        </w:rPr>
        <w:t xml:space="preserve">eritage speakers: </w:t>
      </w:r>
    </w:p>
    <w:p w14:paraId="03BA49C7" w14:textId="653B6E59" w:rsidR="00AD3D98" w:rsidRPr="00B958E4" w:rsidRDefault="00E51853" w:rsidP="0065323B">
      <w:pPr>
        <w:pStyle w:val="ListParagraph"/>
        <w:ind w:left="0"/>
        <w:jc w:val="both"/>
        <w:rPr>
          <w:rStyle w:val="Strong"/>
          <w:bCs w:val="0"/>
          <w:sz w:val="22"/>
          <w:szCs w:val="22"/>
        </w:rPr>
      </w:pPr>
      <w:r w:rsidRPr="00B958E4">
        <w:rPr>
          <w:noProof/>
          <w:sz w:val="22"/>
          <w:szCs w:val="22"/>
        </w:rPr>
        <mc:AlternateContent>
          <mc:Choice Requires="wps">
            <w:drawing>
              <wp:anchor distT="0" distB="0" distL="114300" distR="114300" simplePos="0" relativeHeight="251667456" behindDoc="0" locked="0" layoutInCell="1" allowOverlap="1" wp14:anchorId="0F0D0DF4" wp14:editId="5EEF1A60">
                <wp:simplePos x="0" y="0"/>
                <wp:positionH relativeFrom="column">
                  <wp:posOffset>1344706</wp:posOffset>
                </wp:positionH>
                <wp:positionV relativeFrom="paragraph">
                  <wp:posOffset>178995</wp:posOffset>
                </wp:positionV>
                <wp:extent cx="193637" cy="537882"/>
                <wp:effectExtent l="0" t="0" r="16510" b="14605"/>
                <wp:wrapNone/>
                <wp:docPr id="22" name="Left Brace 22"/>
                <wp:cNvGraphicFramePr/>
                <a:graphic xmlns:a="http://schemas.openxmlformats.org/drawingml/2006/main">
                  <a:graphicData uri="http://schemas.microsoft.com/office/word/2010/wordprocessingShape">
                    <wps:wsp>
                      <wps:cNvSpPr/>
                      <wps:spPr>
                        <a:xfrm>
                          <a:off x="0" y="0"/>
                          <a:ext cx="193637" cy="537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64A18" id="Left Brace 22" o:spid="_x0000_s1026" type="#_x0000_t87" style="position:absolute;margin-left:105.9pt;margin-top:14.1pt;width:15.25pt;height:42.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" adj="648" strokecolor="#4579b8 [3044]"/>
            </w:pict>
          </mc:Fallback>
        </mc:AlternateContent>
      </w:r>
    </w:p>
    <w:p w14:paraId="0E7F26CC" w14:textId="6B0D4DB1" w:rsidR="00AD3D98" w:rsidRPr="00B958E4" w:rsidRDefault="00E51853" w:rsidP="0065323B">
      <w:pPr>
        <w:pStyle w:val="ListParagraph"/>
        <w:ind w:left="0"/>
        <w:jc w:val="both"/>
        <w:rPr>
          <w:rStyle w:val="Strong"/>
          <w:b w:val="0"/>
          <w:bCs w:val="0"/>
          <w:sz w:val="22"/>
          <w:szCs w:val="22"/>
        </w:rPr>
      </w:pPr>
      <w:r w:rsidRPr="00B958E4">
        <w:rPr>
          <w:noProof/>
          <w:sz w:val="22"/>
          <w:szCs w:val="22"/>
        </w:rPr>
        <mc:AlternateContent>
          <mc:Choice Requires="wps">
            <w:drawing>
              <wp:anchor distT="0" distB="0" distL="114300" distR="114300" simplePos="0" relativeHeight="251665408" behindDoc="0" locked="0" layoutInCell="1" allowOverlap="1" wp14:anchorId="2591B2E1" wp14:editId="33E9CF71">
                <wp:simplePos x="0" y="0"/>
                <wp:positionH relativeFrom="column">
                  <wp:posOffset>549014</wp:posOffset>
                </wp:positionH>
                <wp:positionV relativeFrom="paragraph">
                  <wp:posOffset>19050</wp:posOffset>
                </wp:positionV>
                <wp:extent cx="193637" cy="537882"/>
                <wp:effectExtent l="0" t="0" r="16510" b="14605"/>
                <wp:wrapNone/>
                <wp:docPr id="21" name="Left Brace 21"/>
                <wp:cNvGraphicFramePr/>
                <a:graphic xmlns:a="http://schemas.openxmlformats.org/drawingml/2006/main">
                  <a:graphicData uri="http://schemas.microsoft.com/office/word/2010/wordprocessingShape">
                    <wps:wsp>
                      <wps:cNvSpPr/>
                      <wps:spPr>
                        <a:xfrm>
                          <a:off x="0" y="0"/>
                          <a:ext cx="193637" cy="537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6ED7B" id="Left Brace 21" o:spid="_x0000_s1026" type="#_x0000_t87" style="position:absolute;margin-left:43.25pt;margin-top:1.5pt;width:15.25pt;height:4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" adj="648" strokecolor="#4579b8 [3044]"/>
            </w:pict>
          </mc:Fallback>
        </mc:AlternateContent>
      </w:r>
      <w:r w:rsidR="006A1D5C">
        <w:rPr>
          <w:rStyle w:val="Strong"/>
          <w:b w:val="0"/>
          <w:bCs w:val="0"/>
          <w:sz w:val="22"/>
          <w:szCs w:val="22"/>
        </w:rPr>
        <w:t xml:space="preserve">                       2203                2203</w:t>
      </w:r>
    </w:p>
    <w:p w14:paraId="3E68C0C9" w14:textId="74DEF7EB" w:rsidR="00E51853" w:rsidRPr="00B958E4" w:rsidRDefault="00E51853" w:rsidP="0065323B">
      <w:pPr>
        <w:pStyle w:val="ListParagraph"/>
        <w:ind w:left="0"/>
        <w:jc w:val="both"/>
        <w:rPr>
          <w:rStyle w:val="Strong"/>
          <w:b w:val="0"/>
          <w:bCs w:val="0"/>
          <w:sz w:val="22"/>
          <w:szCs w:val="22"/>
        </w:rPr>
      </w:pPr>
      <w:r w:rsidRPr="00B958E4">
        <w:rPr>
          <w:rStyle w:val="Strong"/>
          <w:b w:val="0"/>
          <w:bCs w:val="0"/>
          <w:sz w:val="22"/>
          <w:szCs w:val="22"/>
        </w:rPr>
        <w:t>2201HS,        and/ or  ,         and/ or</w:t>
      </w:r>
    </w:p>
    <w:p w14:paraId="401C42A4" w14:textId="1939DC87" w:rsidR="00E51853" w:rsidRPr="00B958E4" w:rsidRDefault="00E51853" w:rsidP="0065323B">
      <w:pPr>
        <w:pStyle w:val="ListParagraph"/>
        <w:ind w:left="0"/>
        <w:jc w:val="both"/>
        <w:rPr>
          <w:rStyle w:val="Strong"/>
          <w:b w:val="0"/>
          <w:bCs w:val="0"/>
          <w:sz w:val="22"/>
          <w:szCs w:val="22"/>
        </w:rPr>
      </w:pPr>
      <w:r w:rsidRPr="00B958E4">
        <w:rPr>
          <w:rStyle w:val="Strong"/>
          <w:b w:val="0"/>
          <w:bCs w:val="0"/>
          <w:sz w:val="22"/>
          <w:szCs w:val="22"/>
        </w:rPr>
        <w:t xml:space="preserve">                       2202                3301 and/ or 3302</w:t>
      </w:r>
    </w:p>
    <w:p w14:paraId="5BCDF604" w14:textId="56EC9289" w:rsidR="00E51853" w:rsidRPr="00B958E4" w:rsidRDefault="00E51853" w:rsidP="0065323B">
      <w:pPr>
        <w:pStyle w:val="ListParagraph"/>
        <w:ind w:left="0"/>
        <w:jc w:val="both"/>
        <w:rPr>
          <w:rStyle w:val="Strong"/>
          <w:b w:val="0"/>
          <w:bCs w:val="0"/>
          <w:sz w:val="22"/>
          <w:szCs w:val="22"/>
        </w:rPr>
      </w:pPr>
    </w:p>
    <w:p w14:paraId="4CBE86CF" w14:textId="211D1289" w:rsidR="00E51853" w:rsidRPr="00B958E4" w:rsidRDefault="00E51853" w:rsidP="0065323B">
      <w:pPr>
        <w:pStyle w:val="ListParagraph"/>
        <w:ind w:left="0"/>
        <w:jc w:val="both"/>
        <w:rPr>
          <w:rStyle w:val="Strong"/>
          <w:b w:val="0"/>
          <w:bCs w:val="0"/>
          <w:sz w:val="22"/>
          <w:szCs w:val="22"/>
        </w:rPr>
      </w:pPr>
    </w:p>
    <w:p w14:paraId="735CCD8F" w14:textId="34B8563A" w:rsidR="00E51853" w:rsidRPr="00B958E4" w:rsidRDefault="00E51853" w:rsidP="0065323B">
      <w:pPr>
        <w:pStyle w:val="ListParagraph"/>
        <w:ind w:left="0"/>
        <w:jc w:val="both"/>
        <w:rPr>
          <w:rStyle w:val="Strong"/>
          <w:b w:val="0"/>
          <w:bCs w:val="0"/>
          <w:sz w:val="22"/>
          <w:szCs w:val="22"/>
        </w:rPr>
      </w:pPr>
    </w:p>
    <w:p w14:paraId="1ED0B3B5" w14:textId="33F0258E" w:rsidR="00E51853" w:rsidRPr="00B958E4" w:rsidRDefault="00E51853" w:rsidP="0065323B">
      <w:pPr>
        <w:pStyle w:val="ListParagraph"/>
        <w:ind w:left="0"/>
        <w:jc w:val="both"/>
        <w:rPr>
          <w:rStyle w:val="Strong"/>
          <w:bCs w:val="0"/>
          <w:sz w:val="22"/>
          <w:szCs w:val="22"/>
        </w:rPr>
      </w:pPr>
      <w:r w:rsidRPr="00B958E4">
        <w:rPr>
          <w:rStyle w:val="Strong"/>
          <w:bCs w:val="0"/>
          <w:sz w:val="22"/>
          <w:szCs w:val="22"/>
        </w:rPr>
        <w:t>Non LAA (two steps for BA):</w:t>
      </w:r>
    </w:p>
    <w:p w14:paraId="1EDD85B1" w14:textId="330875F2" w:rsidR="00E51853" w:rsidRPr="00B958E4" w:rsidRDefault="00E51853" w:rsidP="0065323B">
      <w:pPr>
        <w:pStyle w:val="ListParagraph"/>
        <w:ind w:left="0"/>
        <w:jc w:val="both"/>
        <w:rPr>
          <w:rStyle w:val="Strong"/>
          <w:b w:val="0"/>
          <w:bCs w:val="0"/>
          <w:sz w:val="22"/>
          <w:szCs w:val="22"/>
        </w:rPr>
      </w:pPr>
    </w:p>
    <w:p w14:paraId="66A1A3C5" w14:textId="13C381FB" w:rsidR="00E51853" w:rsidRPr="00B958E4" w:rsidRDefault="00E51853" w:rsidP="0065323B">
      <w:pPr>
        <w:pStyle w:val="ListParagraph"/>
        <w:ind w:left="0"/>
        <w:jc w:val="both"/>
        <w:rPr>
          <w:rStyle w:val="Strong"/>
          <w:b w:val="0"/>
          <w:bCs w:val="0"/>
          <w:sz w:val="22"/>
          <w:szCs w:val="22"/>
        </w:rPr>
      </w:pPr>
    </w:p>
    <w:p w14:paraId="289C8041" w14:textId="4E5E3800" w:rsidR="00E51853" w:rsidRPr="00B958E4" w:rsidRDefault="00350A4E" w:rsidP="0065323B">
      <w:pPr>
        <w:pStyle w:val="ListParagraph"/>
        <w:ind w:left="0"/>
        <w:jc w:val="both"/>
        <w:rPr>
          <w:rStyle w:val="Strong"/>
          <w:b w:val="0"/>
          <w:bCs w:val="0"/>
          <w:sz w:val="22"/>
          <w:szCs w:val="22"/>
        </w:rPr>
      </w:pPr>
      <w:r w:rsidRPr="00B958E4">
        <w:rPr>
          <w:noProof/>
          <w:sz w:val="22"/>
          <w:szCs w:val="22"/>
        </w:rPr>
        <mc:AlternateContent>
          <mc:Choice Requires="wps">
            <w:drawing>
              <wp:anchor distT="0" distB="0" distL="114300" distR="114300" simplePos="0" relativeHeight="251668480" behindDoc="0" locked="0" layoutInCell="1" allowOverlap="1" wp14:anchorId="4929DDE1" wp14:editId="2C2A197F">
                <wp:simplePos x="0" y="0"/>
                <wp:positionH relativeFrom="column">
                  <wp:posOffset>321945</wp:posOffset>
                </wp:positionH>
                <wp:positionV relativeFrom="paragraph">
                  <wp:posOffset>5715</wp:posOffset>
                </wp:positionV>
                <wp:extent cx="214630" cy="838835"/>
                <wp:effectExtent l="0" t="0" r="13970" b="18415"/>
                <wp:wrapNone/>
                <wp:docPr id="23" name="Right Brace 23"/>
                <wp:cNvGraphicFramePr/>
                <a:graphic xmlns:a="http://schemas.openxmlformats.org/drawingml/2006/main">
                  <a:graphicData uri="http://schemas.microsoft.com/office/word/2010/wordprocessingShape">
                    <wps:wsp>
                      <wps:cNvSpPr/>
                      <wps:spPr>
                        <a:xfrm>
                          <a:off x="0" y="0"/>
                          <a:ext cx="214630" cy="8388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73EA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25.35pt;margin-top:.45pt;width:16.9pt;height:66.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" adj="461" strokecolor="#4579b8 [3044]"/>
            </w:pict>
          </mc:Fallback>
        </mc:AlternateContent>
      </w:r>
      <w:r w:rsidRPr="00B958E4">
        <w:rPr>
          <w:rStyle w:val="Strong"/>
          <w:b w:val="0"/>
          <w:bCs w:val="0"/>
          <w:sz w:val="22"/>
          <w:szCs w:val="22"/>
        </w:rPr>
        <w:t>1102</w:t>
      </w:r>
    </w:p>
    <w:p w14:paraId="6D1AC190" w14:textId="05E7062C" w:rsidR="00350A4E" w:rsidRPr="00B958E4" w:rsidRDefault="00350A4E" w:rsidP="0065323B">
      <w:pPr>
        <w:pStyle w:val="ListParagraph"/>
        <w:ind w:left="0"/>
        <w:jc w:val="both"/>
        <w:rPr>
          <w:rStyle w:val="Strong"/>
          <w:b w:val="0"/>
          <w:bCs w:val="0"/>
          <w:sz w:val="22"/>
          <w:szCs w:val="22"/>
        </w:rPr>
      </w:pPr>
      <w:r w:rsidRPr="00B958E4">
        <w:rPr>
          <w:rStyle w:val="Strong"/>
          <w:b w:val="0"/>
          <w:bCs w:val="0"/>
          <w:sz w:val="22"/>
          <w:szCs w:val="22"/>
        </w:rPr>
        <w:t>or</w:t>
      </w:r>
    </w:p>
    <w:p w14:paraId="01430D06" w14:textId="673352EB" w:rsidR="00350A4E" w:rsidRPr="00B958E4" w:rsidRDefault="006A1D5C" w:rsidP="0065323B">
      <w:pPr>
        <w:pStyle w:val="ListParagraph"/>
        <w:ind w:left="0"/>
        <w:jc w:val="both"/>
        <w:rPr>
          <w:rStyle w:val="Strong"/>
          <w:b w:val="0"/>
          <w:bCs w:val="0"/>
          <w:sz w:val="22"/>
          <w:szCs w:val="22"/>
        </w:rPr>
      </w:pPr>
      <w:r>
        <w:rPr>
          <w:rStyle w:val="Strong"/>
          <w:b w:val="0"/>
          <w:bCs w:val="0"/>
          <w:sz w:val="22"/>
          <w:szCs w:val="22"/>
        </w:rPr>
        <w:t>2201           2203</w:t>
      </w:r>
    </w:p>
    <w:p w14:paraId="5C2F973F" w14:textId="16475D3B" w:rsidR="00350A4E" w:rsidRPr="00B958E4" w:rsidRDefault="00350A4E" w:rsidP="0065323B">
      <w:pPr>
        <w:pStyle w:val="ListParagraph"/>
        <w:ind w:left="0"/>
        <w:jc w:val="both"/>
        <w:rPr>
          <w:rStyle w:val="Strong"/>
          <w:b w:val="0"/>
          <w:bCs w:val="0"/>
          <w:sz w:val="22"/>
          <w:szCs w:val="22"/>
        </w:rPr>
      </w:pPr>
      <w:r w:rsidRPr="00B958E4">
        <w:rPr>
          <w:rStyle w:val="Strong"/>
          <w:b w:val="0"/>
          <w:bCs w:val="0"/>
          <w:sz w:val="22"/>
          <w:szCs w:val="22"/>
        </w:rPr>
        <w:t>or</w:t>
      </w:r>
    </w:p>
    <w:p w14:paraId="03A1CFC2" w14:textId="4D25DC16" w:rsidR="00350A4E" w:rsidRPr="00B958E4" w:rsidRDefault="00350A4E" w:rsidP="0065323B">
      <w:pPr>
        <w:pStyle w:val="ListParagraph"/>
        <w:ind w:left="0"/>
        <w:jc w:val="both"/>
        <w:rPr>
          <w:rStyle w:val="Strong"/>
          <w:bCs w:val="0"/>
          <w:sz w:val="22"/>
          <w:szCs w:val="22"/>
        </w:rPr>
      </w:pPr>
      <w:r w:rsidRPr="00B958E4">
        <w:rPr>
          <w:rStyle w:val="Strong"/>
          <w:b w:val="0"/>
          <w:bCs w:val="0"/>
          <w:sz w:val="22"/>
          <w:szCs w:val="22"/>
        </w:rPr>
        <w:t>2202</w:t>
      </w:r>
    </w:p>
    <w:p w14:paraId="39D612EF" w14:textId="1099112B" w:rsidR="00AD3D98" w:rsidRPr="00B958E4" w:rsidRDefault="00E51853" w:rsidP="0065323B">
      <w:pPr>
        <w:pStyle w:val="ListParagraph"/>
        <w:ind w:left="0"/>
        <w:jc w:val="both"/>
        <w:rPr>
          <w:rFonts w:ascii="Times New Roman" w:hAnsi="Times New Roman" w:cs="Times New Roman"/>
          <w:sz w:val="32"/>
        </w:rPr>
      </w:pPr>
      <w:r w:rsidRPr="00B958E4">
        <w:rPr>
          <w:rFonts w:ascii="Times New Roman" w:hAnsi="Times New Roman" w:cs="Times New Roman"/>
          <w:sz w:val="32"/>
        </w:rPr>
        <w:t xml:space="preserve">              </w:t>
      </w:r>
    </w:p>
    <w:p w14:paraId="36590647" w14:textId="5272603F" w:rsidR="00E51853" w:rsidRPr="00B958E4" w:rsidRDefault="00E51853" w:rsidP="0065323B">
      <w:pPr>
        <w:pStyle w:val="ListParagraph"/>
        <w:ind w:left="0"/>
        <w:jc w:val="both"/>
        <w:rPr>
          <w:rFonts w:ascii="Times New Roman" w:hAnsi="Times New Roman" w:cs="Times New Roman"/>
          <w:sz w:val="32"/>
        </w:rPr>
      </w:pPr>
    </w:p>
    <w:p w14:paraId="08E31FDD" w14:textId="3F8B6228" w:rsidR="00E51853" w:rsidRPr="00B958E4" w:rsidRDefault="00E51853" w:rsidP="0065323B">
      <w:pPr>
        <w:pStyle w:val="ListParagraph"/>
        <w:ind w:left="0"/>
        <w:jc w:val="both"/>
        <w:rPr>
          <w:rFonts w:ascii="Times New Roman" w:hAnsi="Times New Roman" w:cs="Times New Roman"/>
          <w:i/>
          <w:sz w:val="22"/>
        </w:rPr>
      </w:pPr>
      <w:r w:rsidRPr="00B958E4">
        <w:rPr>
          <w:rFonts w:ascii="Times New Roman" w:hAnsi="Times New Roman" w:cs="Times New Roman"/>
          <w:b/>
          <w:sz w:val="22"/>
        </w:rPr>
        <w:t>*</w:t>
      </w:r>
      <w:r w:rsidRPr="00B958E4">
        <w:rPr>
          <w:rFonts w:ascii="Times New Roman" w:hAnsi="Times New Roman" w:cs="Times New Roman"/>
          <w:b/>
          <w:sz w:val="22"/>
          <w:u w:val="single"/>
        </w:rPr>
        <w:t>NOTE</w:t>
      </w:r>
      <w:r w:rsidRPr="00B958E4">
        <w:rPr>
          <w:rFonts w:ascii="Times New Roman" w:hAnsi="Times New Roman" w:cs="Times New Roman"/>
          <w:b/>
          <w:sz w:val="22"/>
        </w:rPr>
        <w:t xml:space="preserve">: </w:t>
      </w:r>
      <w:r w:rsidRPr="00B958E4">
        <w:rPr>
          <w:rFonts w:ascii="Times New Roman" w:hAnsi="Times New Roman" w:cs="Times New Roman"/>
          <w:i/>
          <w:sz w:val="22"/>
        </w:rPr>
        <w:t>Department permission applicable at beginning of any sequence.</w:t>
      </w:r>
    </w:p>
    <w:p w14:paraId="614172AB" w14:textId="119F5EC0" w:rsidR="00F667A5" w:rsidRPr="00B958E4" w:rsidRDefault="00F667A5" w:rsidP="0065323B">
      <w:pPr>
        <w:pStyle w:val="ListParagraph"/>
        <w:ind w:left="0"/>
        <w:jc w:val="both"/>
        <w:rPr>
          <w:rFonts w:ascii="Times New Roman" w:hAnsi="Times New Roman" w:cs="Times New Roman"/>
          <w:i/>
          <w:sz w:val="22"/>
        </w:rPr>
      </w:pPr>
    </w:p>
    <w:p w14:paraId="2A029FFA" w14:textId="297842FE" w:rsidR="00F667A5" w:rsidRPr="00B958E4" w:rsidRDefault="00F667A5" w:rsidP="0065323B">
      <w:pPr>
        <w:pStyle w:val="ListParagraph"/>
        <w:ind w:left="0"/>
        <w:jc w:val="both"/>
        <w:rPr>
          <w:rFonts w:ascii="Times New Roman" w:hAnsi="Times New Roman" w:cs="Times New Roman"/>
          <w:i/>
          <w:sz w:val="22"/>
        </w:rPr>
      </w:pPr>
    </w:p>
    <w:p w14:paraId="05AEE2C5" w14:textId="5DABA698" w:rsidR="00F667A5" w:rsidRPr="00B958E4" w:rsidRDefault="00F667A5" w:rsidP="0065323B">
      <w:pPr>
        <w:pStyle w:val="ListParagraph"/>
        <w:ind w:left="0"/>
        <w:jc w:val="both"/>
        <w:rPr>
          <w:rFonts w:ascii="Times New Roman" w:hAnsi="Times New Roman" w:cs="Times New Roman"/>
          <w:i/>
          <w:sz w:val="22"/>
        </w:rPr>
      </w:pPr>
    </w:p>
    <w:p w14:paraId="1D230FBB" w14:textId="18BC6608" w:rsidR="00F667A5" w:rsidRPr="00B958E4" w:rsidRDefault="00F667A5" w:rsidP="0065323B">
      <w:pPr>
        <w:pStyle w:val="ListParagraph"/>
        <w:ind w:left="0"/>
        <w:jc w:val="both"/>
        <w:rPr>
          <w:rFonts w:ascii="Times New Roman" w:hAnsi="Times New Roman" w:cs="Times New Roman"/>
          <w:b/>
          <w:sz w:val="22"/>
        </w:rPr>
      </w:pPr>
    </w:p>
    <w:p w14:paraId="0EA30193" w14:textId="579C6C33" w:rsidR="0056483E" w:rsidRPr="00B958E4" w:rsidRDefault="0056483E" w:rsidP="0065323B">
      <w:pPr>
        <w:pStyle w:val="ListParagraph"/>
        <w:ind w:left="0"/>
        <w:jc w:val="both"/>
        <w:rPr>
          <w:rFonts w:ascii="Times New Roman" w:hAnsi="Times New Roman" w:cs="Times New Roman"/>
          <w:b/>
          <w:sz w:val="22"/>
        </w:rPr>
      </w:pPr>
    </w:p>
    <w:p w14:paraId="26EFBE1D" w14:textId="3F4C146C" w:rsidR="0056483E" w:rsidRPr="00B958E4" w:rsidRDefault="0056483E" w:rsidP="0065323B">
      <w:pPr>
        <w:pStyle w:val="ListParagraph"/>
        <w:ind w:left="0"/>
        <w:jc w:val="both"/>
        <w:rPr>
          <w:rFonts w:ascii="Times New Roman" w:hAnsi="Times New Roman" w:cs="Times New Roman"/>
          <w:b/>
          <w:sz w:val="22"/>
        </w:rPr>
      </w:pPr>
    </w:p>
    <w:p w14:paraId="64B83791" w14:textId="588F88DC" w:rsidR="0056483E" w:rsidRPr="00B958E4" w:rsidRDefault="0056483E" w:rsidP="0065323B">
      <w:pPr>
        <w:pStyle w:val="ListParagraph"/>
        <w:ind w:left="0"/>
        <w:jc w:val="both"/>
        <w:rPr>
          <w:rFonts w:ascii="Times New Roman" w:hAnsi="Times New Roman" w:cs="Times New Roman"/>
          <w:b/>
          <w:sz w:val="22"/>
        </w:rPr>
      </w:pPr>
    </w:p>
    <w:p w14:paraId="15824F1E" w14:textId="2553FFEC" w:rsidR="0056483E" w:rsidRPr="00B958E4" w:rsidRDefault="0056483E" w:rsidP="0065323B">
      <w:pPr>
        <w:pStyle w:val="ListParagraph"/>
        <w:ind w:left="0"/>
        <w:jc w:val="both"/>
        <w:rPr>
          <w:rFonts w:ascii="Times New Roman" w:hAnsi="Times New Roman" w:cs="Times New Roman"/>
          <w:b/>
          <w:sz w:val="22"/>
        </w:rPr>
      </w:pPr>
    </w:p>
    <w:p w14:paraId="228DD7A7" w14:textId="5E3E2FE9" w:rsidR="0056483E" w:rsidRPr="00B958E4" w:rsidRDefault="0056483E" w:rsidP="0065323B">
      <w:pPr>
        <w:pStyle w:val="ListParagraph"/>
        <w:ind w:left="0"/>
        <w:jc w:val="both"/>
        <w:rPr>
          <w:rFonts w:ascii="Times New Roman" w:hAnsi="Times New Roman" w:cs="Times New Roman"/>
          <w:b/>
          <w:sz w:val="22"/>
        </w:rPr>
      </w:pPr>
    </w:p>
    <w:p w14:paraId="12C0EAF8" w14:textId="3CC8D7D4" w:rsidR="0056483E" w:rsidRPr="00B958E4" w:rsidRDefault="0056483E" w:rsidP="0065323B">
      <w:pPr>
        <w:pStyle w:val="ListParagraph"/>
        <w:ind w:left="0"/>
        <w:jc w:val="both"/>
        <w:rPr>
          <w:rFonts w:ascii="Times New Roman" w:hAnsi="Times New Roman" w:cs="Times New Roman"/>
          <w:b/>
          <w:sz w:val="22"/>
        </w:rPr>
      </w:pPr>
    </w:p>
    <w:p w14:paraId="000CC64C" w14:textId="744AEEF3" w:rsidR="0056483E" w:rsidRPr="00B958E4" w:rsidRDefault="0056483E" w:rsidP="0065323B">
      <w:pPr>
        <w:pStyle w:val="ListParagraph"/>
        <w:ind w:left="0"/>
        <w:jc w:val="both"/>
        <w:rPr>
          <w:rFonts w:ascii="Times New Roman" w:hAnsi="Times New Roman" w:cs="Times New Roman"/>
          <w:b/>
          <w:sz w:val="22"/>
        </w:rPr>
      </w:pPr>
    </w:p>
    <w:p w14:paraId="79BDC8E0" w14:textId="5FE6BC64" w:rsidR="0056483E" w:rsidRPr="00B958E4" w:rsidRDefault="0056483E" w:rsidP="0065323B">
      <w:pPr>
        <w:pStyle w:val="ListParagraph"/>
        <w:ind w:left="0"/>
        <w:jc w:val="both"/>
        <w:rPr>
          <w:rFonts w:ascii="Times New Roman" w:hAnsi="Times New Roman" w:cs="Times New Roman"/>
          <w:b/>
          <w:sz w:val="22"/>
        </w:rPr>
      </w:pPr>
    </w:p>
    <w:p w14:paraId="31D625B1" w14:textId="125A9771" w:rsidR="0056483E" w:rsidRPr="00B958E4" w:rsidRDefault="0056483E" w:rsidP="0065323B">
      <w:pPr>
        <w:pStyle w:val="ListParagraph"/>
        <w:ind w:left="0"/>
        <w:jc w:val="both"/>
        <w:rPr>
          <w:rFonts w:ascii="Times New Roman" w:hAnsi="Times New Roman" w:cs="Times New Roman"/>
          <w:b/>
          <w:sz w:val="22"/>
        </w:rPr>
      </w:pPr>
    </w:p>
    <w:p w14:paraId="38707E34" w14:textId="46080D14" w:rsidR="0056483E" w:rsidRPr="00B958E4" w:rsidRDefault="0056483E" w:rsidP="0065323B">
      <w:pPr>
        <w:pStyle w:val="ListParagraph"/>
        <w:ind w:left="0"/>
        <w:jc w:val="both"/>
        <w:rPr>
          <w:rFonts w:ascii="Times New Roman" w:hAnsi="Times New Roman" w:cs="Times New Roman"/>
          <w:b/>
          <w:sz w:val="22"/>
        </w:rPr>
      </w:pPr>
    </w:p>
    <w:p w14:paraId="3DEA88D0" w14:textId="15C8792A" w:rsidR="0056483E" w:rsidRPr="00B958E4" w:rsidRDefault="0056483E" w:rsidP="0065323B">
      <w:pPr>
        <w:pStyle w:val="ListParagraph"/>
        <w:ind w:left="0"/>
        <w:jc w:val="both"/>
        <w:rPr>
          <w:rFonts w:ascii="Times New Roman" w:hAnsi="Times New Roman" w:cs="Times New Roman"/>
          <w:b/>
          <w:sz w:val="22"/>
        </w:rPr>
      </w:pPr>
    </w:p>
    <w:p w14:paraId="46DCF2AF" w14:textId="77777777" w:rsidR="0056483E" w:rsidRPr="00B958E4" w:rsidRDefault="0056483E" w:rsidP="0065323B">
      <w:pPr>
        <w:pStyle w:val="ListParagraph"/>
        <w:ind w:left="0"/>
        <w:jc w:val="both"/>
        <w:rPr>
          <w:rFonts w:ascii="Times New Roman" w:hAnsi="Times New Roman" w:cs="Times New Roman"/>
          <w:b/>
          <w:sz w:val="22"/>
        </w:rPr>
      </w:pPr>
    </w:p>
    <w:p w14:paraId="177CC0AD" w14:textId="25924D22" w:rsidR="0056483E" w:rsidRPr="00B958E4" w:rsidRDefault="0056483E" w:rsidP="0065323B">
      <w:pPr>
        <w:pStyle w:val="ListParagraph"/>
        <w:ind w:left="0"/>
        <w:jc w:val="both"/>
        <w:rPr>
          <w:rFonts w:ascii="Times New Roman" w:hAnsi="Times New Roman" w:cs="Times New Roman"/>
          <w:b/>
          <w:sz w:val="22"/>
        </w:rPr>
      </w:pPr>
    </w:p>
    <w:p w14:paraId="78A5CD11" w14:textId="347B2C7D" w:rsidR="0056483E" w:rsidRPr="00B958E4" w:rsidRDefault="0056483E" w:rsidP="0065323B">
      <w:pPr>
        <w:pStyle w:val="ListParagraph"/>
        <w:ind w:left="0"/>
        <w:jc w:val="both"/>
        <w:rPr>
          <w:rFonts w:ascii="Times New Roman" w:hAnsi="Times New Roman" w:cs="Times New Roman"/>
          <w:b/>
          <w:sz w:val="22"/>
        </w:rPr>
      </w:pPr>
    </w:p>
    <w:p w14:paraId="30F58FEB" w14:textId="77777777" w:rsidR="0056483E" w:rsidRPr="00B958E4" w:rsidRDefault="0056483E" w:rsidP="0056483E">
      <w:pPr>
        <w:pStyle w:val="CM4"/>
        <w:spacing w:after="0"/>
        <w:jc w:val="both"/>
        <w:rPr>
          <w:rFonts w:asciiTheme="majorHAnsi" w:hAnsiTheme="majorHAnsi"/>
          <w:color w:val="000000"/>
          <w:sz w:val="20"/>
          <w:szCs w:val="21"/>
        </w:rPr>
      </w:pPr>
      <w:r w:rsidRPr="00B958E4">
        <w:rPr>
          <w:rFonts w:asciiTheme="majorHAnsi" w:hAnsiTheme="majorHAnsi"/>
          <w:color w:val="000000"/>
          <w:sz w:val="20"/>
          <w:szCs w:val="21"/>
        </w:rPr>
        <w:t xml:space="preserve">New York City College of Technology, CUNY </w:t>
      </w:r>
    </w:p>
    <w:p w14:paraId="579EEB55" w14:textId="77777777" w:rsidR="0056483E" w:rsidRPr="00B958E4" w:rsidRDefault="0056483E" w:rsidP="0056483E">
      <w:pPr>
        <w:pStyle w:val="Default"/>
        <w:tabs>
          <w:tab w:val="left" w:pos="-3960"/>
        </w:tabs>
        <w:spacing w:after="120"/>
        <w:ind w:left="360" w:right="-120" w:hanging="360"/>
        <w:rPr>
          <w:rFonts w:asciiTheme="majorHAnsi" w:hAnsiTheme="majorHAnsi"/>
          <w:sz w:val="32"/>
          <w:szCs w:val="41"/>
        </w:rPr>
      </w:pPr>
      <w:r w:rsidRPr="00B958E4">
        <w:rPr>
          <w:rFonts w:asciiTheme="majorHAnsi" w:hAnsiTheme="majorHAnsi"/>
          <w:sz w:val="32"/>
          <w:szCs w:val="41"/>
        </w:rPr>
        <w:t>CURRICULUM MODIFICATION PROPOSAL FORM</w:t>
      </w:r>
    </w:p>
    <w:p w14:paraId="06B7083B" w14:textId="77777777" w:rsidR="0056483E" w:rsidRPr="00B958E4" w:rsidRDefault="0056483E" w:rsidP="0056483E">
      <w:pPr>
        <w:ind w:right="720"/>
        <w:rPr>
          <w:rFonts w:asciiTheme="majorHAnsi" w:hAnsiTheme="majorHAnsi" w:cs="Times New Roman"/>
          <w:sz w:val="20"/>
          <w:szCs w:val="22"/>
        </w:rPr>
      </w:pPr>
      <w:r w:rsidRPr="00B958E4">
        <w:rPr>
          <w:rFonts w:asciiTheme="majorHAnsi" w:hAnsiTheme="majorHAnsi" w:cs="Times New Roman"/>
          <w:sz w:val="20"/>
          <w:szCs w:val="22"/>
        </w:rPr>
        <w:t xml:space="preserve">This form is used for all curriculum modification proposals. See the </w:t>
      </w:r>
      <w:hyperlink r:id="rId39" w:history="1">
        <w:r w:rsidRPr="00B958E4">
          <w:rPr>
            <w:rStyle w:val="Hyperlink"/>
            <w:rFonts w:cs="Times New Roman"/>
            <w:sz w:val="20"/>
            <w:szCs w:val="22"/>
          </w:rPr>
          <w:t>Proposal Classification Chart</w:t>
        </w:r>
      </w:hyperlink>
      <w:r w:rsidRPr="00B958E4">
        <w:rPr>
          <w:rFonts w:asciiTheme="majorHAnsi" w:hAnsiTheme="majorHAnsi" w:cs="Times New Roman"/>
          <w:sz w:val="20"/>
          <w:szCs w:val="22"/>
        </w:rPr>
        <w:t xml:space="preserve"> for information about what types of modifications are major or minor.  Completed proposals should be emailed to the Curriculum Committee chair.</w:t>
      </w:r>
    </w:p>
    <w:p w14:paraId="36C36593" w14:textId="77777777" w:rsidR="0056483E" w:rsidRPr="00B958E4" w:rsidRDefault="0056483E" w:rsidP="0056483E">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56483E" w:rsidRPr="00B958E4" w14:paraId="06EB29B5" w14:textId="77777777" w:rsidTr="00334A63">
        <w:tc>
          <w:tcPr>
            <w:tcW w:w="3258" w:type="dxa"/>
          </w:tcPr>
          <w:p w14:paraId="011C7D57"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Title of Proposal</w:t>
            </w:r>
          </w:p>
        </w:tc>
        <w:tc>
          <w:tcPr>
            <w:tcW w:w="5598" w:type="dxa"/>
          </w:tcPr>
          <w:p w14:paraId="3D012A47" w14:textId="77777777" w:rsidR="0056483E" w:rsidRPr="00B958E4" w:rsidRDefault="0056483E" w:rsidP="00334A63">
            <w:r w:rsidRPr="00B958E4">
              <w:rPr>
                <w:b/>
              </w:rPr>
              <w:t>Minor Modification to SPA courses</w:t>
            </w:r>
          </w:p>
          <w:p w14:paraId="70BFBE0F" w14:textId="77777777" w:rsidR="0056483E" w:rsidRPr="00B958E4" w:rsidRDefault="0056483E" w:rsidP="00334A63">
            <w:pPr>
              <w:rPr>
                <w:rFonts w:asciiTheme="majorHAnsi" w:hAnsiTheme="majorHAnsi" w:cs="Times New Roman"/>
                <w:b/>
                <w:sz w:val="22"/>
                <w:szCs w:val="22"/>
              </w:rPr>
            </w:pPr>
          </w:p>
        </w:tc>
      </w:tr>
      <w:tr w:rsidR="0056483E" w:rsidRPr="00B958E4" w14:paraId="12310804" w14:textId="77777777" w:rsidTr="00334A63">
        <w:tc>
          <w:tcPr>
            <w:tcW w:w="3258" w:type="dxa"/>
          </w:tcPr>
          <w:p w14:paraId="06ABB9BB"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Date</w:t>
            </w:r>
          </w:p>
        </w:tc>
        <w:tc>
          <w:tcPr>
            <w:tcW w:w="5598" w:type="dxa"/>
          </w:tcPr>
          <w:p w14:paraId="0500FE86"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11/20/2016</w:t>
            </w:r>
          </w:p>
        </w:tc>
      </w:tr>
      <w:tr w:rsidR="0056483E" w:rsidRPr="00B958E4" w14:paraId="00B811D5" w14:textId="77777777" w:rsidTr="00334A63">
        <w:tc>
          <w:tcPr>
            <w:tcW w:w="3258" w:type="dxa"/>
          </w:tcPr>
          <w:p w14:paraId="7E0D30CE"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Major or Minor</w:t>
            </w:r>
          </w:p>
        </w:tc>
        <w:tc>
          <w:tcPr>
            <w:tcW w:w="5598" w:type="dxa"/>
          </w:tcPr>
          <w:p w14:paraId="5B16473F"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Minor modification</w:t>
            </w:r>
          </w:p>
        </w:tc>
      </w:tr>
      <w:tr w:rsidR="0056483E" w:rsidRPr="00B958E4" w14:paraId="1F8CB931" w14:textId="77777777" w:rsidTr="00334A63">
        <w:tc>
          <w:tcPr>
            <w:tcW w:w="3258" w:type="dxa"/>
          </w:tcPr>
          <w:p w14:paraId="3090D8F8"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Proposer’s Name</w:t>
            </w:r>
          </w:p>
        </w:tc>
        <w:tc>
          <w:tcPr>
            <w:tcW w:w="5598" w:type="dxa"/>
          </w:tcPr>
          <w:p w14:paraId="3FE06B9A"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David Sánchez Jiménez</w:t>
            </w:r>
          </w:p>
        </w:tc>
      </w:tr>
      <w:tr w:rsidR="0056483E" w:rsidRPr="00B958E4" w14:paraId="53FE21A2" w14:textId="77777777" w:rsidTr="00334A63">
        <w:tc>
          <w:tcPr>
            <w:tcW w:w="3258" w:type="dxa"/>
          </w:tcPr>
          <w:p w14:paraId="74A95E78"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w:t>
            </w:r>
          </w:p>
        </w:tc>
        <w:tc>
          <w:tcPr>
            <w:tcW w:w="5598" w:type="dxa"/>
          </w:tcPr>
          <w:p w14:paraId="209A2159"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Humanities</w:t>
            </w:r>
          </w:p>
        </w:tc>
      </w:tr>
      <w:tr w:rsidR="0056483E" w:rsidRPr="00B958E4" w14:paraId="5CCA3E3B" w14:textId="77777777" w:rsidTr="00334A63">
        <w:tc>
          <w:tcPr>
            <w:tcW w:w="3258" w:type="dxa"/>
          </w:tcPr>
          <w:p w14:paraId="575D1692"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Date of Departmental Meeting in which proposal was approved</w:t>
            </w:r>
          </w:p>
        </w:tc>
        <w:tc>
          <w:tcPr>
            <w:tcW w:w="5598" w:type="dxa"/>
          </w:tcPr>
          <w:p w14:paraId="2937CD43" w14:textId="0CB81938" w:rsidR="0056483E" w:rsidRPr="00B958E4" w:rsidRDefault="00D6494D" w:rsidP="00334A63">
            <w:pPr>
              <w:rPr>
                <w:rFonts w:asciiTheme="majorHAnsi" w:hAnsiTheme="majorHAnsi" w:cs="Times New Roman"/>
                <w:b/>
                <w:sz w:val="22"/>
                <w:szCs w:val="22"/>
              </w:rPr>
            </w:pPr>
            <w:r w:rsidRPr="00B958E4">
              <w:rPr>
                <w:rFonts w:asciiTheme="majorHAnsi" w:hAnsiTheme="majorHAnsi" w:cs="Times New Roman"/>
                <w:b/>
                <w:sz w:val="22"/>
                <w:szCs w:val="22"/>
              </w:rPr>
              <w:t>12/1/2016</w:t>
            </w:r>
          </w:p>
        </w:tc>
      </w:tr>
      <w:tr w:rsidR="0056483E" w:rsidRPr="00B958E4" w14:paraId="61B999C1" w14:textId="77777777" w:rsidTr="00334A63">
        <w:tc>
          <w:tcPr>
            <w:tcW w:w="3258" w:type="dxa"/>
          </w:tcPr>
          <w:p w14:paraId="55C254CB"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 Chair Name</w:t>
            </w:r>
          </w:p>
        </w:tc>
        <w:tc>
          <w:tcPr>
            <w:tcW w:w="5598" w:type="dxa"/>
          </w:tcPr>
          <w:p w14:paraId="1B3BD726"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Ann Delilkan</w:t>
            </w:r>
          </w:p>
        </w:tc>
      </w:tr>
      <w:tr w:rsidR="0056483E" w:rsidRPr="00B958E4" w14:paraId="46010AF0" w14:textId="77777777" w:rsidTr="00334A63">
        <w:tc>
          <w:tcPr>
            <w:tcW w:w="3258" w:type="dxa"/>
          </w:tcPr>
          <w:p w14:paraId="284C6FDC"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 Chair Signature and Date</w:t>
            </w:r>
          </w:p>
        </w:tc>
        <w:tc>
          <w:tcPr>
            <w:tcW w:w="5598" w:type="dxa"/>
          </w:tcPr>
          <w:p w14:paraId="176C103C" w14:textId="77777777" w:rsidR="0056483E" w:rsidRPr="00B958E4" w:rsidRDefault="0056483E" w:rsidP="00334A63">
            <w:pPr>
              <w:rPr>
                <w:rFonts w:asciiTheme="majorHAnsi" w:hAnsiTheme="majorHAnsi" w:cs="Times New Roman"/>
                <w:b/>
                <w:sz w:val="22"/>
                <w:szCs w:val="22"/>
              </w:rPr>
            </w:pPr>
          </w:p>
          <w:p w14:paraId="27B781F3" w14:textId="51864B65"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noProof/>
                <w:sz w:val="22"/>
                <w:szCs w:val="22"/>
              </w:rPr>
              <w:drawing>
                <wp:inline distT="0" distB="0" distL="0" distR="0" wp14:anchorId="497E30DD" wp14:editId="09256BE0">
                  <wp:extent cx="894527" cy="279400"/>
                  <wp:effectExtent l="19050" t="0" r="823" b="0"/>
                  <wp:docPr id="15" name="Picture 1" descr="Del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kan.JPG"/>
                          <pic:cNvPicPr/>
                        </pic:nvPicPr>
                        <pic:blipFill>
                          <a:blip r:embed="rId40" cstate="print"/>
                          <a:stretch>
                            <a:fillRect/>
                          </a:stretch>
                        </pic:blipFill>
                        <pic:spPr>
                          <a:xfrm>
                            <a:off x="0" y="0"/>
                            <a:ext cx="889295" cy="277766"/>
                          </a:xfrm>
                          <a:prstGeom prst="rect">
                            <a:avLst/>
                          </a:prstGeom>
                        </pic:spPr>
                      </pic:pic>
                    </a:graphicData>
                  </a:graphic>
                </wp:inline>
              </w:drawing>
            </w:r>
            <w:r w:rsidRPr="00B958E4">
              <w:rPr>
                <w:rFonts w:asciiTheme="majorHAnsi" w:hAnsiTheme="majorHAnsi" w:cs="Times New Roman"/>
                <w:b/>
                <w:sz w:val="22"/>
                <w:szCs w:val="22"/>
              </w:rPr>
              <w:t xml:space="preserve"> </w:t>
            </w:r>
            <w:r w:rsidR="00513AFD" w:rsidRPr="00B958E4">
              <w:rPr>
                <w:rFonts w:asciiTheme="majorHAnsi" w:hAnsiTheme="majorHAnsi" w:cs="Times New Roman"/>
                <w:b/>
                <w:sz w:val="22"/>
                <w:szCs w:val="22"/>
              </w:rPr>
              <w:t>December 1</w:t>
            </w:r>
            <w:r w:rsidR="00513AFD" w:rsidRPr="00B958E4">
              <w:rPr>
                <w:rFonts w:asciiTheme="majorHAnsi" w:hAnsiTheme="majorHAnsi" w:cs="Times New Roman"/>
                <w:b/>
                <w:sz w:val="22"/>
                <w:szCs w:val="22"/>
                <w:vertAlign w:val="superscript"/>
              </w:rPr>
              <w:t>st</w:t>
            </w:r>
            <w:r w:rsidR="00513AFD" w:rsidRPr="00B958E4">
              <w:rPr>
                <w:rFonts w:asciiTheme="majorHAnsi" w:hAnsiTheme="majorHAnsi" w:cs="Times New Roman"/>
                <w:b/>
                <w:sz w:val="22"/>
                <w:szCs w:val="22"/>
              </w:rPr>
              <w:t>, 2016</w:t>
            </w:r>
          </w:p>
        </w:tc>
      </w:tr>
      <w:tr w:rsidR="0056483E" w:rsidRPr="00B958E4" w14:paraId="798F952A" w14:textId="77777777" w:rsidTr="00334A63">
        <w:tc>
          <w:tcPr>
            <w:tcW w:w="3258" w:type="dxa"/>
          </w:tcPr>
          <w:p w14:paraId="310D73DA"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Academic Dean Name</w:t>
            </w:r>
          </w:p>
        </w:tc>
        <w:tc>
          <w:tcPr>
            <w:tcW w:w="5598" w:type="dxa"/>
          </w:tcPr>
          <w:p w14:paraId="6C2243CA"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Dr. Justin Vazquez-Poritz</w:t>
            </w:r>
          </w:p>
        </w:tc>
      </w:tr>
      <w:tr w:rsidR="0056483E" w:rsidRPr="00B958E4" w14:paraId="39725654" w14:textId="77777777" w:rsidTr="00334A63">
        <w:tc>
          <w:tcPr>
            <w:tcW w:w="3258" w:type="dxa"/>
          </w:tcPr>
          <w:p w14:paraId="145A64F8"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Academic Dean Signature and Date</w:t>
            </w:r>
          </w:p>
        </w:tc>
        <w:tc>
          <w:tcPr>
            <w:tcW w:w="5598" w:type="dxa"/>
          </w:tcPr>
          <w:p w14:paraId="6AE0498B" w14:textId="18D818FE" w:rsidR="0056483E" w:rsidRPr="00B958E4" w:rsidRDefault="00D9142F" w:rsidP="00334A63">
            <w:pPr>
              <w:rPr>
                <w:rFonts w:asciiTheme="majorHAnsi" w:hAnsiTheme="majorHAnsi" w:cs="Times New Roman"/>
                <w:b/>
                <w:sz w:val="22"/>
                <w:szCs w:val="22"/>
              </w:rPr>
            </w:pPr>
            <w:r>
              <w:rPr>
                <w:rFonts w:ascii="Calibri" w:hAnsi="Calibri" w:cs="Arial"/>
                <w:noProof/>
                <w:sz w:val="22"/>
                <w:szCs w:val="22"/>
              </w:rPr>
              <w:drawing>
                <wp:inline distT="0" distB="0" distL="0" distR="0" wp14:anchorId="443C3148" wp14:editId="1B576BF2">
                  <wp:extent cx="1219200" cy="317500"/>
                  <wp:effectExtent l="0" t="0" r="0" b="1270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Pr>
                <w:rFonts w:asciiTheme="majorHAnsi" w:hAnsiTheme="majorHAnsi" w:cs="Times New Roman"/>
                <w:b/>
                <w:sz w:val="22"/>
                <w:szCs w:val="22"/>
              </w:rPr>
              <w:t>December 19, 2016</w:t>
            </w:r>
          </w:p>
        </w:tc>
      </w:tr>
      <w:tr w:rsidR="0056483E" w:rsidRPr="00B958E4" w14:paraId="20973374" w14:textId="77777777" w:rsidTr="00334A63">
        <w:tc>
          <w:tcPr>
            <w:tcW w:w="3258" w:type="dxa"/>
          </w:tcPr>
          <w:p w14:paraId="72669FAA"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Brief Description of Proposal</w:t>
            </w:r>
          </w:p>
          <w:p w14:paraId="66084414" w14:textId="77777777" w:rsidR="0056483E" w:rsidRPr="00B958E4" w:rsidRDefault="0056483E" w:rsidP="00334A63">
            <w:pPr>
              <w:rPr>
                <w:rFonts w:asciiTheme="majorHAnsi" w:hAnsiTheme="majorHAnsi" w:cs="Times New Roman"/>
                <w:sz w:val="20"/>
                <w:szCs w:val="22"/>
              </w:rPr>
            </w:pPr>
            <w:r w:rsidRPr="00B958E4">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66288EE7" w14:textId="77777777" w:rsidR="0056483E" w:rsidRPr="00B958E4" w:rsidRDefault="0056483E" w:rsidP="0056483E">
            <w:pPr>
              <w:pStyle w:val="ListParagraph"/>
              <w:numPr>
                <w:ilvl w:val="0"/>
                <w:numId w:val="13"/>
              </w:numPr>
              <w:ind w:left="415"/>
              <w:rPr>
                <w:rFonts w:asciiTheme="majorHAnsi" w:hAnsiTheme="majorHAnsi" w:cs="Times New Roman"/>
                <w:sz w:val="22"/>
                <w:szCs w:val="22"/>
              </w:rPr>
            </w:pPr>
            <w:r w:rsidRPr="00B958E4">
              <w:rPr>
                <w:rFonts w:asciiTheme="majorHAnsi" w:hAnsiTheme="majorHAnsi" w:cs="Times New Roman"/>
                <w:sz w:val="22"/>
                <w:szCs w:val="22"/>
              </w:rPr>
              <w:t>Change course number and prerequisite, from SPA 1301 to SPA 2201HS, with placement test and department permission as a prerequisite</w:t>
            </w:r>
          </w:p>
          <w:p w14:paraId="3CFF1361" w14:textId="77777777" w:rsidR="0056483E" w:rsidRPr="00B958E4" w:rsidRDefault="0056483E" w:rsidP="0056483E">
            <w:pPr>
              <w:pStyle w:val="ListParagraph"/>
              <w:numPr>
                <w:ilvl w:val="0"/>
                <w:numId w:val="13"/>
              </w:numPr>
              <w:ind w:left="415"/>
              <w:rPr>
                <w:rFonts w:asciiTheme="majorHAnsi" w:hAnsiTheme="majorHAnsi" w:cs="Times New Roman"/>
                <w:sz w:val="22"/>
                <w:szCs w:val="22"/>
              </w:rPr>
            </w:pPr>
            <w:r w:rsidRPr="00B958E4">
              <w:rPr>
                <w:rFonts w:asciiTheme="majorHAnsi" w:hAnsiTheme="majorHAnsi" w:cs="Times New Roman"/>
                <w:sz w:val="22"/>
                <w:szCs w:val="22"/>
              </w:rPr>
              <w:t>Change course name from “Spanish for Native/ Heritage Speakers” to “Spanish for Heritage Speakers”</w:t>
            </w:r>
          </w:p>
        </w:tc>
      </w:tr>
      <w:tr w:rsidR="0056483E" w:rsidRPr="00B958E4" w14:paraId="67B76E44" w14:textId="77777777" w:rsidTr="00334A63">
        <w:trPr>
          <w:trHeight w:val="1745"/>
        </w:trPr>
        <w:tc>
          <w:tcPr>
            <w:tcW w:w="3258" w:type="dxa"/>
          </w:tcPr>
          <w:p w14:paraId="639D99FE"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Brief Rationale for Proposal</w:t>
            </w:r>
          </w:p>
          <w:p w14:paraId="30298F99" w14:textId="77777777" w:rsidR="0056483E" w:rsidRPr="00B958E4" w:rsidRDefault="0056483E" w:rsidP="00334A63">
            <w:pPr>
              <w:rPr>
                <w:rFonts w:asciiTheme="majorHAnsi" w:hAnsiTheme="majorHAnsi" w:cs="Times New Roman"/>
                <w:sz w:val="20"/>
                <w:szCs w:val="22"/>
                <w:vertAlign w:val="superscript"/>
              </w:rPr>
            </w:pPr>
            <w:r w:rsidRPr="00B958E4">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4576B0C1" w14:textId="77777777" w:rsidR="0056483E" w:rsidRPr="00B958E4" w:rsidRDefault="0056483E" w:rsidP="0056483E">
            <w:pPr>
              <w:pStyle w:val="ListParagraph"/>
              <w:numPr>
                <w:ilvl w:val="0"/>
                <w:numId w:val="14"/>
              </w:numPr>
              <w:ind w:left="406"/>
              <w:rPr>
                <w:rFonts w:asciiTheme="majorHAnsi" w:hAnsiTheme="majorHAnsi"/>
                <w:sz w:val="22"/>
              </w:rPr>
            </w:pPr>
            <w:r w:rsidRPr="00B958E4">
              <w:rPr>
                <w:rFonts w:asciiTheme="majorHAnsi" w:hAnsiTheme="majorHAnsi"/>
                <w:sz w:val="22"/>
              </w:rPr>
              <w:t>SPA 2201HS will be the first step of a new track in Spanish created specifically for Spanish heritage speakers.</w:t>
            </w:r>
          </w:p>
          <w:p w14:paraId="7567C396" w14:textId="02122510" w:rsidR="0056483E" w:rsidRPr="00B958E4" w:rsidRDefault="0056483E" w:rsidP="00334A63">
            <w:pPr>
              <w:ind w:left="406"/>
              <w:rPr>
                <w:rFonts w:asciiTheme="majorHAnsi" w:hAnsiTheme="majorHAnsi"/>
                <w:sz w:val="22"/>
              </w:rPr>
            </w:pPr>
            <w:r w:rsidRPr="00B958E4">
              <w:rPr>
                <w:rFonts w:asciiTheme="majorHAnsi" w:hAnsiTheme="majorHAnsi"/>
                <w:sz w:val="22"/>
              </w:rPr>
              <w:t>The new course number reflects the language proficiency level that students achieve in this course, which will be parallel in the Spanish course sequence to SPA 2201. Students of both tracks (heritage speakers and no heritage speakers) have develop</w:t>
            </w:r>
            <w:r w:rsidR="009F755C" w:rsidRPr="00B958E4">
              <w:rPr>
                <w:rFonts w:asciiTheme="majorHAnsi" w:hAnsiTheme="majorHAnsi"/>
                <w:sz w:val="22"/>
              </w:rPr>
              <w:t>ed</w:t>
            </w:r>
            <w:r w:rsidRPr="00B958E4">
              <w:rPr>
                <w:rFonts w:asciiTheme="majorHAnsi" w:hAnsiTheme="majorHAnsi"/>
                <w:sz w:val="22"/>
              </w:rPr>
              <w:t xml:space="preserve"> different skills (oral, writing, grammar, vocabulary) at this level. For this reason, we recommend that 1. they cannot be mixed in the same class; 2. they are in a parallel language proficiency level, but they need to develop specific skills that they lack at this point of the process of learning a language</w:t>
            </w:r>
          </w:p>
          <w:p w14:paraId="28C74BC7" w14:textId="77777777" w:rsidR="0056483E" w:rsidRPr="00B958E4" w:rsidRDefault="0056483E" w:rsidP="0056483E">
            <w:pPr>
              <w:pStyle w:val="ListParagraph"/>
              <w:numPr>
                <w:ilvl w:val="0"/>
                <w:numId w:val="14"/>
              </w:numPr>
              <w:ind w:left="406"/>
              <w:rPr>
                <w:rFonts w:asciiTheme="majorHAnsi" w:hAnsiTheme="majorHAnsi"/>
                <w:sz w:val="22"/>
              </w:rPr>
            </w:pPr>
            <w:r w:rsidRPr="00B958E4">
              <w:rPr>
                <w:rFonts w:asciiTheme="majorHAnsi" w:hAnsiTheme="majorHAnsi"/>
                <w:sz w:val="22"/>
              </w:rPr>
              <w:t>The title is changed because the term “native” is included in the wider term “heritage”</w:t>
            </w:r>
          </w:p>
          <w:p w14:paraId="00B2D58F" w14:textId="77777777" w:rsidR="0056483E" w:rsidRPr="00B958E4" w:rsidRDefault="0056483E" w:rsidP="00334A63">
            <w:pPr>
              <w:rPr>
                <w:rFonts w:asciiTheme="majorHAnsi" w:hAnsiTheme="majorHAnsi" w:cs="Times New Roman"/>
                <w:b/>
                <w:sz w:val="20"/>
                <w:szCs w:val="22"/>
              </w:rPr>
            </w:pPr>
          </w:p>
        </w:tc>
      </w:tr>
      <w:tr w:rsidR="0056483E" w:rsidRPr="00B958E4" w14:paraId="61B7D967" w14:textId="77777777" w:rsidTr="00334A63">
        <w:trPr>
          <w:trHeight w:val="1313"/>
        </w:trPr>
        <w:tc>
          <w:tcPr>
            <w:tcW w:w="3258" w:type="dxa"/>
          </w:tcPr>
          <w:p w14:paraId="030E2410"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Proposal History</w:t>
            </w:r>
          </w:p>
          <w:p w14:paraId="508A3455" w14:textId="77777777" w:rsidR="0056483E" w:rsidRPr="00B958E4" w:rsidRDefault="0056483E" w:rsidP="00334A63">
            <w:pPr>
              <w:rPr>
                <w:rFonts w:asciiTheme="majorHAnsi" w:hAnsiTheme="majorHAnsi" w:cs="Times New Roman"/>
                <w:sz w:val="20"/>
                <w:szCs w:val="22"/>
              </w:rPr>
            </w:pPr>
            <w:r w:rsidRPr="00B958E4">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61067566"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11-20-2016 New Proposal</w:t>
            </w:r>
          </w:p>
          <w:p w14:paraId="4FD2B6B3" w14:textId="77777777" w:rsidR="0056483E" w:rsidRPr="00B958E4" w:rsidRDefault="0056483E" w:rsidP="00334A63">
            <w:pPr>
              <w:rPr>
                <w:rFonts w:asciiTheme="majorHAnsi" w:hAnsiTheme="majorHAnsi" w:cs="Times New Roman"/>
                <w:b/>
                <w:sz w:val="22"/>
                <w:szCs w:val="22"/>
              </w:rPr>
            </w:pPr>
          </w:p>
        </w:tc>
      </w:tr>
      <w:tr w:rsidR="0056483E" w:rsidRPr="00B958E4" w14:paraId="72106945" w14:textId="77777777" w:rsidTr="00334A63">
        <w:trPr>
          <w:trHeight w:val="1511"/>
        </w:trPr>
        <w:tc>
          <w:tcPr>
            <w:tcW w:w="3258" w:type="dxa"/>
          </w:tcPr>
          <w:p w14:paraId="651C1F3B" w14:textId="77777777" w:rsidR="0056483E" w:rsidRPr="00B958E4" w:rsidRDefault="0056483E" w:rsidP="00334A63">
            <w:pPr>
              <w:spacing w:after="80"/>
              <w:rPr>
                <w:rFonts w:asciiTheme="majorHAnsi" w:hAnsiTheme="majorHAnsi" w:cs="Arial"/>
                <w:sz w:val="22"/>
                <w:szCs w:val="22"/>
              </w:rPr>
            </w:pPr>
            <w:r w:rsidRPr="00B958E4">
              <w:rPr>
                <w:rFonts w:asciiTheme="majorHAnsi" w:hAnsiTheme="majorHAnsi" w:cs="Arial"/>
                <w:sz w:val="22"/>
                <w:szCs w:val="22"/>
              </w:rPr>
              <w:t xml:space="preserve">Evidence of consultation with affected departments. </w:t>
            </w:r>
          </w:p>
        </w:tc>
        <w:tc>
          <w:tcPr>
            <w:tcW w:w="5598" w:type="dxa"/>
          </w:tcPr>
          <w:p w14:paraId="02E6F9F9" w14:textId="77777777" w:rsidR="0056483E" w:rsidRPr="00B958E4" w:rsidRDefault="0056483E" w:rsidP="00334A63">
            <w:pPr>
              <w:rPr>
                <w:rFonts w:cs="Times New Roman"/>
                <w:sz w:val="22"/>
                <w:szCs w:val="22"/>
              </w:rPr>
            </w:pPr>
            <w:r w:rsidRPr="00B958E4">
              <w:rPr>
                <w:rFonts w:cs="Times New Roman"/>
                <w:sz w:val="22"/>
                <w:szCs w:val="22"/>
              </w:rPr>
              <w:t>N/A</w:t>
            </w:r>
          </w:p>
        </w:tc>
      </w:tr>
      <w:tr w:rsidR="0056483E" w:rsidRPr="00B958E4" w14:paraId="32F33B14" w14:textId="77777777" w:rsidTr="00334A63">
        <w:trPr>
          <w:trHeight w:val="1511"/>
        </w:trPr>
        <w:tc>
          <w:tcPr>
            <w:tcW w:w="3258" w:type="dxa"/>
          </w:tcPr>
          <w:p w14:paraId="7AA37586"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Arial"/>
                <w:sz w:val="22"/>
                <w:szCs w:val="22"/>
              </w:rPr>
              <w:t>List of the programs that use this course as required or elective, and courses that use this as a prerequisite</w:t>
            </w:r>
          </w:p>
        </w:tc>
        <w:tc>
          <w:tcPr>
            <w:tcW w:w="5598" w:type="dxa"/>
          </w:tcPr>
          <w:p w14:paraId="6BE09761" w14:textId="5CF4151F"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SPA 1301 (to come 2201HS) is currently a prerequisite for SPA 2202. In the projected Spanish course sequence that the Humanities department is developing this semester, SPA 2201HS would be a prerequisite for SPA 2202H</w:t>
            </w:r>
            <w:r w:rsidR="006A1D5C">
              <w:rPr>
                <w:rFonts w:asciiTheme="majorHAnsi" w:hAnsiTheme="majorHAnsi" w:cs="Times New Roman"/>
                <w:sz w:val="22"/>
                <w:szCs w:val="22"/>
              </w:rPr>
              <w:t>S (course to come) and SPA 2203</w:t>
            </w:r>
            <w:r w:rsidRPr="00B958E4">
              <w:rPr>
                <w:rFonts w:asciiTheme="majorHAnsi" w:hAnsiTheme="majorHAnsi" w:cs="Times New Roman"/>
                <w:sz w:val="22"/>
                <w:szCs w:val="22"/>
              </w:rPr>
              <w:t xml:space="preserve"> (</w:t>
            </w:r>
            <w:r w:rsidRPr="00B958E4">
              <w:rPr>
                <w:rFonts w:asciiTheme="majorHAnsi" w:hAnsiTheme="majorHAnsi" w:cs="Times New Roman"/>
                <w:i/>
                <w:sz w:val="22"/>
                <w:szCs w:val="22"/>
              </w:rPr>
              <w:t>cf</w:t>
            </w:r>
            <w:r w:rsidRPr="00B958E4">
              <w:rPr>
                <w:rFonts w:asciiTheme="majorHAnsi" w:hAnsiTheme="majorHAnsi" w:cs="Times New Roman"/>
                <w:sz w:val="22"/>
                <w:szCs w:val="22"/>
              </w:rPr>
              <w:t xml:space="preserve">. course proposed for major modification, </w:t>
            </w:r>
            <w:r w:rsidRPr="00B958E4">
              <w:rPr>
                <w:rFonts w:asciiTheme="majorHAnsi" w:hAnsiTheme="majorHAnsi" w:cs="Times New Roman"/>
                <w:i/>
                <w:sz w:val="22"/>
                <w:szCs w:val="22"/>
              </w:rPr>
              <w:t>Appendix II and III</w:t>
            </w:r>
            <w:r w:rsidRPr="00B958E4">
              <w:rPr>
                <w:rFonts w:asciiTheme="majorHAnsi" w:hAnsiTheme="majorHAnsi" w:cs="Times New Roman"/>
                <w:sz w:val="22"/>
                <w:szCs w:val="22"/>
              </w:rPr>
              <w:t>).</w:t>
            </w:r>
          </w:p>
          <w:p w14:paraId="221C4E44" w14:textId="77777777" w:rsidR="0056483E" w:rsidRPr="00B958E4" w:rsidRDefault="0056483E" w:rsidP="00334A63">
            <w:pPr>
              <w:rPr>
                <w:rFonts w:asciiTheme="majorHAnsi" w:hAnsiTheme="majorHAnsi" w:cs="Times New Roman"/>
                <w:b/>
                <w:sz w:val="22"/>
                <w:szCs w:val="22"/>
              </w:rPr>
            </w:pPr>
          </w:p>
        </w:tc>
      </w:tr>
    </w:tbl>
    <w:p w14:paraId="382E46D5" w14:textId="77777777" w:rsidR="0056483E" w:rsidRPr="00B958E4" w:rsidRDefault="0056483E" w:rsidP="0056483E">
      <w:pPr>
        <w:rPr>
          <w:rFonts w:ascii="Arial" w:hAnsi="Arial" w:cs="Arial"/>
          <w:b/>
          <w:bCs/>
          <w:szCs w:val="22"/>
        </w:rPr>
      </w:pPr>
    </w:p>
    <w:p w14:paraId="626027AD" w14:textId="77777777" w:rsidR="0056483E" w:rsidRPr="00B958E4" w:rsidRDefault="0056483E" w:rsidP="0056483E">
      <w:pPr>
        <w:rPr>
          <w:rFonts w:asciiTheme="majorHAnsi" w:hAnsiTheme="majorHAnsi" w:cs="Times New Roman"/>
          <w:b/>
          <w:sz w:val="22"/>
          <w:szCs w:val="22"/>
        </w:rPr>
      </w:pPr>
    </w:p>
    <w:p w14:paraId="1DDF10EF" w14:textId="77777777" w:rsidR="0056483E" w:rsidRPr="00B958E4" w:rsidRDefault="0056483E" w:rsidP="0056483E">
      <w:pPr>
        <w:rPr>
          <w:rFonts w:ascii="Arial" w:hAnsi="Arial" w:cs="Arial"/>
          <w:b/>
          <w:bCs/>
          <w:szCs w:val="22"/>
        </w:rPr>
        <w:sectPr w:rsidR="0056483E" w:rsidRPr="00B958E4" w:rsidSect="00334A63">
          <w:headerReference w:type="even" r:id="rId42"/>
          <w:headerReference w:type="default" r:id="rId43"/>
          <w:footerReference w:type="even" r:id="rId44"/>
          <w:footerReference w:type="default" r:id="rId45"/>
          <w:headerReference w:type="first" r:id="rId46"/>
          <w:footerReference w:type="first" r:id="rId47"/>
          <w:pgSz w:w="12239" w:h="15840"/>
          <w:pgMar w:top="720" w:right="720" w:bottom="720" w:left="720" w:header="720" w:footer="720" w:gutter="0"/>
          <w:cols w:space="720"/>
          <w:docGrid w:linePitch="326"/>
        </w:sectPr>
      </w:pPr>
    </w:p>
    <w:p w14:paraId="119968AF" w14:textId="77777777" w:rsidR="0056483E" w:rsidRPr="00B958E4" w:rsidRDefault="0056483E" w:rsidP="0056483E">
      <w:pPr>
        <w:rPr>
          <w:rFonts w:ascii="Arial" w:hAnsi="Arial" w:cs="Arial"/>
          <w:b/>
          <w:bCs/>
          <w:szCs w:val="22"/>
        </w:rPr>
      </w:pPr>
      <w:r w:rsidRPr="00B958E4">
        <w:rPr>
          <w:rFonts w:ascii="Arial" w:hAnsi="Arial" w:cs="Arial"/>
          <w:b/>
          <w:bCs/>
          <w:szCs w:val="22"/>
        </w:rPr>
        <w:t>CHANCELLOR’S REPORT FORM</w:t>
      </w:r>
    </w:p>
    <w:p w14:paraId="4551BC78" w14:textId="77777777" w:rsidR="0056483E" w:rsidRPr="00B958E4" w:rsidRDefault="0056483E" w:rsidP="0056483E">
      <w:pPr>
        <w:rPr>
          <w:rFonts w:ascii="Arial" w:hAnsi="Arial" w:cs="Arial"/>
          <w:b/>
          <w:bCs/>
          <w:sz w:val="22"/>
          <w:szCs w:val="22"/>
        </w:rPr>
      </w:pPr>
      <w:r w:rsidRPr="00B958E4">
        <w:rPr>
          <w:rFonts w:ascii="Arial" w:hAnsi="Arial" w:cs="Arial"/>
          <w:b/>
          <w:bCs/>
          <w:sz w:val="22"/>
          <w:szCs w:val="22"/>
        </w:rPr>
        <w:t>Section AV:  Changes in Existing Courses</w:t>
      </w:r>
    </w:p>
    <w:p w14:paraId="6BB81897" w14:textId="77777777" w:rsidR="0056483E" w:rsidRPr="00B958E4" w:rsidRDefault="0056483E" w:rsidP="0056483E">
      <w:pPr>
        <w:adjustRightInd w:val="0"/>
        <w:rPr>
          <w:rFonts w:ascii="Arial" w:hAnsi="Arial" w:cs="Arial"/>
          <w:b/>
          <w:bCs/>
          <w:sz w:val="22"/>
          <w:szCs w:val="22"/>
        </w:rPr>
      </w:pPr>
    </w:p>
    <w:p w14:paraId="10944042" w14:textId="77777777" w:rsidR="0056483E" w:rsidRPr="00B958E4" w:rsidRDefault="0056483E" w:rsidP="0056483E">
      <w:pPr>
        <w:adjustRightInd w:val="0"/>
        <w:rPr>
          <w:rFonts w:ascii="Arial" w:hAnsi="Arial" w:cs="Arial"/>
          <w:b/>
          <w:bCs/>
          <w:sz w:val="22"/>
          <w:szCs w:val="22"/>
        </w:rPr>
      </w:pPr>
      <w:r w:rsidRPr="00B958E4">
        <w:rPr>
          <w:rFonts w:ascii="Arial" w:hAnsi="Arial" w:cs="Arial"/>
          <w:b/>
          <w:bCs/>
          <w:sz w:val="22"/>
          <w:szCs w:val="22"/>
        </w:rPr>
        <w:t>AV.1.   Humanities</w:t>
      </w:r>
    </w:p>
    <w:p w14:paraId="2271F0EE" w14:textId="77777777" w:rsidR="0056483E" w:rsidRPr="00B958E4" w:rsidRDefault="0056483E" w:rsidP="0056483E">
      <w:pPr>
        <w:adjustRightInd w:val="0"/>
        <w:rPr>
          <w:rFonts w:ascii="Arial" w:hAnsi="Arial" w:cs="Arial"/>
          <w:b/>
          <w:bCs/>
          <w:sz w:val="22"/>
          <w:szCs w:val="22"/>
        </w:rPr>
      </w:pPr>
    </w:p>
    <w:p w14:paraId="0834A2D8" w14:textId="77777777" w:rsidR="0056483E" w:rsidRPr="00B958E4" w:rsidRDefault="0056483E" w:rsidP="0056483E">
      <w:pPr>
        <w:adjustRightInd w:val="0"/>
        <w:spacing w:after="15"/>
        <w:rPr>
          <w:rFonts w:ascii="Arial" w:hAnsi="Arial" w:cs="Arial"/>
          <w:b/>
          <w:sz w:val="22"/>
          <w:szCs w:val="22"/>
        </w:rPr>
      </w:pPr>
      <w:r w:rsidRPr="00B958E4">
        <w:rPr>
          <w:rFonts w:ascii="Arial" w:hAnsi="Arial" w:cs="Arial"/>
          <w:b/>
          <w:sz w:val="22"/>
          <w:szCs w:val="22"/>
        </w:rPr>
        <w:t> SPA 2201HS Spanish for Heritage Speakers</w:t>
      </w:r>
    </w:p>
    <w:tbl>
      <w:tblPr>
        <w:tblW w:w="1336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624"/>
        <w:gridCol w:w="2070"/>
        <w:gridCol w:w="6866"/>
      </w:tblGrid>
      <w:tr w:rsidR="0056483E" w:rsidRPr="00B958E4" w14:paraId="5ED28716" w14:textId="77777777" w:rsidTr="00334A63">
        <w:tc>
          <w:tcPr>
            <w:tcW w:w="1806" w:type="dxa"/>
            <w:shd w:val="clear" w:color="auto" w:fill="auto"/>
          </w:tcPr>
          <w:p w14:paraId="6657FDC7"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From: </w:t>
            </w:r>
          </w:p>
        </w:tc>
        <w:tc>
          <w:tcPr>
            <w:tcW w:w="2624" w:type="dxa"/>
            <w:shd w:val="clear" w:color="auto" w:fill="auto"/>
          </w:tcPr>
          <w:p w14:paraId="58AF95CE" w14:textId="77777777" w:rsidR="0056483E" w:rsidRPr="00B958E4" w:rsidRDefault="0056483E" w:rsidP="00334A63"/>
        </w:tc>
        <w:tc>
          <w:tcPr>
            <w:tcW w:w="2070" w:type="dxa"/>
            <w:shd w:val="clear" w:color="auto" w:fill="auto"/>
          </w:tcPr>
          <w:p w14:paraId="6312E9DC"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To: </w:t>
            </w:r>
          </w:p>
        </w:tc>
        <w:tc>
          <w:tcPr>
            <w:tcW w:w="6866" w:type="dxa"/>
            <w:shd w:val="clear" w:color="auto" w:fill="auto"/>
          </w:tcPr>
          <w:p w14:paraId="67A27795" w14:textId="77777777" w:rsidR="0056483E" w:rsidRPr="00B958E4" w:rsidRDefault="0056483E" w:rsidP="00334A63">
            <w:pPr>
              <w:widowControl w:val="0"/>
              <w:autoSpaceDE w:val="0"/>
              <w:spacing w:before="120"/>
              <w:rPr>
                <w:rFonts w:ascii="Arial" w:hAnsi="Arial" w:cs="Arial"/>
                <w:b/>
                <w:sz w:val="22"/>
                <w:szCs w:val="22"/>
                <w:lang w:bidi="en-US"/>
              </w:rPr>
            </w:pPr>
          </w:p>
        </w:tc>
      </w:tr>
      <w:tr w:rsidR="0056483E" w:rsidRPr="00B958E4" w14:paraId="2C6812BB" w14:textId="77777777" w:rsidTr="00334A63">
        <w:trPr>
          <w:trHeight w:val="404"/>
        </w:trPr>
        <w:tc>
          <w:tcPr>
            <w:tcW w:w="1806" w:type="dxa"/>
            <w:shd w:val="clear" w:color="auto" w:fill="auto"/>
          </w:tcPr>
          <w:p w14:paraId="4D954FC7" w14:textId="77777777" w:rsidR="0056483E" w:rsidRPr="00B958E4" w:rsidRDefault="0056483E" w:rsidP="00334A63">
            <w:pPr>
              <w:rPr>
                <w:rFonts w:ascii="Arial" w:hAnsi="Arial" w:cs="Arial"/>
                <w:b/>
                <w:sz w:val="22"/>
                <w:szCs w:val="22"/>
              </w:rPr>
            </w:pPr>
            <w:r w:rsidRPr="00B958E4">
              <w:rPr>
                <w:rFonts w:ascii="Arial" w:hAnsi="Arial" w:cs="Arial"/>
                <w:b/>
                <w:sz w:val="22"/>
                <w:szCs w:val="22"/>
              </w:rPr>
              <w:t>Course Number:</w:t>
            </w:r>
          </w:p>
        </w:tc>
        <w:tc>
          <w:tcPr>
            <w:tcW w:w="2624" w:type="dxa"/>
            <w:shd w:val="clear" w:color="auto" w:fill="auto"/>
          </w:tcPr>
          <w:p w14:paraId="742257A3" w14:textId="77777777" w:rsidR="0056483E" w:rsidRPr="00B958E4" w:rsidRDefault="0056483E" w:rsidP="00334A63">
            <w:pPr>
              <w:adjustRightInd w:val="0"/>
              <w:rPr>
                <w:rFonts w:ascii="Arial" w:hAnsi="Arial" w:cs="Arial"/>
                <w:bCs/>
                <w:strike/>
                <w:sz w:val="22"/>
                <w:szCs w:val="22"/>
              </w:rPr>
            </w:pPr>
            <w:r w:rsidRPr="00B958E4">
              <w:rPr>
                <w:rFonts w:ascii="Arial" w:hAnsi="Arial" w:cs="Arial"/>
                <w:bCs/>
                <w:strike/>
                <w:sz w:val="22"/>
                <w:szCs w:val="22"/>
              </w:rPr>
              <w:t>SPA 1301</w:t>
            </w:r>
          </w:p>
        </w:tc>
        <w:tc>
          <w:tcPr>
            <w:tcW w:w="2070" w:type="dxa"/>
            <w:shd w:val="clear" w:color="auto" w:fill="auto"/>
          </w:tcPr>
          <w:p w14:paraId="6488F9F4"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Course Number: </w:t>
            </w:r>
          </w:p>
        </w:tc>
        <w:tc>
          <w:tcPr>
            <w:tcW w:w="6866" w:type="dxa"/>
            <w:shd w:val="clear" w:color="auto" w:fill="auto"/>
          </w:tcPr>
          <w:p w14:paraId="75E9FBA6" w14:textId="77777777" w:rsidR="0056483E" w:rsidRPr="00B958E4" w:rsidRDefault="0056483E" w:rsidP="00334A63">
            <w:pPr>
              <w:rPr>
                <w:rFonts w:ascii="Arial" w:hAnsi="Arial" w:cs="Arial"/>
                <w:sz w:val="22"/>
                <w:szCs w:val="22"/>
                <w:u w:val="single"/>
              </w:rPr>
            </w:pPr>
            <w:r w:rsidRPr="00B958E4">
              <w:rPr>
                <w:rFonts w:ascii="Arial" w:hAnsi="Arial" w:cs="Arial"/>
                <w:sz w:val="22"/>
                <w:szCs w:val="22"/>
                <w:u w:val="single"/>
              </w:rPr>
              <w:t>SPA 2201HS</w:t>
            </w:r>
          </w:p>
        </w:tc>
      </w:tr>
      <w:tr w:rsidR="0056483E" w:rsidRPr="00B958E4" w14:paraId="27E0B413" w14:textId="77777777" w:rsidTr="00334A63">
        <w:trPr>
          <w:trHeight w:val="503"/>
        </w:trPr>
        <w:tc>
          <w:tcPr>
            <w:tcW w:w="1806" w:type="dxa"/>
            <w:shd w:val="clear" w:color="auto" w:fill="auto"/>
          </w:tcPr>
          <w:p w14:paraId="2FA35A7D"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Course Title: </w:t>
            </w:r>
          </w:p>
        </w:tc>
        <w:tc>
          <w:tcPr>
            <w:tcW w:w="2624" w:type="dxa"/>
            <w:shd w:val="clear" w:color="auto" w:fill="auto"/>
          </w:tcPr>
          <w:p w14:paraId="28D33CFC" w14:textId="77777777" w:rsidR="0056483E" w:rsidRPr="00B958E4" w:rsidRDefault="0056483E" w:rsidP="00334A63">
            <w:pPr>
              <w:adjustRightInd w:val="0"/>
              <w:rPr>
                <w:rFonts w:ascii="Arial" w:hAnsi="Arial" w:cs="Arial"/>
                <w:bCs/>
                <w:strike/>
                <w:sz w:val="22"/>
                <w:szCs w:val="22"/>
              </w:rPr>
            </w:pPr>
            <w:r w:rsidRPr="00B958E4">
              <w:rPr>
                <w:rFonts w:ascii="Arial" w:hAnsi="Arial" w:cs="Arial"/>
                <w:bCs/>
                <w:strike/>
                <w:sz w:val="22"/>
                <w:szCs w:val="22"/>
              </w:rPr>
              <w:t>Spanish for Native/ Heritage Speakers</w:t>
            </w:r>
          </w:p>
        </w:tc>
        <w:tc>
          <w:tcPr>
            <w:tcW w:w="2070" w:type="dxa"/>
            <w:shd w:val="clear" w:color="auto" w:fill="auto"/>
          </w:tcPr>
          <w:p w14:paraId="4AD765A4" w14:textId="77777777" w:rsidR="0056483E" w:rsidRPr="00B958E4" w:rsidRDefault="0056483E" w:rsidP="00334A63">
            <w:pPr>
              <w:rPr>
                <w:rFonts w:ascii="Arial" w:hAnsi="Arial" w:cs="Arial"/>
                <w:b/>
                <w:sz w:val="22"/>
                <w:szCs w:val="22"/>
              </w:rPr>
            </w:pPr>
            <w:r w:rsidRPr="00B958E4">
              <w:rPr>
                <w:rFonts w:ascii="Arial" w:hAnsi="Arial" w:cs="Arial"/>
                <w:b/>
                <w:sz w:val="22"/>
                <w:szCs w:val="22"/>
              </w:rPr>
              <w:t>Course Title:</w:t>
            </w:r>
          </w:p>
        </w:tc>
        <w:tc>
          <w:tcPr>
            <w:tcW w:w="6866" w:type="dxa"/>
            <w:shd w:val="clear" w:color="auto" w:fill="auto"/>
          </w:tcPr>
          <w:p w14:paraId="4463131A" w14:textId="77777777" w:rsidR="0056483E" w:rsidRPr="00B958E4" w:rsidRDefault="0056483E" w:rsidP="00334A63">
            <w:pPr>
              <w:tabs>
                <w:tab w:val="left" w:pos="2000"/>
              </w:tabs>
              <w:rPr>
                <w:rFonts w:ascii="Arial" w:hAnsi="Arial" w:cs="Arial"/>
                <w:sz w:val="22"/>
                <w:szCs w:val="22"/>
                <w:u w:val="single"/>
              </w:rPr>
            </w:pPr>
            <w:r w:rsidRPr="00B958E4">
              <w:rPr>
                <w:rFonts w:ascii="Arial" w:hAnsi="Arial" w:cs="Arial"/>
                <w:sz w:val="22"/>
                <w:szCs w:val="22"/>
                <w:u w:val="single"/>
              </w:rPr>
              <w:t>Spanish for Heritage Speakers</w:t>
            </w:r>
          </w:p>
        </w:tc>
      </w:tr>
      <w:tr w:rsidR="0056483E" w:rsidRPr="00B958E4" w14:paraId="002D5E0C" w14:textId="77777777" w:rsidTr="00334A63">
        <w:trPr>
          <w:trHeight w:val="503"/>
        </w:trPr>
        <w:tc>
          <w:tcPr>
            <w:tcW w:w="1806" w:type="dxa"/>
            <w:shd w:val="clear" w:color="auto" w:fill="auto"/>
          </w:tcPr>
          <w:p w14:paraId="7268F865" w14:textId="77777777" w:rsidR="0056483E" w:rsidRPr="00B958E4" w:rsidRDefault="0056483E" w:rsidP="00334A63">
            <w:pPr>
              <w:widowControl w:val="0"/>
              <w:autoSpaceDE w:val="0"/>
              <w:rPr>
                <w:rFonts w:ascii="Arial" w:hAnsi="Arial" w:cs="Arial"/>
                <w:b/>
                <w:sz w:val="22"/>
                <w:szCs w:val="22"/>
              </w:rPr>
            </w:pPr>
            <w:r w:rsidRPr="00B958E4">
              <w:rPr>
                <w:rFonts w:ascii="Arial" w:hAnsi="Arial" w:cs="Arial"/>
                <w:b/>
                <w:sz w:val="22"/>
                <w:szCs w:val="22"/>
              </w:rPr>
              <w:t>Prerequisite:</w:t>
            </w:r>
          </w:p>
        </w:tc>
        <w:tc>
          <w:tcPr>
            <w:tcW w:w="2624" w:type="dxa"/>
            <w:shd w:val="clear" w:color="auto" w:fill="auto"/>
          </w:tcPr>
          <w:p w14:paraId="400E1D13" w14:textId="77777777" w:rsidR="0056483E" w:rsidRPr="00B958E4" w:rsidRDefault="0056483E" w:rsidP="00334A63">
            <w:pPr>
              <w:widowControl w:val="0"/>
              <w:autoSpaceDE w:val="0"/>
              <w:rPr>
                <w:rFonts w:ascii="Times New Roman" w:hAnsi="Times New Roman" w:cs="Times New Roman"/>
                <w:iCs/>
                <w:strike/>
                <w:sz w:val="22"/>
                <w:szCs w:val="22"/>
                <w:lang w:bidi="en-US"/>
              </w:rPr>
            </w:pPr>
            <w:r w:rsidRPr="00B958E4">
              <w:rPr>
                <w:rFonts w:ascii="Times New Roman" w:hAnsi="Times New Roman" w:cs="Times New Roman"/>
                <w:iCs/>
                <w:strike/>
                <w:sz w:val="22"/>
                <w:szCs w:val="22"/>
                <w:lang w:bidi="en-US"/>
              </w:rPr>
              <w:t>SPA 1102 or department</w:t>
            </w:r>
          </w:p>
          <w:p w14:paraId="787E2868" w14:textId="77777777" w:rsidR="0056483E" w:rsidRPr="00B958E4" w:rsidRDefault="0056483E" w:rsidP="00334A63">
            <w:pPr>
              <w:widowControl w:val="0"/>
              <w:autoSpaceDE w:val="0"/>
              <w:rPr>
                <w:rFonts w:ascii="Times New Roman" w:hAnsi="Times New Roman" w:cs="Times New Roman"/>
                <w:iCs/>
                <w:strike/>
                <w:sz w:val="22"/>
                <w:szCs w:val="22"/>
                <w:lang w:bidi="en-US"/>
              </w:rPr>
            </w:pPr>
            <w:r w:rsidRPr="00B958E4">
              <w:rPr>
                <w:rFonts w:ascii="Times New Roman" w:hAnsi="Times New Roman" w:cs="Times New Roman"/>
                <w:iCs/>
                <w:strike/>
                <w:sz w:val="22"/>
                <w:szCs w:val="22"/>
                <w:lang w:bidi="en-US"/>
              </w:rPr>
              <w:t>approval (student must be a heritage</w:t>
            </w:r>
          </w:p>
          <w:p w14:paraId="1AE11B10" w14:textId="77777777" w:rsidR="0056483E" w:rsidRPr="00B958E4" w:rsidRDefault="0056483E" w:rsidP="00334A63">
            <w:pPr>
              <w:widowControl w:val="0"/>
              <w:autoSpaceDE w:val="0"/>
              <w:rPr>
                <w:rFonts w:ascii="Times New Roman" w:hAnsi="Times New Roman" w:cs="Times New Roman"/>
                <w:iCs/>
                <w:strike/>
                <w:sz w:val="22"/>
                <w:szCs w:val="22"/>
                <w:lang w:bidi="en-US"/>
              </w:rPr>
            </w:pPr>
            <w:r w:rsidRPr="00B958E4">
              <w:rPr>
                <w:rFonts w:ascii="Times New Roman" w:hAnsi="Times New Roman" w:cs="Times New Roman"/>
                <w:iCs/>
                <w:strike/>
                <w:sz w:val="22"/>
                <w:szCs w:val="22"/>
                <w:lang w:bidi="en-US"/>
              </w:rPr>
              <w:t>speaker and demonstrate proficiency</w:t>
            </w:r>
          </w:p>
          <w:p w14:paraId="48D80343" w14:textId="77777777" w:rsidR="0056483E" w:rsidRPr="00B958E4" w:rsidRDefault="0056483E" w:rsidP="00334A63">
            <w:pPr>
              <w:widowControl w:val="0"/>
              <w:autoSpaceDE w:val="0"/>
              <w:rPr>
                <w:rFonts w:ascii="Arial" w:hAnsi="Arial" w:cs="Arial"/>
                <w:iCs/>
                <w:strike/>
                <w:sz w:val="22"/>
                <w:szCs w:val="22"/>
                <w:lang w:bidi="en-US"/>
              </w:rPr>
            </w:pPr>
            <w:r w:rsidRPr="00B958E4">
              <w:rPr>
                <w:rFonts w:ascii="Times New Roman" w:hAnsi="Times New Roman" w:cs="Times New Roman"/>
                <w:iCs/>
                <w:strike/>
                <w:sz w:val="22"/>
                <w:szCs w:val="22"/>
                <w:lang w:bidi="en-US"/>
              </w:rPr>
              <w:t>to place in SPA 1301)</w:t>
            </w:r>
          </w:p>
        </w:tc>
        <w:tc>
          <w:tcPr>
            <w:tcW w:w="2070" w:type="dxa"/>
            <w:shd w:val="clear" w:color="auto" w:fill="auto"/>
          </w:tcPr>
          <w:p w14:paraId="22020200" w14:textId="77777777" w:rsidR="0056483E" w:rsidRPr="00B958E4" w:rsidRDefault="0056483E" w:rsidP="00334A63">
            <w:pPr>
              <w:widowControl w:val="0"/>
              <w:autoSpaceDE w:val="0"/>
              <w:rPr>
                <w:rFonts w:ascii="Arial" w:hAnsi="Arial" w:cs="Arial"/>
                <w:b/>
                <w:sz w:val="22"/>
                <w:szCs w:val="22"/>
              </w:rPr>
            </w:pPr>
            <w:r w:rsidRPr="00B958E4">
              <w:rPr>
                <w:rFonts w:ascii="Arial" w:hAnsi="Arial" w:cs="Arial"/>
                <w:b/>
                <w:sz w:val="22"/>
                <w:szCs w:val="22"/>
              </w:rPr>
              <w:t>Prerequisite:</w:t>
            </w:r>
          </w:p>
        </w:tc>
        <w:tc>
          <w:tcPr>
            <w:tcW w:w="6866" w:type="dxa"/>
            <w:shd w:val="clear" w:color="auto" w:fill="auto"/>
          </w:tcPr>
          <w:p w14:paraId="4213799D" w14:textId="77777777" w:rsidR="0056483E" w:rsidRPr="00B958E4" w:rsidRDefault="0056483E" w:rsidP="00334A63">
            <w:pPr>
              <w:rPr>
                <w:rFonts w:ascii="Arial" w:hAnsi="Arial" w:cs="Arial"/>
                <w:iCs/>
                <w:sz w:val="22"/>
                <w:szCs w:val="22"/>
                <w:u w:val="single"/>
              </w:rPr>
            </w:pPr>
            <w:r w:rsidRPr="00B958E4">
              <w:rPr>
                <w:rFonts w:ascii="Arial" w:hAnsi="Arial" w:cs="Arial"/>
                <w:iCs/>
                <w:sz w:val="22"/>
                <w:szCs w:val="22"/>
                <w:u w:val="single"/>
              </w:rPr>
              <w:t>Placement test and department approval (student must be a heritage speaker and demonstrate proficiency to place in SPA 2201HS)</w:t>
            </w:r>
          </w:p>
        </w:tc>
      </w:tr>
    </w:tbl>
    <w:p w14:paraId="677D95F3" w14:textId="77777777" w:rsidR="0056483E" w:rsidRPr="00B958E4" w:rsidRDefault="0056483E" w:rsidP="0056483E">
      <w:pPr>
        <w:spacing w:after="200" w:line="276" w:lineRule="auto"/>
        <w:rPr>
          <w:rFonts w:ascii="Arial" w:eastAsia="Calibri" w:hAnsi="Arial" w:cs="Arial"/>
          <w:b/>
          <w:sz w:val="22"/>
          <w:szCs w:val="22"/>
        </w:rPr>
      </w:pPr>
    </w:p>
    <w:p w14:paraId="57EE6FD5" w14:textId="77777777" w:rsidR="0056483E" w:rsidRPr="00B958E4" w:rsidRDefault="0056483E" w:rsidP="0056483E">
      <w:pPr>
        <w:spacing w:after="200" w:line="276" w:lineRule="auto"/>
        <w:rPr>
          <w:rFonts w:ascii="Arial" w:eastAsia="Calibri" w:hAnsi="Arial" w:cs="Arial"/>
          <w:b/>
          <w:sz w:val="22"/>
          <w:szCs w:val="22"/>
        </w:rPr>
      </w:pPr>
      <w:r w:rsidRPr="00B958E4">
        <w:rPr>
          <w:rFonts w:ascii="Arial" w:eastAsia="Calibri" w:hAnsi="Arial" w:cs="Arial"/>
          <w:b/>
          <w:sz w:val="22"/>
          <w:szCs w:val="22"/>
        </w:rPr>
        <w:t xml:space="preserve">Rationale: New course number clarifies the position of SPA 2201HS within the projected Spanish course sequence, according to the language proficiency level of the students. New prerequisite separates SPA 2201HS from the Spanish non-heritage speakers track with the goal of establishing a Spanish heritage speakers track, which will be expanded in the future. </w:t>
      </w:r>
    </w:p>
    <w:p w14:paraId="71451D76" w14:textId="77777777" w:rsidR="0056483E" w:rsidRPr="00B958E4" w:rsidRDefault="0056483E" w:rsidP="0056483E">
      <w:pPr>
        <w:adjustRightInd w:val="0"/>
        <w:rPr>
          <w:rFonts w:ascii="Arial" w:hAnsi="Arial" w:cs="Arial"/>
          <w:b/>
          <w:bCs/>
          <w:sz w:val="22"/>
          <w:szCs w:val="22"/>
        </w:rPr>
      </w:pPr>
    </w:p>
    <w:p w14:paraId="038824F7" w14:textId="77777777" w:rsidR="0056483E" w:rsidRPr="00B958E4" w:rsidRDefault="0056483E" w:rsidP="0056483E">
      <w:pPr>
        <w:pStyle w:val="CRtitle"/>
        <w:rPr>
          <w:rFonts w:asciiTheme="majorHAnsi" w:hAnsiTheme="majorHAnsi"/>
          <w:color w:val="auto"/>
        </w:rPr>
      </w:pPr>
    </w:p>
    <w:p w14:paraId="18FEDD31" w14:textId="77777777" w:rsidR="0056483E" w:rsidRPr="00B958E4" w:rsidRDefault="0056483E" w:rsidP="0056483E">
      <w:pPr>
        <w:pStyle w:val="CRtitle"/>
        <w:rPr>
          <w:rFonts w:asciiTheme="majorHAnsi" w:hAnsiTheme="majorHAnsi"/>
          <w:color w:val="auto"/>
        </w:rPr>
      </w:pPr>
    </w:p>
    <w:p w14:paraId="047862E4" w14:textId="77777777" w:rsidR="0056483E" w:rsidRPr="00B958E4" w:rsidRDefault="0056483E" w:rsidP="0056483E">
      <w:pPr>
        <w:pStyle w:val="CRtitle"/>
        <w:rPr>
          <w:color w:val="auto"/>
          <w:sz w:val="22"/>
          <w:szCs w:val="22"/>
        </w:rPr>
      </w:pPr>
    </w:p>
    <w:p w14:paraId="19768040" w14:textId="77777777" w:rsidR="0056483E" w:rsidRPr="00B958E4" w:rsidRDefault="0056483E" w:rsidP="0056483E">
      <w:pPr>
        <w:pStyle w:val="CRtitle"/>
        <w:rPr>
          <w:color w:val="auto"/>
          <w:sz w:val="22"/>
          <w:szCs w:val="22"/>
        </w:rPr>
      </w:pPr>
    </w:p>
    <w:p w14:paraId="7222CC4C" w14:textId="77777777" w:rsidR="0056483E" w:rsidRPr="00B958E4" w:rsidRDefault="0056483E" w:rsidP="0056483E">
      <w:pPr>
        <w:pStyle w:val="CRtitle"/>
        <w:rPr>
          <w:color w:val="auto"/>
          <w:sz w:val="22"/>
          <w:szCs w:val="22"/>
        </w:rPr>
      </w:pPr>
    </w:p>
    <w:p w14:paraId="3C047087" w14:textId="77777777" w:rsidR="0056483E" w:rsidRPr="00B958E4" w:rsidRDefault="0056483E" w:rsidP="0056483E">
      <w:pPr>
        <w:pStyle w:val="CRtitle"/>
        <w:rPr>
          <w:color w:val="auto"/>
          <w:sz w:val="22"/>
          <w:szCs w:val="22"/>
        </w:rPr>
      </w:pPr>
    </w:p>
    <w:p w14:paraId="115DBAB2" w14:textId="77777777" w:rsidR="0056483E" w:rsidRPr="00B958E4" w:rsidRDefault="0056483E" w:rsidP="0056483E">
      <w:pPr>
        <w:pStyle w:val="CRtitle"/>
        <w:rPr>
          <w:color w:val="auto"/>
          <w:sz w:val="22"/>
          <w:szCs w:val="22"/>
        </w:rPr>
      </w:pPr>
    </w:p>
    <w:p w14:paraId="53CFF55C" w14:textId="77777777" w:rsidR="0056483E" w:rsidRPr="00B958E4" w:rsidRDefault="0056483E" w:rsidP="0056483E">
      <w:pPr>
        <w:pStyle w:val="CRtitle"/>
        <w:rPr>
          <w:color w:val="auto"/>
          <w:sz w:val="22"/>
          <w:szCs w:val="22"/>
        </w:rPr>
      </w:pPr>
    </w:p>
    <w:p w14:paraId="6C04BB30" w14:textId="77777777" w:rsidR="0056483E" w:rsidRPr="00B958E4" w:rsidRDefault="0056483E" w:rsidP="0056483E">
      <w:pPr>
        <w:pStyle w:val="CRtitle"/>
        <w:rPr>
          <w:color w:val="auto"/>
          <w:sz w:val="22"/>
          <w:szCs w:val="22"/>
        </w:rPr>
      </w:pPr>
    </w:p>
    <w:p w14:paraId="0C8E0871" w14:textId="77777777" w:rsidR="0056483E" w:rsidRPr="00B958E4" w:rsidRDefault="0056483E" w:rsidP="0056483E">
      <w:pPr>
        <w:pStyle w:val="CRtitle"/>
        <w:rPr>
          <w:color w:val="auto"/>
          <w:sz w:val="22"/>
          <w:szCs w:val="22"/>
        </w:rPr>
      </w:pPr>
    </w:p>
    <w:p w14:paraId="3FE68F06" w14:textId="77777777" w:rsidR="0056483E" w:rsidRPr="00B958E4" w:rsidRDefault="0056483E" w:rsidP="0056483E">
      <w:pPr>
        <w:pStyle w:val="CRtitle"/>
        <w:rPr>
          <w:color w:val="auto"/>
          <w:sz w:val="22"/>
          <w:szCs w:val="22"/>
        </w:rPr>
      </w:pPr>
    </w:p>
    <w:p w14:paraId="0B09A6F5" w14:textId="77777777" w:rsidR="0056483E" w:rsidRPr="00B958E4" w:rsidRDefault="0056483E" w:rsidP="0056483E">
      <w:pPr>
        <w:pStyle w:val="CRtitle"/>
        <w:rPr>
          <w:color w:val="auto"/>
          <w:sz w:val="22"/>
          <w:szCs w:val="22"/>
        </w:rPr>
      </w:pPr>
    </w:p>
    <w:p w14:paraId="0C56CD50" w14:textId="77777777" w:rsidR="0056483E" w:rsidRPr="00B958E4" w:rsidRDefault="0056483E" w:rsidP="0056483E">
      <w:pPr>
        <w:pStyle w:val="CRtitle"/>
        <w:rPr>
          <w:color w:val="auto"/>
          <w:sz w:val="22"/>
          <w:szCs w:val="22"/>
        </w:rPr>
      </w:pPr>
    </w:p>
    <w:p w14:paraId="790F3466" w14:textId="77777777" w:rsidR="0056483E" w:rsidRPr="00B958E4" w:rsidRDefault="0056483E" w:rsidP="0056483E">
      <w:pPr>
        <w:pStyle w:val="CRtitle"/>
        <w:rPr>
          <w:color w:val="auto"/>
          <w:sz w:val="22"/>
          <w:szCs w:val="22"/>
        </w:rPr>
      </w:pPr>
    </w:p>
    <w:p w14:paraId="575A320D" w14:textId="77777777" w:rsidR="0056483E" w:rsidRPr="00B958E4" w:rsidRDefault="0056483E" w:rsidP="0056483E">
      <w:pPr>
        <w:pStyle w:val="CRtitle"/>
        <w:rPr>
          <w:color w:val="auto"/>
          <w:sz w:val="22"/>
          <w:szCs w:val="22"/>
        </w:rPr>
      </w:pPr>
    </w:p>
    <w:p w14:paraId="3A3F0672" w14:textId="77777777" w:rsidR="0056483E" w:rsidRPr="00B958E4" w:rsidRDefault="0056483E" w:rsidP="0056483E">
      <w:pPr>
        <w:pStyle w:val="CM4"/>
        <w:spacing w:after="0"/>
        <w:jc w:val="both"/>
        <w:rPr>
          <w:rFonts w:asciiTheme="majorHAnsi" w:hAnsiTheme="majorHAnsi"/>
          <w:color w:val="000000"/>
          <w:sz w:val="20"/>
          <w:szCs w:val="21"/>
        </w:rPr>
        <w:sectPr w:rsidR="0056483E" w:rsidRPr="00B958E4" w:rsidSect="00334A63">
          <w:headerReference w:type="even" r:id="rId48"/>
          <w:headerReference w:type="default" r:id="rId49"/>
          <w:footerReference w:type="even" r:id="rId50"/>
          <w:footerReference w:type="default" r:id="rId51"/>
          <w:headerReference w:type="first" r:id="rId52"/>
          <w:footerReference w:type="first" r:id="rId53"/>
          <w:pgSz w:w="15840" w:h="12239" w:orient="landscape"/>
          <w:pgMar w:top="720" w:right="720" w:bottom="720" w:left="720" w:header="720" w:footer="720" w:gutter="0"/>
          <w:cols w:space="720"/>
          <w:docGrid w:linePitch="326"/>
        </w:sectPr>
      </w:pPr>
    </w:p>
    <w:p w14:paraId="1EE72892" w14:textId="77777777" w:rsidR="0056483E" w:rsidRPr="00B958E4" w:rsidRDefault="0056483E" w:rsidP="0056483E">
      <w:pPr>
        <w:pStyle w:val="CM4"/>
        <w:spacing w:after="0"/>
        <w:jc w:val="both"/>
        <w:rPr>
          <w:rFonts w:asciiTheme="majorHAnsi" w:hAnsiTheme="majorHAnsi"/>
          <w:color w:val="000000"/>
          <w:sz w:val="20"/>
          <w:szCs w:val="21"/>
        </w:rPr>
      </w:pPr>
      <w:r w:rsidRPr="00B958E4">
        <w:rPr>
          <w:rFonts w:asciiTheme="majorHAnsi" w:hAnsiTheme="majorHAnsi"/>
          <w:color w:val="000000"/>
          <w:sz w:val="20"/>
          <w:szCs w:val="21"/>
        </w:rPr>
        <w:t xml:space="preserve">New York City College of Technology, CUNY </w:t>
      </w:r>
    </w:p>
    <w:p w14:paraId="250C24C2" w14:textId="77777777" w:rsidR="0056483E" w:rsidRPr="00B958E4" w:rsidRDefault="0056483E" w:rsidP="0056483E">
      <w:pPr>
        <w:pStyle w:val="Default"/>
        <w:tabs>
          <w:tab w:val="left" w:pos="-3960"/>
        </w:tabs>
        <w:spacing w:after="120"/>
        <w:ind w:left="360" w:right="-120" w:hanging="360"/>
        <w:rPr>
          <w:rFonts w:asciiTheme="majorHAnsi" w:hAnsiTheme="majorHAnsi"/>
          <w:sz w:val="32"/>
          <w:szCs w:val="41"/>
        </w:rPr>
      </w:pPr>
      <w:r w:rsidRPr="00B958E4">
        <w:rPr>
          <w:rFonts w:asciiTheme="majorHAnsi" w:hAnsiTheme="majorHAnsi"/>
          <w:sz w:val="32"/>
          <w:szCs w:val="41"/>
        </w:rPr>
        <w:t>CURRICULUM MODIFICATION PROPOSAL FORM</w:t>
      </w:r>
    </w:p>
    <w:p w14:paraId="5DEAF766" w14:textId="77777777" w:rsidR="0056483E" w:rsidRPr="00B958E4" w:rsidRDefault="0056483E" w:rsidP="0056483E">
      <w:pPr>
        <w:ind w:right="720"/>
        <w:rPr>
          <w:rFonts w:asciiTheme="majorHAnsi" w:hAnsiTheme="majorHAnsi" w:cs="Times New Roman"/>
          <w:sz w:val="20"/>
          <w:szCs w:val="22"/>
        </w:rPr>
      </w:pPr>
      <w:r w:rsidRPr="00B958E4">
        <w:rPr>
          <w:rFonts w:asciiTheme="majorHAnsi" w:hAnsiTheme="majorHAnsi" w:cs="Times New Roman"/>
          <w:sz w:val="20"/>
          <w:szCs w:val="22"/>
        </w:rPr>
        <w:t xml:space="preserve">This form is used for all curriculum modification proposals. See the </w:t>
      </w:r>
      <w:hyperlink r:id="rId54" w:history="1">
        <w:r w:rsidRPr="00B958E4">
          <w:rPr>
            <w:rStyle w:val="Hyperlink"/>
            <w:rFonts w:cs="Times New Roman"/>
            <w:sz w:val="20"/>
            <w:szCs w:val="22"/>
          </w:rPr>
          <w:t>Proposal Classification Chart</w:t>
        </w:r>
      </w:hyperlink>
      <w:r w:rsidRPr="00B958E4">
        <w:rPr>
          <w:rFonts w:asciiTheme="majorHAnsi" w:hAnsiTheme="majorHAnsi" w:cs="Times New Roman"/>
          <w:sz w:val="20"/>
          <w:szCs w:val="22"/>
        </w:rPr>
        <w:t xml:space="preserve"> for information about what types of modifications are major or minor.  Completed proposals should be emailed to the Curriculum Committee chair.</w:t>
      </w:r>
    </w:p>
    <w:p w14:paraId="1A21E47D" w14:textId="77777777" w:rsidR="0056483E" w:rsidRPr="00B958E4" w:rsidRDefault="0056483E" w:rsidP="0056483E">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56483E" w:rsidRPr="00B958E4" w14:paraId="04ABA221" w14:textId="77777777" w:rsidTr="00334A63">
        <w:tc>
          <w:tcPr>
            <w:tcW w:w="3258" w:type="dxa"/>
          </w:tcPr>
          <w:p w14:paraId="2147607C"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Title of Proposal</w:t>
            </w:r>
          </w:p>
        </w:tc>
        <w:tc>
          <w:tcPr>
            <w:tcW w:w="5598" w:type="dxa"/>
          </w:tcPr>
          <w:p w14:paraId="4A4D3D0D" w14:textId="77777777" w:rsidR="0056483E" w:rsidRPr="00B958E4" w:rsidRDefault="0056483E" w:rsidP="00334A63">
            <w:r w:rsidRPr="00B958E4">
              <w:rPr>
                <w:b/>
              </w:rPr>
              <w:t>Minor Modification to SPA courses</w:t>
            </w:r>
          </w:p>
          <w:p w14:paraId="102C0AEB" w14:textId="77777777" w:rsidR="0056483E" w:rsidRPr="00B958E4" w:rsidRDefault="0056483E" w:rsidP="00334A63">
            <w:pPr>
              <w:rPr>
                <w:rFonts w:asciiTheme="majorHAnsi" w:hAnsiTheme="majorHAnsi" w:cs="Times New Roman"/>
                <w:b/>
                <w:sz w:val="22"/>
                <w:szCs w:val="22"/>
              </w:rPr>
            </w:pPr>
          </w:p>
        </w:tc>
      </w:tr>
      <w:tr w:rsidR="0056483E" w:rsidRPr="00B958E4" w14:paraId="5F147D6C" w14:textId="77777777" w:rsidTr="00334A63">
        <w:tc>
          <w:tcPr>
            <w:tcW w:w="3258" w:type="dxa"/>
          </w:tcPr>
          <w:p w14:paraId="47778DC6"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Date</w:t>
            </w:r>
          </w:p>
        </w:tc>
        <w:tc>
          <w:tcPr>
            <w:tcW w:w="5598" w:type="dxa"/>
          </w:tcPr>
          <w:p w14:paraId="5086D133"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11/20/2016</w:t>
            </w:r>
          </w:p>
        </w:tc>
      </w:tr>
      <w:tr w:rsidR="0056483E" w:rsidRPr="00B958E4" w14:paraId="26C6454E" w14:textId="77777777" w:rsidTr="00334A63">
        <w:tc>
          <w:tcPr>
            <w:tcW w:w="3258" w:type="dxa"/>
          </w:tcPr>
          <w:p w14:paraId="301C87A7"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Major or Minor</w:t>
            </w:r>
          </w:p>
        </w:tc>
        <w:tc>
          <w:tcPr>
            <w:tcW w:w="5598" w:type="dxa"/>
          </w:tcPr>
          <w:p w14:paraId="518CEF54"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Minor modification</w:t>
            </w:r>
          </w:p>
        </w:tc>
      </w:tr>
      <w:tr w:rsidR="0056483E" w:rsidRPr="00B958E4" w14:paraId="1A6CC9A7" w14:textId="77777777" w:rsidTr="00334A63">
        <w:tc>
          <w:tcPr>
            <w:tcW w:w="3258" w:type="dxa"/>
          </w:tcPr>
          <w:p w14:paraId="1F5D885F"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Proposer’s Name</w:t>
            </w:r>
          </w:p>
        </w:tc>
        <w:tc>
          <w:tcPr>
            <w:tcW w:w="5598" w:type="dxa"/>
          </w:tcPr>
          <w:p w14:paraId="62455F7B"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David Sánchez Jiménez</w:t>
            </w:r>
          </w:p>
        </w:tc>
      </w:tr>
      <w:tr w:rsidR="0056483E" w:rsidRPr="00B958E4" w14:paraId="0E4C1027" w14:textId="77777777" w:rsidTr="00334A63">
        <w:tc>
          <w:tcPr>
            <w:tcW w:w="3258" w:type="dxa"/>
          </w:tcPr>
          <w:p w14:paraId="5A80C895"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w:t>
            </w:r>
          </w:p>
        </w:tc>
        <w:tc>
          <w:tcPr>
            <w:tcW w:w="5598" w:type="dxa"/>
          </w:tcPr>
          <w:p w14:paraId="199BEFD2"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Humanities</w:t>
            </w:r>
          </w:p>
        </w:tc>
      </w:tr>
      <w:tr w:rsidR="0056483E" w:rsidRPr="00B958E4" w14:paraId="25670479" w14:textId="77777777" w:rsidTr="00334A63">
        <w:tc>
          <w:tcPr>
            <w:tcW w:w="3258" w:type="dxa"/>
          </w:tcPr>
          <w:p w14:paraId="171458E0"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Date of Departmental Meeting in which proposal was approved</w:t>
            </w:r>
          </w:p>
        </w:tc>
        <w:tc>
          <w:tcPr>
            <w:tcW w:w="5598" w:type="dxa"/>
          </w:tcPr>
          <w:p w14:paraId="02A23F67" w14:textId="3785C1DF" w:rsidR="0056483E" w:rsidRPr="00B958E4" w:rsidRDefault="00D6494D" w:rsidP="00334A63">
            <w:pPr>
              <w:rPr>
                <w:rFonts w:asciiTheme="majorHAnsi" w:hAnsiTheme="majorHAnsi" w:cs="Times New Roman"/>
                <w:b/>
                <w:sz w:val="22"/>
                <w:szCs w:val="22"/>
              </w:rPr>
            </w:pPr>
            <w:r w:rsidRPr="00B958E4">
              <w:rPr>
                <w:rFonts w:asciiTheme="majorHAnsi" w:hAnsiTheme="majorHAnsi" w:cs="Times New Roman"/>
                <w:b/>
                <w:sz w:val="22"/>
                <w:szCs w:val="22"/>
              </w:rPr>
              <w:t>12/1/2016</w:t>
            </w:r>
          </w:p>
        </w:tc>
      </w:tr>
      <w:tr w:rsidR="0056483E" w:rsidRPr="00B958E4" w14:paraId="6A52C597" w14:textId="77777777" w:rsidTr="00334A63">
        <w:tc>
          <w:tcPr>
            <w:tcW w:w="3258" w:type="dxa"/>
          </w:tcPr>
          <w:p w14:paraId="7C235652"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 Chair Name</w:t>
            </w:r>
          </w:p>
        </w:tc>
        <w:tc>
          <w:tcPr>
            <w:tcW w:w="5598" w:type="dxa"/>
          </w:tcPr>
          <w:p w14:paraId="72B379C1"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Ann Delilkan</w:t>
            </w:r>
          </w:p>
        </w:tc>
      </w:tr>
      <w:tr w:rsidR="0056483E" w:rsidRPr="00B958E4" w14:paraId="201AE281" w14:textId="77777777" w:rsidTr="00334A63">
        <w:tc>
          <w:tcPr>
            <w:tcW w:w="3258" w:type="dxa"/>
          </w:tcPr>
          <w:p w14:paraId="04732207"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Department Chair Signature and Date</w:t>
            </w:r>
          </w:p>
        </w:tc>
        <w:tc>
          <w:tcPr>
            <w:tcW w:w="5598" w:type="dxa"/>
          </w:tcPr>
          <w:p w14:paraId="4FED16CC" w14:textId="77777777" w:rsidR="0056483E" w:rsidRPr="00B958E4" w:rsidRDefault="0056483E" w:rsidP="00334A63">
            <w:pPr>
              <w:rPr>
                <w:rFonts w:asciiTheme="majorHAnsi" w:hAnsiTheme="majorHAnsi" w:cs="Times New Roman"/>
                <w:b/>
                <w:sz w:val="22"/>
                <w:szCs w:val="22"/>
              </w:rPr>
            </w:pPr>
          </w:p>
          <w:p w14:paraId="5590690C" w14:textId="5442DD29"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noProof/>
                <w:sz w:val="22"/>
                <w:szCs w:val="22"/>
              </w:rPr>
              <w:drawing>
                <wp:inline distT="0" distB="0" distL="0" distR="0" wp14:anchorId="7BA81ED4" wp14:editId="7BB39C87">
                  <wp:extent cx="894527" cy="279400"/>
                  <wp:effectExtent l="19050" t="0" r="823" b="0"/>
                  <wp:docPr id="18" name="Picture 18" descr="Del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kan.JPG"/>
                          <pic:cNvPicPr/>
                        </pic:nvPicPr>
                        <pic:blipFill>
                          <a:blip r:embed="rId40" cstate="print"/>
                          <a:stretch>
                            <a:fillRect/>
                          </a:stretch>
                        </pic:blipFill>
                        <pic:spPr>
                          <a:xfrm>
                            <a:off x="0" y="0"/>
                            <a:ext cx="889295" cy="277766"/>
                          </a:xfrm>
                          <a:prstGeom prst="rect">
                            <a:avLst/>
                          </a:prstGeom>
                        </pic:spPr>
                      </pic:pic>
                    </a:graphicData>
                  </a:graphic>
                </wp:inline>
              </w:drawing>
            </w:r>
            <w:r w:rsidRPr="00B958E4">
              <w:rPr>
                <w:rFonts w:asciiTheme="majorHAnsi" w:hAnsiTheme="majorHAnsi" w:cs="Times New Roman"/>
                <w:b/>
                <w:sz w:val="22"/>
                <w:szCs w:val="22"/>
              </w:rPr>
              <w:t xml:space="preserve"> </w:t>
            </w:r>
            <w:r w:rsidR="00513AFD" w:rsidRPr="00B958E4">
              <w:rPr>
                <w:rFonts w:asciiTheme="majorHAnsi" w:hAnsiTheme="majorHAnsi" w:cs="Times New Roman"/>
                <w:b/>
                <w:sz w:val="22"/>
                <w:szCs w:val="22"/>
              </w:rPr>
              <w:t>December 1</w:t>
            </w:r>
            <w:r w:rsidR="00513AFD" w:rsidRPr="00B958E4">
              <w:rPr>
                <w:rFonts w:asciiTheme="majorHAnsi" w:hAnsiTheme="majorHAnsi" w:cs="Times New Roman"/>
                <w:b/>
                <w:sz w:val="22"/>
                <w:szCs w:val="22"/>
                <w:vertAlign w:val="superscript"/>
              </w:rPr>
              <w:t>st</w:t>
            </w:r>
            <w:r w:rsidR="00513AFD" w:rsidRPr="00B958E4">
              <w:rPr>
                <w:rFonts w:asciiTheme="majorHAnsi" w:hAnsiTheme="majorHAnsi" w:cs="Times New Roman"/>
                <w:b/>
                <w:sz w:val="22"/>
                <w:szCs w:val="22"/>
              </w:rPr>
              <w:t>, 2016</w:t>
            </w:r>
          </w:p>
        </w:tc>
      </w:tr>
      <w:tr w:rsidR="0056483E" w:rsidRPr="00B958E4" w14:paraId="46317AA8" w14:textId="77777777" w:rsidTr="00334A63">
        <w:tc>
          <w:tcPr>
            <w:tcW w:w="3258" w:type="dxa"/>
          </w:tcPr>
          <w:p w14:paraId="42702CFB"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Academic Dean Name</w:t>
            </w:r>
          </w:p>
        </w:tc>
        <w:tc>
          <w:tcPr>
            <w:tcW w:w="5598" w:type="dxa"/>
          </w:tcPr>
          <w:p w14:paraId="647A62E9"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Dr. Justin Vazquez-Poritz</w:t>
            </w:r>
          </w:p>
        </w:tc>
      </w:tr>
      <w:tr w:rsidR="0056483E" w:rsidRPr="00B958E4" w14:paraId="4F3EC056" w14:textId="77777777" w:rsidTr="00334A63">
        <w:tc>
          <w:tcPr>
            <w:tcW w:w="3258" w:type="dxa"/>
          </w:tcPr>
          <w:p w14:paraId="733B5C17"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Academic Dean Signature and Date</w:t>
            </w:r>
          </w:p>
        </w:tc>
        <w:tc>
          <w:tcPr>
            <w:tcW w:w="5598" w:type="dxa"/>
          </w:tcPr>
          <w:p w14:paraId="4748CF1F" w14:textId="561A7C20" w:rsidR="0056483E" w:rsidRPr="00B958E4" w:rsidRDefault="00D9142F" w:rsidP="00334A63">
            <w:pPr>
              <w:rPr>
                <w:rFonts w:asciiTheme="majorHAnsi" w:hAnsiTheme="majorHAnsi" w:cs="Times New Roman"/>
                <w:b/>
                <w:sz w:val="22"/>
                <w:szCs w:val="22"/>
              </w:rPr>
            </w:pPr>
            <w:r>
              <w:rPr>
                <w:rFonts w:ascii="Calibri" w:hAnsi="Calibri" w:cs="Arial"/>
                <w:noProof/>
                <w:sz w:val="22"/>
                <w:szCs w:val="22"/>
              </w:rPr>
              <w:drawing>
                <wp:inline distT="0" distB="0" distL="0" distR="0" wp14:anchorId="35438351" wp14:editId="051BBF17">
                  <wp:extent cx="1219200" cy="317500"/>
                  <wp:effectExtent l="0" t="0" r="0" b="1270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Pr>
                <w:rFonts w:asciiTheme="majorHAnsi" w:hAnsiTheme="majorHAnsi" w:cs="Times New Roman"/>
                <w:b/>
                <w:sz w:val="22"/>
                <w:szCs w:val="22"/>
              </w:rPr>
              <w:t>December 19, 2016</w:t>
            </w:r>
          </w:p>
        </w:tc>
      </w:tr>
      <w:tr w:rsidR="0056483E" w:rsidRPr="00B958E4" w14:paraId="28C3974D" w14:textId="77777777" w:rsidTr="00334A63">
        <w:tc>
          <w:tcPr>
            <w:tcW w:w="3258" w:type="dxa"/>
          </w:tcPr>
          <w:p w14:paraId="3565888C"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Brief Description of Proposal</w:t>
            </w:r>
          </w:p>
          <w:p w14:paraId="13342C84" w14:textId="77777777" w:rsidR="0056483E" w:rsidRPr="00B958E4" w:rsidRDefault="0056483E" w:rsidP="00334A63">
            <w:pPr>
              <w:rPr>
                <w:rFonts w:asciiTheme="majorHAnsi" w:hAnsiTheme="majorHAnsi" w:cs="Times New Roman"/>
                <w:sz w:val="20"/>
                <w:szCs w:val="22"/>
              </w:rPr>
            </w:pPr>
            <w:r w:rsidRPr="00B958E4">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539C8CA2"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Change course prerequisite, from SPA 2201 or 1301 or department approval (placement test) to SPA 2201 or 2201HS or placement test and department permission</w:t>
            </w:r>
          </w:p>
          <w:p w14:paraId="37CC0409"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 xml:space="preserve"> </w:t>
            </w:r>
          </w:p>
        </w:tc>
      </w:tr>
      <w:tr w:rsidR="0056483E" w:rsidRPr="00B958E4" w14:paraId="3B403D71" w14:textId="77777777" w:rsidTr="00334A63">
        <w:trPr>
          <w:trHeight w:val="1745"/>
        </w:trPr>
        <w:tc>
          <w:tcPr>
            <w:tcW w:w="3258" w:type="dxa"/>
          </w:tcPr>
          <w:p w14:paraId="72902A21"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Brief Rationale for Proposal</w:t>
            </w:r>
          </w:p>
          <w:p w14:paraId="1FAD26EE" w14:textId="77777777" w:rsidR="0056483E" w:rsidRPr="00B958E4" w:rsidRDefault="0056483E" w:rsidP="00334A63">
            <w:pPr>
              <w:rPr>
                <w:rFonts w:asciiTheme="majorHAnsi" w:hAnsiTheme="majorHAnsi" w:cs="Times New Roman"/>
                <w:sz w:val="20"/>
                <w:szCs w:val="22"/>
                <w:vertAlign w:val="superscript"/>
              </w:rPr>
            </w:pPr>
            <w:r w:rsidRPr="00B958E4">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50BB4483"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 xml:space="preserve">Due to a change in the course code and name of SPA 2201HS, we have to adjust the Spanish course sequence and modify the prerequisites of SPA 2202. </w:t>
            </w:r>
          </w:p>
        </w:tc>
      </w:tr>
      <w:tr w:rsidR="0056483E" w:rsidRPr="00B958E4" w14:paraId="68138558" w14:textId="77777777" w:rsidTr="00334A63">
        <w:trPr>
          <w:trHeight w:val="1313"/>
        </w:trPr>
        <w:tc>
          <w:tcPr>
            <w:tcW w:w="3258" w:type="dxa"/>
          </w:tcPr>
          <w:p w14:paraId="2A81E873"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Times New Roman"/>
                <w:b/>
                <w:sz w:val="22"/>
                <w:szCs w:val="22"/>
              </w:rPr>
              <w:t>Proposal History</w:t>
            </w:r>
          </w:p>
          <w:p w14:paraId="54BF59CB" w14:textId="77777777" w:rsidR="0056483E" w:rsidRPr="00B958E4" w:rsidRDefault="0056483E" w:rsidP="00334A63">
            <w:pPr>
              <w:rPr>
                <w:rFonts w:asciiTheme="majorHAnsi" w:hAnsiTheme="majorHAnsi" w:cs="Times New Roman"/>
                <w:sz w:val="20"/>
                <w:szCs w:val="22"/>
              </w:rPr>
            </w:pPr>
            <w:r w:rsidRPr="00B958E4">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4BE4AEAA"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11-20-2016 New Proposal</w:t>
            </w:r>
          </w:p>
          <w:p w14:paraId="1F0D9B82" w14:textId="77777777" w:rsidR="0056483E" w:rsidRPr="00B958E4" w:rsidRDefault="0056483E" w:rsidP="00334A63">
            <w:pPr>
              <w:rPr>
                <w:rFonts w:asciiTheme="majorHAnsi" w:hAnsiTheme="majorHAnsi" w:cs="Times New Roman"/>
                <w:sz w:val="22"/>
                <w:szCs w:val="22"/>
              </w:rPr>
            </w:pPr>
          </w:p>
        </w:tc>
      </w:tr>
      <w:tr w:rsidR="0056483E" w:rsidRPr="00B958E4" w14:paraId="748744CC" w14:textId="77777777" w:rsidTr="00334A63">
        <w:trPr>
          <w:trHeight w:val="1511"/>
        </w:trPr>
        <w:tc>
          <w:tcPr>
            <w:tcW w:w="3258" w:type="dxa"/>
          </w:tcPr>
          <w:p w14:paraId="4FEF66DF" w14:textId="77777777" w:rsidR="0056483E" w:rsidRPr="00B958E4" w:rsidRDefault="0056483E" w:rsidP="00334A63">
            <w:pPr>
              <w:spacing w:after="80"/>
              <w:rPr>
                <w:rFonts w:asciiTheme="majorHAnsi" w:hAnsiTheme="majorHAnsi" w:cs="Arial"/>
                <w:sz w:val="22"/>
                <w:szCs w:val="22"/>
              </w:rPr>
            </w:pPr>
            <w:r w:rsidRPr="00B958E4">
              <w:rPr>
                <w:rFonts w:asciiTheme="majorHAnsi" w:hAnsiTheme="majorHAnsi" w:cs="Arial"/>
                <w:sz w:val="22"/>
                <w:szCs w:val="22"/>
              </w:rPr>
              <w:t xml:space="preserve">Evidence of consultation with affected departments. </w:t>
            </w:r>
          </w:p>
        </w:tc>
        <w:tc>
          <w:tcPr>
            <w:tcW w:w="5598" w:type="dxa"/>
          </w:tcPr>
          <w:p w14:paraId="2E4A540D" w14:textId="77777777"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N/A</w:t>
            </w:r>
          </w:p>
        </w:tc>
      </w:tr>
      <w:tr w:rsidR="0056483E" w:rsidRPr="00B958E4" w14:paraId="6BD95937" w14:textId="77777777" w:rsidTr="00334A63">
        <w:trPr>
          <w:trHeight w:val="1511"/>
        </w:trPr>
        <w:tc>
          <w:tcPr>
            <w:tcW w:w="3258" w:type="dxa"/>
          </w:tcPr>
          <w:p w14:paraId="04672A4B" w14:textId="77777777" w:rsidR="0056483E" w:rsidRPr="00B958E4" w:rsidRDefault="0056483E" w:rsidP="00334A63">
            <w:pPr>
              <w:rPr>
                <w:rFonts w:asciiTheme="majorHAnsi" w:hAnsiTheme="majorHAnsi" w:cs="Times New Roman"/>
                <w:b/>
                <w:sz w:val="22"/>
                <w:szCs w:val="22"/>
              </w:rPr>
            </w:pPr>
            <w:r w:rsidRPr="00B958E4">
              <w:rPr>
                <w:rFonts w:asciiTheme="majorHAnsi" w:hAnsiTheme="majorHAnsi" w:cs="Arial"/>
                <w:sz w:val="22"/>
                <w:szCs w:val="22"/>
              </w:rPr>
              <w:t>List of the programs that use this course as required or elective, and courses that use this as a prerequisite</w:t>
            </w:r>
          </w:p>
        </w:tc>
        <w:tc>
          <w:tcPr>
            <w:tcW w:w="5598" w:type="dxa"/>
          </w:tcPr>
          <w:p w14:paraId="74A7FE72" w14:textId="5118C791" w:rsidR="0056483E" w:rsidRPr="00B958E4" w:rsidRDefault="0056483E" w:rsidP="00334A63">
            <w:pPr>
              <w:rPr>
                <w:rFonts w:asciiTheme="majorHAnsi" w:hAnsiTheme="majorHAnsi" w:cs="Times New Roman"/>
                <w:sz w:val="22"/>
                <w:szCs w:val="22"/>
              </w:rPr>
            </w:pPr>
            <w:r w:rsidRPr="00B958E4">
              <w:rPr>
                <w:rFonts w:asciiTheme="majorHAnsi" w:hAnsiTheme="majorHAnsi" w:cs="Times New Roman"/>
                <w:sz w:val="22"/>
                <w:szCs w:val="22"/>
              </w:rPr>
              <w:t>SPA 1301 and SPA 2201 are currently a prerequisite for SPA 2202. In the projected Spanish course sequence that the Humanities department is developing this semester, SPA 2201HS and SPA 2201 would be a prerequisite for SPA 2202 (</w:t>
            </w:r>
            <w:r w:rsidRPr="00B958E4">
              <w:rPr>
                <w:rFonts w:asciiTheme="majorHAnsi" w:hAnsiTheme="majorHAnsi" w:cs="Times New Roman"/>
                <w:i/>
                <w:sz w:val="22"/>
                <w:szCs w:val="22"/>
              </w:rPr>
              <w:t>cf</w:t>
            </w:r>
            <w:r w:rsidRPr="00B958E4">
              <w:rPr>
                <w:rFonts w:asciiTheme="majorHAnsi" w:hAnsiTheme="majorHAnsi" w:cs="Times New Roman"/>
                <w:sz w:val="22"/>
                <w:szCs w:val="22"/>
              </w:rPr>
              <w:t xml:space="preserve">. course proposed for major modification, </w:t>
            </w:r>
            <w:r w:rsidRPr="00B958E4">
              <w:rPr>
                <w:rFonts w:asciiTheme="majorHAnsi" w:hAnsiTheme="majorHAnsi" w:cs="Times New Roman"/>
                <w:i/>
                <w:sz w:val="22"/>
                <w:szCs w:val="22"/>
              </w:rPr>
              <w:t>Appendix II and III</w:t>
            </w:r>
            <w:r w:rsidRPr="00B958E4">
              <w:rPr>
                <w:rFonts w:asciiTheme="majorHAnsi" w:hAnsiTheme="majorHAnsi" w:cs="Times New Roman"/>
                <w:sz w:val="22"/>
                <w:szCs w:val="22"/>
              </w:rPr>
              <w:t>).</w:t>
            </w:r>
          </w:p>
        </w:tc>
      </w:tr>
    </w:tbl>
    <w:p w14:paraId="30F8B8F6" w14:textId="77777777" w:rsidR="0056483E" w:rsidRPr="00B958E4" w:rsidRDefault="0056483E" w:rsidP="0056483E">
      <w:pPr>
        <w:rPr>
          <w:rFonts w:ascii="Arial" w:hAnsi="Arial" w:cs="Arial"/>
          <w:b/>
          <w:bCs/>
          <w:szCs w:val="22"/>
        </w:rPr>
        <w:sectPr w:rsidR="0056483E" w:rsidRPr="00B958E4" w:rsidSect="00334A63">
          <w:pgSz w:w="12239" w:h="15840"/>
          <w:pgMar w:top="720" w:right="720" w:bottom="720" w:left="720" w:header="720" w:footer="720" w:gutter="0"/>
          <w:cols w:space="720"/>
          <w:docGrid w:linePitch="326"/>
        </w:sectPr>
      </w:pPr>
    </w:p>
    <w:p w14:paraId="50DC7AFA" w14:textId="77777777" w:rsidR="0056483E" w:rsidRPr="00B958E4" w:rsidRDefault="0056483E" w:rsidP="0056483E">
      <w:pPr>
        <w:rPr>
          <w:rFonts w:ascii="Arial" w:hAnsi="Arial" w:cs="Arial"/>
          <w:b/>
          <w:bCs/>
          <w:szCs w:val="22"/>
        </w:rPr>
      </w:pPr>
      <w:r w:rsidRPr="00B958E4">
        <w:rPr>
          <w:rFonts w:ascii="Arial" w:hAnsi="Arial" w:cs="Arial"/>
          <w:b/>
          <w:bCs/>
          <w:szCs w:val="22"/>
        </w:rPr>
        <w:t>CHANCELLOR’S REPORT FORM</w:t>
      </w:r>
    </w:p>
    <w:p w14:paraId="356698D8" w14:textId="77777777" w:rsidR="0056483E" w:rsidRPr="00B958E4" w:rsidRDefault="0056483E" w:rsidP="0056483E">
      <w:pPr>
        <w:rPr>
          <w:rFonts w:ascii="Arial" w:hAnsi="Arial" w:cs="Arial"/>
          <w:b/>
          <w:bCs/>
          <w:sz w:val="22"/>
          <w:szCs w:val="22"/>
        </w:rPr>
      </w:pPr>
      <w:r w:rsidRPr="00B958E4">
        <w:rPr>
          <w:rFonts w:ascii="Arial" w:hAnsi="Arial" w:cs="Arial"/>
          <w:b/>
          <w:bCs/>
          <w:sz w:val="22"/>
          <w:szCs w:val="22"/>
        </w:rPr>
        <w:t>Section AV:  Changes in Existing Courses</w:t>
      </w:r>
    </w:p>
    <w:p w14:paraId="3C027002" w14:textId="77777777" w:rsidR="0056483E" w:rsidRPr="00B958E4" w:rsidRDefault="0056483E" w:rsidP="0056483E">
      <w:pPr>
        <w:adjustRightInd w:val="0"/>
        <w:rPr>
          <w:rFonts w:ascii="Arial" w:hAnsi="Arial" w:cs="Arial"/>
          <w:b/>
          <w:bCs/>
          <w:sz w:val="22"/>
          <w:szCs w:val="22"/>
        </w:rPr>
      </w:pPr>
    </w:p>
    <w:p w14:paraId="448FD8E3" w14:textId="77777777" w:rsidR="0056483E" w:rsidRPr="00B958E4" w:rsidRDefault="0056483E" w:rsidP="0056483E">
      <w:pPr>
        <w:adjustRightInd w:val="0"/>
        <w:rPr>
          <w:rFonts w:ascii="Arial" w:hAnsi="Arial" w:cs="Arial"/>
          <w:b/>
          <w:bCs/>
          <w:sz w:val="22"/>
          <w:szCs w:val="22"/>
        </w:rPr>
      </w:pPr>
      <w:r w:rsidRPr="00B958E4">
        <w:rPr>
          <w:rFonts w:ascii="Arial" w:hAnsi="Arial" w:cs="Arial"/>
          <w:b/>
          <w:bCs/>
          <w:sz w:val="22"/>
          <w:szCs w:val="22"/>
        </w:rPr>
        <w:t>AV.1.   Humanities</w:t>
      </w:r>
    </w:p>
    <w:p w14:paraId="5D806656" w14:textId="77777777" w:rsidR="0056483E" w:rsidRPr="00B958E4" w:rsidRDefault="0056483E" w:rsidP="0056483E">
      <w:pPr>
        <w:adjustRightInd w:val="0"/>
        <w:rPr>
          <w:rFonts w:ascii="Arial" w:hAnsi="Arial" w:cs="Arial"/>
          <w:b/>
          <w:bCs/>
          <w:sz w:val="22"/>
          <w:szCs w:val="22"/>
        </w:rPr>
      </w:pPr>
    </w:p>
    <w:p w14:paraId="21E2E456" w14:textId="77777777" w:rsidR="0056483E" w:rsidRPr="00B958E4" w:rsidRDefault="0056483E" w:rsidP="0056483E">
      <w:pPr>
        <w:adjustRightInd w:val="0"/>
        <w:spacing w:after="15"/>
        <w:rPr>
          <w:rFonts w:ascii="Arial" w:hAnsi="Arial" w:cs="Arial"/>
          <w:b/>
          <w:sz w:val="22"/>
          <w:szCs w:val="22"/>
        </w:rPr>
      </w:pPr>
      <w:r w:rsidRPr="00B958E4">
        <w:rPr>
          <w:rFonts w:ascii="Arial" w:hAnsi="Arial" w:cs="Arial"/>
          <w:b/>
          <w:sz w:val="22"/>
          <w:szCs w:val="22"/>
        </w:rPr>
        <w:t> SPA 2202 Intermediate Spanish II</w:t>
      </w:r>
    </w:p>
    <w:tbl>
      <w:tblPr>
        <w:tblW w:w="1336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624"/>
        <w:gridCol w:w="2070"/>
        <w:gridCol w:w="6866"/>
      </w:tblGrid>
      <w:tr w:rsidR="0056483E" w:rsidRPr="00B958E4" w14:paraId="755C56C9" w14:textId="77777777" w:rsidTr="00334A63">
        <w:tc>
          <w:tcPr>
            <w:tcW w:w="1806" w:type="dxa"/>
            <w:shd w:val="clear" w:color="auto" w:fill="auto"/>
          </w:tcPr>
          <w:p w14:paraId="185E6AB8"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From: </w:t>
            </w:r>
          </w:p>
        </w:tc>
        <w:tc>
          <w:tcPr>
            <w:tcW w:w="2624" w:type="dxa"/>
            <w:shd w:val="clear" w:color="auto" w:fill="auto"/>
          </w:tcPr>
          <w:p w14:paraId="7930E683" w14:textId="77777777" w:rsidR="0056483E" w:rsidRPr="00B958E4" w:rsidRDefault="0056483E" w:rsidP="00334A63"/>
        </w:tc>
        <w:tc>
          <w:tcPr>
            <w:tcW w:w="2070" w:type="dxa"/>
            <w:shd w:val="clear" w:color="auto" w:fill="auto"/>
          </w:tcPr>
          <w:p w14:paraId="64082F57"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To: </w:t>
            </w:r>
          </w:p>
        </w:tc>
        <w:tc>
          <w:tcPr>
            <w:tcW w:w="6866" w:type="dxa"/>
            <w:shd w:val="clear" w:color="auto" w:fill="auto"/>
          </w:tcPr>
          <w:p w14:paraId="290D1145" w14:textId="77777777" w:rsidR="0056483E" w:rsidRPr="00B958E4" w:rsidRDefault="0056483E" w:rsidP="00334A63">
            <w:pPr>
              <w:widowControl w:val="0"/>
              <w:autoSpaceDE w:val="0"/>
              <w:spacing w:before="120"/>
              <w:rPr>
                <w:rFonts w:ascii="Arial" w:hAnsi="Arial" w:cs="Arial"/>
                <w:b/>
                <w:sz w:val="22"/>
                <w:szCs w:val="22"/>
                <w:lang w:bidi="en-US"/>
              </w:rPr>
            </w:pPr>
          </w:p>
        </w:tc>
      </w:tr>
      <w:tr w:rsidR="0056483E" w:rsidRPr="00B958E4" w14:paraId="28252AC5" w14:textId="77777777" w:rsidTr="00334A63">
        <w:trPr>
          <w:trHeight w:val="404"/>
        </w:trPr>
        <w:tc>
          <w:tcPr>
            <w:tcW w:w="1806" w:type="dxa"/>
            <w:shd w:val="clear" w:color="auto" w:fill="auto"/>
          </w:tcPr>
          <w:p w14:paraId="727A4B3C" w14:textId="77777777" w:rsidR="0056483E" w:rsidRPr="00B958E4" w:rsidRDefault="0056483E" w:rsidP="00334A63">
            <w:pPr>
              <w:rPr>
                <w:rFonts w:ascii="Arial" w:hAnsi="Arial" w:cs="Arial"/>
                <w:b/>
                <w:sz w:val="22"/>
                <w:szCs w:val="22"/>
              </w:rPr>
            </w:pPr>
            <w:r w:rsidRPr="00B958E4">
              <w:rPr>
                <w:rFonts w:ascii="Arial" w:hAnsi="Arial" w:cs="Arial"/>
                <w:b/>
                <w:sz w:val="22"/>
                <w:szCs w:val="22"/>
              </w:rPr>
              <w:t>Course Number:</w:t>
            </w:r>
          </w:p>
        </w:tc>
        <w:tc>
          <w:tcPr>
            <w:tcW w:w="2624" w:type="dxa"/>
            <w:shd w:val="clear" w:color="auto" w:fill="auto"/>
          </w:tcPr>
          <w:p w14:paraId="58A5447E" w14:textId="77777777" w:rsidR="0056483E" w:rsidRPr="00B958E4" w:rsidRDefault="0056483E" w:rsidP="00334A63">
            <w:pPr>
              <w:adjustRightInd w:val="0"/>
              <w:rPr>
                <w:rFonts w:ascii="Arial" w:hAnsi="Arial" w:cs="Arial"/>
                <w:bCs/>
                <w:sz w:val="22"/>
                <w:szCs w:val="22"/>
              </w:rPr>
            </w:pPr>
            <w:r w:rsidRPr="00B958E4">
              <w:rPr>
                <w:rFonts w:ascii="Arial" w:hAnsi="Arial" w:cs="Arial"/>
                <w:bCs/>
                <w:sz w:val="22"/>
                <w:szCs w:val="22"/>
              </w:rPr>
              <w:t>SPA 2202</w:t>
            </w:r>
          </w:p>
        </w:tc>
        <w:tc>
          <w:tcPr>
            <w:tcW w:w="2070" w:type="dxa"/>
            <w:shd w:val="clear" w:color="auto" w:fill="auto"/>
          </w:tcPr>
          <w:p w14:paraId="57416DD0"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Course Number: </w:t>
            </w:r>
          </w:p>
        </w:tc>
        <w:tc>
          <w:tcPr>
            <w:tcW w:w="6866" w:type="dxa"/>
            <w:shd w:val="clear" w:color="auto" w:fill="auto"/>
          </w:tcPr>
          <w:p w14:paraId="041EAED1" w14:textId="77777777" w:rsidR="0056483E" w:rsidRPr="00B958E4" w:rsidRDefault="0056483E" w:rsidP="00334A63">
            <w:pPr>
              <w:rPr>
                <w:rFonts w:ascii="Arial" w:hAnsi="Arial" w:cs="Arial"/>
                <w:sz w:val="22"/>
                <w:szCs w:val="22"/>
                <w:u w:val="single"/>
              </w:rPr>
            </w:pPr>
            <w:r w:rsidRPr="00B958E4">
              <w:rPr>
                <w:rFonts w:ascii="Arial" w:hAnsi="Arial" w:cs="Arial"/>
                <w:sz w:val="22"/>
                <w:szCs w:val="22"/>
                <w:u w:val="single"/>
              </w:rPr>
              <w:t>SPA 2202</w:t>
            </w:r>
          </w:p>
        </w:tc>
      </w:tr>
      <w:tr w:rsidR="0056483E" w:rsidRPr="00B958E4" w14:paraId="1DC79222" w14:textId="77777777" w:rsidTr="00334A63">
        <w:trPr>
          <w:trHeight w:val="503"/>
        </w:trPr>
        <w:tc>
          <w:tcPr>
            <w:tcW w:w="1806" w:type="dxa"/>
            <w:shd w:val="clear" w:color="auto" w:fill="auto"/>
          </w:tcPr>
          <w:p w14:paraId="34E68CCD" w14:textId="77777777" w:rsidR="0056483E" w:rsidRPr="00B958E4" w:rsidRDefault="0056483E" w:rsidP="00334A63">
            <w:pPr>
              <w:rPr>
                <w:rFonts w:ascii="Arial" w:hAnsi="Arial" w:cs="Arial"/>
                <w:b/>
                <w:sz w:val="22"/>
                <w:szCs w:val="22"/>
              </w:rPr>
            </w:pPr>
            <w:r w:rsidRPr="00B958E4">
              <w:rPr>
                <w:rFonts w:ascii="Arial" w:hAnsi="Arial" w:cs="Arial"/>
                <w:b/>
                <w:sz w:val="22"/>
                <w:szCs w:val="22"/>
              </w:rPr>
              <w:t xml:space="preserve">Course Title: </w:t>
            </w:r>
          </w:p>
        </w:tc>
        <w:tc>
          <w:tcPr>
            <w:tcW w:w="2624" w:type="dxa"/>
            <w:shd w:val="clear" w:color="auto" w:fill="auto"/>
          </w:tcPr>
          <w:p w14:paraId="0BB46805" w14:textId="2456A0CD" w:rsidR="0056483E" w:rsidRPr="00B958E4" w:rsidRDefault="001D610C" w:rsidP="00334A63">
            <w:pPr>
              <w:adjustRightInd w:val="0"/>
              <w:rPr>
                <w:rFonts w:ascii="Arial" w:hAnsi="Arial" w:cs="Arial"/>
                <w:bCs/>
                <w:sz w:val="22"/>
                <w:szCs w:val="22"/>
              </w:rPr>
            </w:pPr>
            <w:r>
              <w:rPr>
                <w:rFonts w:ascii="Arial" w:hAnsi="Arial" w:cs="Arial"/>
                <w:bCs/>
                <w:sz w:val="22"/>
                <w:szCs w:val="22"/>
              </w:rPr>
              <w:t>Intermediate Spanish II</w:t>
            </w:r>
          </w:p>
        </w:tc>
        <w:tc>
          <w:tcPr>
            <w:tcW w:w="2070" w:type="dxa"/>
            <w:shd w:val="clear" w:color="auto" w:fill="auto"/>
          </w:tcPr>
          <w:p w14:paraId="23074F9A" w14:textId="77777777" w:rsidR="0056483E" w:rsidRPr="00B958E4" w:rsidRDefault="0056483E" w:rsidP="00334A63">
            <w:pPr>
              <w:rPr>
                <w:rFonts w:ascii="Arial" w:hAnsi="Arial" w:cs="Arial"/>
                <w:b/>
                <w:sz w:val="22"/>
                <w:szCs w:val="22"/>
              </w:rPr>
            </w:pPr>
            <w:r w:rsidRPr="00B958E4">
              <w:rPr>
                <w:rFonts w:ascii="Arial" w:hAnsi="Arial" w:cs="Arial"/>
                <w:b/>
                <w:sz w:val="22"/>
                <w:szCs w:val="22"/>
              </w:rPr>
              <w:t>Course Title:</w:t>
            </w:r>
          </w:p>
        </w:tc>
        <w:tc>
          <w:tcPr>
            <w:tcW w:w="6866" w:type="dxa"/>
            <w:shd w:val="clear" w:color="auto" w:fill="auto"/>
          </w:tcPr>
          <w:p w14:paraId="6A857ADE" w14:textId="77777777" w:rsidR="0056483E" w:rsidRPr="00B958E4" w:rsidRDefault="0056483E" w:rsidP="00334A63">
            <w:pPr>
              <w:tabs>
                <w:tab w:val="left" w:pos="2000"/>
              </w:tabs>
              <w:rPr>
                <w:rFonts w:ascii="Arial" w:hAnsi="Arial" w:cs="Arial"/>
                <w:sz w:val="22"/>
                <w:szCs w:val="22"/>
                <w:u w:val="single"/>
              </w:rPr>
            </w:pPr>
            <w:r w:rsidRPr="00B958E4">
              <w:rPr>
                <w:rFonts w:ascii="Arial" w:hAnsi="Arial" w:cs="Arial"/>
                <w:sz w:val="22"/>
                <w:szCs w:val="22"/>
                <w:u w:val="single"/>
              </w:rPr>
              <w:t>Intermediate Spanish II</w:t>
            </w:r>
          </w:p>
        </w:tc>
      </w:tr>
      <w:tr w:rsidR="0056483E" w:rsidRPr="00B958E4" w14:paraId="0C0899CF" w14:textId="77777777" w:rsidTr="00334A63">
        <w:trPr>
          <w:trHeight w:val="503"/>
        </w:trPr>
        <w:tc>
          <w:tcPr>
            <w:tcW w:w="1806" w:type="dxa"/>
            <w:shd w:val="clear" w:color="auto" w:fill="auto"/>
          </w:tcPr>
          <w:p w14:paraId="0C3DE305" w14:textId="77777777" w:rsidR="0056483E" w:rsidRPr="00B958E4" w:rsidRDefault="0056483E" w:rsidP="00334A63">
            <w:pPr>
              <w:widowControl w:val="0"/>
              <w:autoSpaceDE w:val="0"/>
              <w:rPr>
                <w:rFonts w:ascii="Arial" w:hAnsi="Arial" w:cs="Arial"/>
                <w:b/>
                <w:sz w:val="22"/>
                <w:szCs w:val="22"/>
              </w:rPr>
            </w:pPr>
            <w:r w:rsidRPr="00B958E4">
              <w:rPr>
                <w:rFonts w:ascii="Arial" w:hAnsi="Arial" w:cs="Arial"/>
                <w:b/>
                <w:sz w:val="22"/>
                <w:szCs w:val="22"/>
              </w:rPr>
              <w:t>Prerequisite:</w:t>
            </w:r>
          </w:p>
        </w:tc>
        <w:tc>
          <w:tcPr>
            <w:tcW w:w="2624" w:type="dxa"/>
            <w:shd w:val="clear" w:color="auto" w:fill="auto"/>
          </w:tcPr>
          <w:p w14:paraId="3D3AE0ED" w14:textId="77777777" w:rsidR="0056483E" w:rsidRPr="00B958E4" w:rsidRDefault="0056483E" w:rsidP="00334A63">
            <w:pPr>
              <w:widowControl w:val="0"/>
              <w:autoSpaceDE w:val="0"/>
              <w:rPr>
                <w:rFonts w:ascii="Times New Roman" w:hAnsi="Times New Roman" w:cs="Times New Roman"/>
                <w:iCs/>
                <w:strike/>
                <w:sz w:val="22"/>
                <w:szCs w:val="22"/>
                <w:lang w:bidi="en-US"/>
              </w:rPr>
            </w:pPr>
            <w:r w:rsidRPr="00B958E4">
              <w:rPr>
                <w:rFonts w:ascii="Times New Roman" w:hAnsi="Times New Roman" w:cs="Times New Roman"/>
                <w:iCs/>
                <w:strike/>
                <w:sz w:val="22"/>
                <w:szCs w:val="22"/>
                <w:lang w:bidi="en-US"/>
              </w:rPr>
              <w:t>SPA 2201 or department</w:t>
            </w:r>
          </w:p>
          <w:p w14:paraId="16D3C116" w14:textId="77777777" w:rsidR="0056483E" w:rsidRPr="00B958E4" w:rsidRDefault="0056483E" w:rsidP="00334A63">
            <w:pPr>
              <w:widowControl w:val="0"/>
              <w:autoSpaceDE w:val="0"/>
              <w:rPr>
                <w:rFonts w:ascii="Arial" w:hAnsi="Arial" w:cs="Arial"/>
                <w:iCs/>
                <w:strike/>
                <w:sz w:val="22"/>
                <w:szCs w:val="22"/>
                <w:lang w:bidi="en-US"/>
              </w:rPr>
            </w:pPr>
            <w:r w:rsidRPr="00B958E4">
              <w:rPr>
                <w:rFonts w:ascii="Times New Roman" w:hAnsi="Times New Roman" w:cs="Times New Roman"/>
                <w:iCs/>
                <w:strike/>
                <w:sz w:val="22"/>
                <w:szCs w:val="22"/>
                <w:lang w:bidi="en-US"/>
              </w:rPr>
              <w:t>approval (placement test)</w:t>
            </w:r>
          </w:p>
        </w:tc>
        <w:tc>
          <w:tcPr>
            <w:tcW w:w="2070" w:type="dxa"/>
            <w:shd w:val="clear" w:color="auto" w:fill="auto"/>
          </w:tcPr>
          <w:p w14:paraId="54A32C6D" w14:textId="77777777" w:rsidR="0056483E" w:rsidRPr="00B958E4" w:rsidRDefault="0056483E" w:rsidP="00334A63">
            <w:pPr>
              <w:widowControl w:val="0"/>
              <w:autoSpaceDE w:val="0"/>
              <w:rPr>
                <w:rFonts w:ascii="Arial" w:hAnsi="Arial" w:cs="Arial"/>
                <w:b/>
                <w:sz w:val="22"/>
                <w:szCs w:val="22"/>
              </w:rPr>
            </w:pPr>
            <w:r w:rsidRPr="00B958E4">
              <w:rPr>
                <w:rFonts w:ascii="Arial" w:hAnsi="Arial" w:cs="Arial"/>
                <w:b/>
                <w:sz w:val="22"/>
                <w:szCs w:val="22"/>
              </w:rPr>
              <w:t>Prerequisite:</w:t>
            </w:r>
          </w:p>
        </w:tc>
        <w:tc>
          <w:tcPr>
            <w:tcW w:w="6866" w:type="dxa"/>
            <w:shd w:val="clear" w:color="auto" w:fill="auto"/>
          </w:tcPr>
          <w:p w14:paraId="12EC3DB9" w14:textId="77777777" w:rsidR="0056483E" w:rsidRPr="00B958E4" w:rsidRDefault="0056483E" w:rsidP="00334A63">
            <w:pPr>
              <w:rPr>
                <w:rFonts w:ascii="Arial" w:hAnsi="Arial" w:cs="Arial"/>
                <w:iCs/>
                <w:sz w:val="22"/>
                <w:szCs w:val="22"/>
                <w:u w:val="single"/>
              </w:rPr>
            </w:pPr>
            <w:r w:rsidRPr="00B958E4">
              <w:rPr>
                <w:rFonts w:ascii="Arial" w:hAnsi="Arial" w:cs="Arial"/>
                <w:iCs/>
                <w:sz w:val="22"/>
                <w:szCs w:val="22"/>
                <w:u w:val="single"/>
              </w:rPr>
              <w:t>SPA 2201 or SPA 2201HS or placement test and department approval</w:t>
            </w:r>
          </w:p>
        </w:tc>
      </w:tr>
    </w:tbl>
    <w:p w14:paraId="41014522" w14:textId="77777777" w:rsidR="0056483E" w:rsidRPr="00B958E4" w:rsidRDefault="0056483E" w:rsidP="0056483E">
      <w:pPr>
        <w:spacing w:after="200" w:line="276" w:lineRule="auto"/>
        <w:rPr>
          <w:rFonts w:ascii="Arial" w:eastAsia="Calibri" w:hAnsi="Arial" w:cs="Arial"/>
          <w:b/>
          <w:sz w:val="22"/>
          <w:szCs w:val="22"/>
        </w:rPr>
      </w:pPr>
    </w:p>
    <w:p w14:paraId="68C60643" w14:textId="77777777" w:rsidR="0056483E" w:rsidRDefault="0056483E" w:rsidP="0056483E">
      <w:pPr>
        <w:spacing w:after="200" w:line="276" w:lineRule="auto"/>
        <w:rPr>
          <w:rFonts w:ascii="Arial" w:eastAsia="Calibri" w:hAnsi="Arial" w:cs="Arial"/>
          <w:b/>
          <w:sz w:val="22"/>
          <w:szCs w:val="22"/>
        </w:rPr>
      </w:pPr>
      <w:r w:rsidRPr="00B958E4">
        <w:rPr>
          <w:rFonts w:ascii="Arial" w:eastAsia="Calibri" w:hAnsi="Arial" w:cs="Arial"/>
          <w:b/>
          <w:sz w:val="22"/>
          <w:szCs w:val="22"/>
        </w:rPr>
        <w:t>Rationale: Due to a change in the course code and name of SPA 2201HS, we have to adjust the Spanish course sequence and modify the prerequisites of SPA 2202.</w:t>
      </w:r>
      <w:r>
        <w:rPr>
          <w:rFonts w:ascii="Arial" w:eastAsia="Calibri" w:hAnsi="Arial" w:cs="Arial"/>
          <w:b/>
          <w:sz w:val="22"/>
          <w:szCs w:val="22"/>
        </w:rPr>
        <w:t xml:space="preserve"> </w:t>
      </w:r>
    </w:p>
    <w:p w14:paraId="0FEB1B2C" w14:textId="77777777" w:rsidR="0056483E" w:rsidRPr="000D657E" w:rsidRDefault="0056483E" w:rsidP="0056483E">
      <w:pPr>
        <w:pStyle w:val="CRtitle"/>
        <w:rPr>
          <w:color w:val="auto"/>
          <w:sz w:val="22"/>
          <w:szCs w:val="22"/>
        </w:rPr>
      </w:pPr>
    </w:p>
    <w:p w14:paraId="70EDED43" w14:textId="45D44AE0" w:rsidR="0056483E" w:rsidRPr="00E51853" w:rsidRDefault="0056483E" w:rsidP="0065323B">
      <w:pPr>
        <w:pStyle w:val="ListParagraph"/>
        <w:ind w:left="0"/>
        <w:jc w:val="both"/>
        <w:rPr>
          <w:rFonts w:ascii="Times New Roman" w:hAnsi="Times New Roman" w:cs="Times New Roman"/>
          <w:b/>
          <w:sz w:val="22"/>
        </w:rPr>
      </w:pPr>
    </w:p>
    <w:sectPr w:rsidR="0056483E" w:rsidRPr="00E51853" w:rsidSect="005648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8A24" w14:textId="77777777" w:rsidR="008A3ABC" w:rsidRDefault="008A3ABC">
      <w:r>
        <w:separator/>
      </w:r>
    </w:p>
  </w:endnote>
  <w:endnote w:type="continuationSeparator" w:id="0">
    <w:p w14:paraId="66ABF670" w14:textId="77777777" w:rsidR="008A3ABC" w:rsidRDefault="008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F4B0" w14:textId="77777777" w:rsidR="00334A63" w:rsidRDefault="00334A63" w:rsidP="00344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6C439" w14:textId="77777777" w:rsidR="00334A63" w:rsidRDefault="007C6506" w:rsidP="00344470">
    <w:pPr>
      <w:pStyle w:val="Footer"/>
      <w:ind w:right="360"/>
    </w:pPr>
    <w:sdt>
      <w:sdtPr>
        <w:id w:val="969400743"/>
        <w:temporary/>
        <w:showingPlcHdr/>
      </w:sdtPr>
      <w:sdtEndPr/>
      <w:sdtContent>
        <w:r w:rsidR="00334A63">
          <w:t>[Type text]</w:t>
        </w:r>
      </w:sdtContent>
    </w:sdt>
    <w:r w:rsidR="00334A63">
      <w:ptab w:relativeTo="margin" w:alignment="center" w:leader="none"/>
    </w:r>
    <w:sdt>
      <w:sdtPr>
        <w:id w:val="969400748"/>
        <w:temporary/>
        <w:showingPlcHdr/>
      </w:sdtPr>
      <w:sdtEndPr/>
      <w:sdtContent>
        <w:r w:rsidR="00334A63">
          <w:t>[Type text]</w:t>
        </w:r>
      </w:sdtContent>
    </w:sdt>
    <w:r w:rsidR="00334A63">
      <w:ptab w:relativeTo="margin" w:alignment="right" w:leader="none"/>
    </w:r>
    <w:sdt>
      <w:sdtPr>
        <w:id w:val="969400753"/>
        <w:temporary/>
        <w:showingPlcHdr/>
      </w:sdtPr>
      <w:sdtEndPr/>
      <w:sdtContent>
        <w:r w:rsidR="00334A6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C7B" w14:textId="2CD8637C" w:rsidR="00334A63" w:rsidRDefault="00334A63" w:rsidP="00344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506">
      <w:rPr>
        <w:rStyle w:val="PageNumber"/>
        <w:noProof/>
      </w:rPr>
      <w:t>1</w:t>
    </w:r>
    <w:r>
      <w:rPr>
        <w:rStyle w:val="PageNumber"/>
      </w:rPr>
      <w:fldChar w:fldCharType="end"/>
    </w:r>
  </w:p>
  <w:p w14:paraId="44B41337" w14:textId="77777777" w:rsidR="00334A63" w:rsidRPr="00C72926" w:rsidRDefault="00334A63" w:rsidP="00344470">
    <w:pPr>
      <w:pStyle w:val="Header"/>
      <w:rPr>
        <w:sz w:val="20"/>
      </w:rPr>
    </w:pPr>
    <w:r w:rsidRPr="00C72926">
      <w:rPr>
        <w:sz w:val="20"/>
      </w:rPr>
      <w:tab/>
    </w:r>
  </w:p>
  <w:p w14:paraId="4B51F83A" w14:textId="77777777" w:rsidR="00334A63" w:rsidRDefault="00334A63" w:rsidP="003444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2D60" w14:textId="77777777" w:rsidR="00334A63" w:rsidRDefault="00334A63" w:rsidP="00334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FB57D" w14:textId="77777777" w:rsidR="00334A63" w:rsidRDefault="007C6506" w:rsidP="00334A63">
    <w:pPr>
      <w:pStyle w:val="Footer"/>
      <w:ind w:right="360"/>
    </w:pPr>
    <w:sdt>
      <w:sdtPr>
        <w:id w:val="-1577353223"/>
        <w:temporary/>
        <w:showingPlcHdr/>
      </w:sdtPr>
      <w:sdtEndPr/>
      <w:sdtContent>
        <w:r w:rsidR="00334A63">
          <w:t>[Type text]</w:t>
        </w:r>
      </w:sdtContent>
    </w:sdt>
    <w:r w:rsidR="00334A63">
      <w:ptab w:relativeTo="margin" w:alignment="center" w:leader="none"/>
    </w:r>
    <w:sdt>
      <w:sdtPr>
        <w:id w:val="-568648186"/>
        <w:temporary/>
        <w:showingPlcHdr/>
      </w:sdtPr>
      <w:sdtEndPr/>
      <w:sdtContent>
        <w:r w:rsidR="00334A63">
          <w:t>[Type text]</w:t>
        </w:r>
      </w:sdtContent>
    </w:sdt>
    <w:r w:rsidR="00334A63">
      <w:ptab w:relativeTo="margin" w:alignment="right" w:leader="none"/>
    </w:r>
    <w:sdt>
      <w:sdtPr>
        <w:id w:val="329261097"/>
        <w:temporary/>
        <w:showingPlcHdr/>
      </w:sdtPr>
      <w:sdtEndPr/>
      <w:sdtContent>
        <w:r w:rsidR="00334A63">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9632" w14:textId="5721D8D8" w:rsidR="00334A63" w:rsidRDefault="00334A63" w:rsidP="00334A63">
    <w:pPr>
      <w:pStyle w:val="Footer"/>
      <w:tabs>
        <w:tab w:val="clear" w:pos="8640"/>
        <w:tab w:val="right" w:pos="9990"/>
      </w:tabs>
      <w:ind w:right="360"/>
    </w:pPr>
    <w:r>
      <w:rPr>
        <w:rStyle w:val="PageNumber"/>
        <w:rFonts w:ascii="Times New Roman" w:hAnsi="Times New Roman" w:cs="Times New Roman"/>
      </w:rPr>
      <w:tab/>
    </w:r>
    <w:r>
      <w:rPr>
        <w:rStyle w:val="PageNumber"/>
        <w:rFonts w:ascii="Times New Roman" w:hAnsi="Times New Roman" w:cs="Times New Roman"/>
      </w:rPr>
      <w:tab/>
    </w:r>
    <w:r w:rsidRPr="00EF1AAB">
      <w:rPr>
        <w:rStyle w:val="PageNumber"/>
        <w:rFonts w:ascii="Times New Roman" w:hAnsi="Times New Roman" w:cs="Times New Roman"/>
      </w:rPr>
      <w:t xml:space="preserve">Page </w:t>
    </w:r>
    <w:r w:rsidRPr="00EF1AAB">
      <w:rPr>
        <w:rStyle w:val="PageNumber"/>
        <w:rFonts w:ascii="Times New Roman" w:hAnsi="Times New Roman" w:cs="Times New Roman"/>
      </w:rPr>
      <w:fldChar w:fldCharType="begin"/>
    </w:r>
    <w:r w:rsidRPr="00EF1AAB">
      <w:rPr>
        <w:rStyle w:val="PageNumber"/>
        <w:rFonts w:ascii="Times New Roman" w:hAnsi="Times New Roman" w:cs="Times New Roman"/>
      </w:rPr>
      <w:instrText xml:space="preserve"> PAGE </w:instrText>
    </w:r>
    <w:r w:rsidRPr="00EF1AAB">
      <w:rPr>
        <w:rStyle w:val="PageNumber"/>
        <w:rFonts w:ascii="Times New Roman" w:hAnsi="Times New Roman" w:cs="Times New Roman"/>
      </w:rPr>
      <w:fldChar w:fldCharType="separate"/>
    </w:r>
    <w:r w:rsidR="007C6506">
      <w:rPr>
        <w:rStyle w:val="PageNumber"/>
        <w:rFonts w:ascii="Times New Roman" w:hAnsi="Times New Roman" w:cs="Times New Roman"/>
        <w:noProof/>
      </w:rPr>
      <w:t>21</w:t>
    </w:r>
    <w:r w:rsidRPr="00EF1AAB">
      <w:rPr>
        <w:rStyle w:val="PageNumber"/>
        <w:rFonts w:ascii="Times New Roman" w:hAnsi="Times New Roman" w:cs="Times New Roman"/>
      </w:rPr>
      <w:fldChar w:fldCharType="end"/>
    </w:r>
    <w:r w:rsidRPr="00EF1AAB">
      <w:rPr>
        <w:rStyle w:val="PageNumber"/>
        <w:rFonts w:ascii="Times New Roman" w:hAnsi="Times New Roman" w:cs="Times New Roman"/>
      </w:rPr>
      <w:t xml:space="preserve"> of </w:t>
    </w:r>
    <w:r w:rsidRPr="00EF1AAB">
      <w:rPr>
        <w:rStyle w:val="PageNumber"/>
        <w:rFonts w:ascii="Times New Roman" w:hAnsi="Times New Roman" w:cs="Times New Roman"/>
      </w:rPr>
      <w:fldChar w:fldCharType="begin"/>
    </w:r>
    <w:r w:rsidRPr="00EF1AAB">
      <w:rPr>
        <w:rStyle w:val="PageNumber"/>
        <w:rFonts w:ascii="Times New Roman" w:hAnsi="Times New Roman" w:cs="Times New Roman"/>
      </w:rPr>
      <w:instrText xml:space="preserve"> NUMPAGES </w:instrText>
    </w:r>
    <w:r w:rsidRPr="00EF1AAB">
      <w:rPr>
        <w:rStyle w:val="PageNumber"/>
        <w:rFonts w:ascii="Times New Roman" w:hAnsi="Times New Roman" w:cs="Times New Roman"/>
      </w:rPr>
      <w:fldChar w:fldCharType="separate"/>
    </w:r>
    <w:r w:rsidR="007C6506">
      <w:rPr>
        <w:rStyle w:val="PageNumber"/>
        <w:rFonts w:ascii="Times New Roman" w:hAnsi="Times New Roman" w:cs="Times New Roman"/>
        <w:noProof/>
      </w:rPr>
      <w:t>44</w:t>
    </w:r>
    <w:r w:rsidRPr="00EF1AAB">
      <w:rPr>
        <w:rStyle w:val="PageNumbe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89B" w14:textId="77777777" w:rsidR="00334A63" w:rsidRDefault="00334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2BE2" w14:textId="77777777" w:rsidR="00334A63" w:rsidRDefault="00334A63" w:rsidP="00334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15512" w14:textId="77777777" w:rsidR="00334A63" w:rsidRDefault="007C6506" w:rsidP="00334A63">
    <w:pPr>
      <w:pStyle w:val="Footer"/>
      <w:ind w:right="360"/>
    </w:pPr>
    <w:sdt>
      <w:sdtPr>
        <w:id w:val="1054284498"/>
        <w:temporary/>
        <w:showingPlcHdr/>
      </w:sdtPr>
      <w:sdtEndPr/>
      <w:sdtContent>
        <w:r w:rsidR="00334A63">
          <w:t>[Type text]</w:t>
        </w:r>
      </w:sdtContent>
    </w:sdt>
    <w:r w:rsidR="00334A63">
      <w:ptab w:relativeTo="margin" w:alignment="center" w:leader="none"/>
    </w:r>
    <w:sdt>
      <w:sdtPr>
        <w:id w:val="1223254828"/>
        <w:temporary/>
        <w:showingPlcHdr/>
      </w:sdtPr>
      <w:sdtEndPr/>
      <w:sdtContent>
        <w:r w:rsidR="00334A63">
          <w:t>[Type text]</w:t>
        </w:r>
      </w:sdtContent>
    </w:sdt>
    <w:r w:rsidR="00334A63">
      <w:ptab w:relativeTo="margin" w:alignment="right" w:leader="none"/>
    </w:r>
    <w:sdt>
      <w:sdtPr>
        <w:id w:val="-160003151"/>
        <w:temporary/>
        <w:showingPlcHdr/>
      </w:sdtPr>
      <w:sdtEndPr/>
      <w:sdtContent>
        <w:r w:rsidR="00334A63">
          <w:t>[Type text]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65D4" w14:textId="18DC12B3" w:rsidR="00334A63" w:rsidRDefault="00334A63" w:rsidP="00334A63">
    <w:pPr>
      <w:pStyle w:val="Footer"/>
      <w:tabs>
        <w:tab w:val="clear" w:pos="8640"/>
        <w:tab w:val="right" w:pos="9990"/>
      </w:tabs>
      <w:ind w:right="360"/>
    </w:pPr>
    <w:r>
      <w:rPr>
        <w:rStyle w:val="PageNumber"/>
        <w:rFonts w:ascii="Times New Roman" w:hAnsi="Times New Roman" w:cs="Times New Roman"/>
      </w:rPr>
      <w:tab/>
    </w:r>
    <w:r>
      <w:rPr>
        <w:rStyle w:val="PageNumber"/>
        <w:rFonts w:ascii="Times New Roman" w:hAnsi="Times New Roman" w:cs="Times New Roman"/>
      </w:rPr>
      <w:tab/>
    </w:r>
    <w:r w:rsidRPr="00EF1AAB">
      <w:rPr>
        <w:rStyle w:val="PageNumber"/>
        <w:rFonts w:ascii="Times New Roman" w:hAnsi="Times New Roman" w:cs="Times New Roman"/>
      </w:rPr>
      <w:t xml:space="preserve">Page </w:t>
    </w:r>
    <w:r w:rsidRPr="00EF1AAB">
      <w:rPr>
        <w:rStyle w:val="PageNumber"/>
        <w:rFonts w:ascii="Times New Roman" w:hAnsi="Times New Roman" w:cs="Times New Roman"/>
      </w:rPr>
      <w:fldChar w:fldCharType="begin"/>
    </w:r>
    <w:r w:rsidRPr="00EF1AAB">
      <w:rPr>
        <w:rStyle w:val="PageNumber"/>
        <w:rFonts w:ascii="Times New Roman" w:hAnsi="Times New Roman" w:cs="Times New Roman"/>
      </w:rPr>
      <w:instrText xml:space="preserve"> PAGE </w:instrText>
    </w:r>
    <w:r w:rsidRPr="00EF1AAB">
      <w:rPr>
        <w:rStyle w:val="PageNumber"/>
        <w:rFonts w:ascii="Times New Roman" w:hAnsi="Times New Roman" w:cs="Times New Roman"/>
      </w:rPr>
      <w:fldChar w:fldCharType="separate"/>
    </w:r>
    <w:r w:rsidR="007C6506">
      <w:rPr>
        <w:rStyle w:val="PageNumber"/>
        <w:rFonts w:ascii="Times New Roman" w:hAnsi="Times New Roman" w:cs="Times New Roman"/>
        <w:noProof/>
      </w:rPr>
      <w:t>44</w:t>
    </w:r>
    <w:r w:rsidRPr="00EF1AAB">
      <w:rPr>
        <w:rStyle w:val="PageNumber"/>
        <w:rFonts w:ascii="Times New Roman" w:hAnsi="Times New Roman" w:cs="Times New Roman"/>
      </w:rPr>
      <w:fldChar w:fldCharType="end"/>
    </w:r>
    <w:r w:rsidRPr="00EF1AAB">
      <w:rPr>
        <w:rStyle w:val="PageNumber"/>
        <w:rFonts w:ascii="Times New Roman" w:hAnsi="Times New Roman" w:cs="Times New Roman"/>
      </w:rPr>
      <w:t xml:space="preserve"> of </w:t>
    </w:r>
    <w:r w:rsidRPr="00EF1AAB">
      <w:rPr>
        <w:rStyle w:val="PageNumber"/>
        <w:rFonts w:ascii="Times New Roman" w:hAnsi="Times New Roman" w:cs="Times New Roman"/>
      </w:rPr>
      <w:fldChar w:fldCharType="begin"/>
    </w:r>
    <w:r w:rsidRPr="00EF1AAB">
      <w:rPr>
        <w:rStyle w:val="PageNumber"/>
        <w:rFonts w:ascii="Times New Roman" w:hAnsi="Times New Roman" w:cs="Times New Roman"/>
      </w:rPr>
      <w:instrText xml:space="preserve"> NUMPAGES </w:instrText>
    </w:r>
    <w:r w:rsidRPr="00EF1AAB">
      <w:rPr>
        <w:rStyle w:val="PageNumber"/>
        <w:rFonts w:ascii="Times New Roman" w:hAnsi="Times New Roman" w:cs="Times New Roman"/>
      </w:rPr>
      <w:fldChar w:fldCharType="separate"/>
    </w:r>
    <w:r w:rsidR="007C6506">
      <w:rPr>
        <w:rStyle w:val="PageNumber"/>
        <w:rFonts w:ascii="Times New Roman" w:hAnsi="Times New Roman" w:cs="Times New Roman"/>
        <w:noProof/>
      </w:rPr>
      <w:t>44</w:t>
    </w:r>
    <w:r w:rsidRPr="00EF1AAB">
      <w:rPr>
        <w:rStyle w:val="PageNumbe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93F2" w14:textId="77777777" w:rsidR="00334A63" w:rsidRDefault="0033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6984" w14:textId="77777777" w:rsidR="008A3ABC" w:rsidRDefault="008A3ABC">
      <w:r>
        <w:separator/>
      </w:r>
    </w:p>
  </w:footnote>
  <w:footnote w:type="continuationSeparator" w:id="0">
    <w:p w14:paraId="451F169D" w14:textId="77777777" w:rsidR="008A3ABC" w:rsidRDefault="008A3ABC">
      <w:r>
        <w:continuationSeparator/>
      </w:r>
    </w:p>
  </w:footnote>
  <w:footnote w:id="1">
    <w:p w14:paraId="14482367" w14:textId="65B8C664" w:rsidR="00334A63" w:rsidRPr="0056483E" w:rsidRDefault="00334A63">
      <w:pPr>
        <w:pStyle w:val="FootnoteText"/>
      </w:pPr>
      <w:r w:rsidRPr="00B958E4">
        <w:rPr>
          <w:rStyle w:val="FootnoteReference"/>
        </w:rPr>
        <w:footnoteRef/>
      </w:r>
      <w:r w:rsidRPr="00B958E4">
        <w:t xml:space="preserve"> See minor modification attached.</w:t>
      </w:r>
      <w:r w:rsidRPr="0056483E">
        <w:t xml:space="preserve"> </w:t>
      </w:r>
    </w:p>
  </w:footnote>
  <w:footnote w:id="2">
    <w:p w14:paraId="29BB0866" w14:textId="3180AA24" w:rsidR="00334A63" w:rsidRPr="0056483E" w:rsidRDefault="00334A63">
      <w:pPr>
        <w:pStyle w:val="FootnoteText"/>
      </w:pPr>
      <w:r w:rsidRPr="00B958E4">
        <w:rPr>
          <w:rStyle w:val="FootnoteReference"/>
        </w:rPr>
        <w:footnoteRef/>
      </w:r>
      <w:r w:rsidRPr="00B958E4">
        <w:t xml:space="preserve"> See minor modification attached.</w:t>
      </w:r>
    </w:p>
  </w:footnote>
  <w:footnote w:id="3">
    <w:p w14:paraId="1ABEB36C" w14:textId="4CD0E8E7" w:rsidR="00334A63" w:rsidRPr="00F23B5E" w:rsidRDefault="00334A63">
      <w:pPr>
        <w:pStyle w:val="FootnoteText"/>
        <w:rPr>
          <w:lang w:val="es-ES"/>
        </w:rPr>
      </w:pPr>
      <w:r w:rsidRPr="00B958E4">
        <w:rPr>
          <w:rStyle w:val="FootnoteReference"/>
        </w:rPr>
        <w:footnoteRef/>
      </w:r>
      <w:r w:rsidRPr="00B958E4">
        <w:t xml:space="preserve"> See minor modification attached.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5E3E" w14:textId="77777777" w:rsidR="00334A63" w:rsidRDefault="007C6506">
    <w:pPr>
      <w:pStyle w:val="Header"/>
    </w:pPr>
    <w:sdt>
      <w:sdtPr>
        <w:id w:val="171999623"/>
        <w:temporary/>
        <w:showingPlcHdr/>
      </w:sdtPr>
      <w:sdtEndPr/>
      <w:sdtContent>
        <w:r w:rsidR="00334A63">
          <w:t>[Type text]</w:t>
        </w:r>
      </w:sdtContent>
    </w:sdt>
    <w:r w:rsidR="00334A63">
      <w:ptab w:relativeTo="margin" w:alignment="center" w:leader="none"/>
    </w:r>
    <w:sdt>
      <w:sdtPr>
        <w:id w:val="171999624"/>
        <w:temporary/>
        <w:showingPlcHdr/>
      </w:sdtPr>
      <w:sdtEndPr/>
      <w:sdtContent>
        <w:r w:rsidR="00334A63">
          <w:t>[Type text]</w:t>
        </w:r>
      </w:sdtContent>
    </w:sdt>
    <w:r w:rsidR="00334A63">
      <w:ptab w:relativeTo="margin" w:alignment="right" w:leader="none"/>
    </w:r>
    <w:sdt>
      <w:sdtPr>
        <w:id w:val="171999625"/>
        <w:temporary/>
        <w:showingPlcHdr/>
      </w:sdtPr>
      <w:sdtEndPr/>
      <w:sdtContent>
        <w:r w:rsidR="00334A63">
          <w:t>[Type text]</w:t>
        </w:r>
      </w:sdtContent>
    </w:sdt>
  </w:p>
  <w:p w14:paraId="31537BF7" w14:textId="77777777" w:rsidR="00334A63" w:rsidRDefault="00334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4C63" w14:textId="729833CB" w:rsidR="00334A63" w:rsidRPr="00D820B0" w:rsidRDefault="007C6506" w:rsidP="00D820B0">
    <w:pPr>
      <w:pStyle w:val="Header"/>
      <w:jc w:val="center"/>
      <w:rPr>
        <w:sz w:val="20"/>
      </w:rPr>
    </w:pPr>
    <w:r>
      <w:t>16-07</w:t>
    </w:r>
    <w:r>
      <w:ptab w:relativeTo="margin" w:alignment="center" w:leader="none"/>
    </w:r>
    <w:r w:rsidRPr="00137D77">
      <w:t xml:space="preserve">SPA </w:t>
    </w:r>
    <w:r>
      <w:t>220</w:t>
    </w:r>
    <w:r>
      <w:t>3</w:t>
    </w:r>
    <w:r w:rsidRPr="00137D77">
      <w:t xml:space="preserve"> Spanish for Health Professionals</w:t>
    </w:r>
    <w:r>
      <w:t xml:space="preserve"> </w:t>
    </w:r>
    <w:r>
      <w:ptab w:relativeTo="margin" w:alignment="right" w:leader="none"/>
    </w:r>
    <w:r>
      <w:t>0</w:t>
    </w:r>
    <w:r>
      <w:t>2-</w:t>
    </w:r>
    <w:r>
      <w:t>08</w:t>
    </w:r>
    <w:r>
      <w:t>-201</w:t>
    </w:r>
    <w:r>
      <w:t>7</w:t>
    </w:r>
  </w:p>
  <w:p w14:paraId="7B2B2789" w14:textId="77777777" w:rsidR="00334A63" w:rsidRDefault="00334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368F" w14:textId="77777777" w:rsidR="00334A63" w:rsidRDefault="007C6506">
    <w:pPr>
      <w:pStyle w:val="Header"/>
    </w:pPr>
    <w:sdt>
      <w:sdtPr>
        <w:id w:val="1762723936"/>
        <w:temporary/>
        <w:showingPlcHdr/>
      </w:sdtPr>
      <w:sdtEndPr/>
      <w:sdtContent>
        <w:r w:rsidR="00334A63">
          <w:t>[Type text]</w:t>
        </w:r>
      </w:sdtContent>
    </w:sdt>
    <w:r w:rsidR="00334A63">
      <w:ptab w:relativeTo="margin" w:alignment="center" w:leader="none"/>
    </w:r>
    <w:sdt>
      <w:sdtPr>
        <w:id w:val="-1964174680"/>
        <w:temporary/>
        <w:showingPlcHdr/>
      </w:sdtPr>
      <w:sdtEndPr/>
      <w:sdtContent>
        <w:r w:rsidR="00334A63">
          <w:t>[Type text]</w:t>
        </w:r>
      </w:sdtContent>
    </w:sdt>
    <w:r w:rsidR="00334A63">
      <w:ptab w:relativeTo="margin" w:alignment="right" w:leader="none"/>
    </w:r>
    <w:sdt>
      <w:sdtPr>
        <w:id w:val="272680303"/>
        <w:temporary/>
        <w:showingPlcHdr/>
      </w:sdtPr>
      <w:sdtEndPr/>
      <w:sdtContent>
        <w:r w:rsidR="00334A63">
          <w:t>[Type text]</w:t>
        </w:r>
      </w:sdtContent>
    </w:sdt>
  </w:p>
  <w:p w14:paraId="5833CE2F" w14:textId="77777777" w:rsidR="00334A63" w:rsidRDefault="00334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405F" w14:textId="77777777" w:rsidR="007C6506" w:rsidRPr="00D820B0" w:rsidRDefault="007C6506" w:rsidP="007C6506">
    <w:pPr>
      <w:pStyle w:val="Header"/>
      <w:jc w:val="center"/>
      <w:rPr>
        <w:sz w:val="20"/>
      </w:rPr>
    </w:pPr>
    <w:r>
      <w:t>16-07</w:t>
    </w:r>
    <w:r>
      <w:ptab w:relativeTo="margin" w:alignment="center" w:leader="none"/>
    </w:r>
    <w:r w:rsidRPr="00137D77">
      <w:t xml:space="preserve">SPA </w:t>
    </w:r>
    <w:r>
      <w:t>2203</w:t>
    </w:r>
    <w:r w:rsidRPr="00137D77">
      <w:t xml:space="preserve"> Spanish for Health Professionals</w:t>
    </w:r>
    <w:r>
      <w:t xml:space="preserve"> </w:t>
    </w:r>
    <w:r>
      <w:ptab w:relativeTo="margin" w:alignment="right" w:leader="none"/>
    </w:r>
    <w:r>
      <w:t>02-08-2017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DE8E" w14:textId="77777777" w:rsidR="00334A63" w:rsidRDefault="00334A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EECC" w14:textId="77777777" w:rsidR="00334A63" w:rsidRDefault="007C6506">
    <w:pPr>
      <w:pStyle w:val="Header"/>
    </w:pPr>
    <w:sdt>
      <w:sdtPr>
        <w:id w:val="-1656520539"/>
        <w:temporary/>
        <w:showingPlcHdr/>
      </w:sdtPr>
      <w:sdtEndPr/>
      <w:sdtContent>
        <w:r w:rsidR="00334A63">
          <w:t>[Type text]</w:t>
        </w:r>
      </w:sdtContent>
    </w:sdt>
    <w:r w:rsidR="00334A63">
      <w:ptab w:relativeTo="margin" w:alignment="center" w:leader="none"/>
    </w:r>
    <w:sdt>
      <w:sdtPr>
        <w:id w:val="-2020535099"/>
        <w:temporary/>
        <w:showingPlcHdr/>
      </w:sdtPr>
      <w:sdtEndPr/>
      <w:sdtContent>
        <w:r w:rsidR="00334A63">
          <w:t>[Type text]</w:t>
        </w:r>
      </w:sdtContent>
    </w:sdt>
    <w:r w:rsidR="00334A63">
      <w:ptab w:relativeTo="margin" w:alignment="right" w:leader="none"/>
    </w:r>
    <w:sdt>
      <w:sdtPr>
        <w:id w:val="417535481"/>
        <w:temporary/>
        <w:showingPlcHdr/>
      </w:sdtPr>
      <w:sdtEndPr/>
      <w:sdtContent>
        <w:r w:rsidR="00334A63">
          <w:t>[Type text]</w:t>
        </w:r>
      </w:sdtContent>
    </w:sdt>
  </w:p>
  <w:p w14:paraId="0916C09C" w14:textId="77777777" w:rsidR="00334A63" w:rsidRDefault="00334A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4A53" w14:textId="4F3110E9" w:rsidR="00334A63" w:rsidRPr="007C6506" w:rsidRDefault="007C6506" w:rsidP="007C6506">
    <w:pPr>
      <w:pStyle w:val="Header"/>
      <w:jc w:val="center"/>
      <w:rPr>
        <w:sz w:val="20"/>
      </w:rPr>
    </w:pPr>
    <w:r>
      <w:t>16-07</w:t>
    </w:r>
    <w:r>
      <w:ptab w:relativeTo="margin" w:alignment="center" w:leader="none"/>
    </w:r>
    <w:r w:rsidRPr="00137D77">
      <w:t xml:space="preserve">SPA </w:t>
    </w:r>
    <w:r>
      <w:t>2203</w:t>
    </w:r>
    <w:r w:rsidRPr="00137D77">
      <w:t xml:space="preserve"> Spanish for Health Professionals</w:t>
    </w:r>
    <w:r>
      <w:t xml:space="preserve"> </w:t>
    </w:r>
    <w:r>
      <w:ptab w:relativeTo="margin" w:alignment="right" w:leader="none"/>
    </w:r>
    <w:r>
      <w:t>02-08-2017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B0AD" w14:textId="77777777" w:rsidR="00334A63" w:rsidRDefault="00334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1A01"/>
    <w:multiLevelType w:val="hybridMultilevel"/>
    <w:tmpl w:val="B094A93C"/>
    <w:lvl w:ilvl="0" w:tplc="EA0A395A">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C45"/>
    <w:multiLevelType w:val="hybridMultilevel"/>
    <w:tmpl w:val="5F8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31BE"/>
    <w:multiLevelType w:val="hybridMultilevel"/>
    <w:tmpl w:val="B1082F12"/>
    <w:lvl w:ilvl="0" w:tplc="218C7BD8">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62686"/>
    <w:multiLevelType w:val="hybridMultilevel"/>
    <w:tmpl w:val="53D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F4E27"/>
    <w:multiLevelType w:val="hybridMultilevel"/>
    <w:tmpl w:val="AC34D9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9266D1"/>
    <w:multiLevelType w:val="hybridMultilevel"/>
    <w:tmpl w:val="652824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FC2FC6"/>
    <w:multiLevelType w:val="hybridMultilevel"/>
    <w:tmpl w:val="172E9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3"/>
  </w:num>
  <w:num w:numId="6">
    <w:abstractNumId w:val="10"/>
  </w:num>
  <w:num w:numId="7">
    <w:abstractNumId w:val="7"/>
  </w:num>
  <w:num w:numId="8">
    <w:abstractNumId w:val="0"/>
  </w:num>
  <w:num w:numId="9">
    <w:abstractNumId w:val="5"/>
  </w:num>
  <w:num w:numId="10">
    <w:abstractNumId w:val="11"/>
  </w:num>
  <w:num w:numId="11">
    <w:abstractNumId w:val="4"/>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C8"/>
    <w:rsid w:val="00006FA9"/>
    <w:rsid w:val="00016F34"/>
    <w:rsid w:val="000264F3"/>
    <w:rsid w:val="00037229"/>
    <w:rsid w:val="000413E3"/>
    <w:rsid w:val="00047D2B"/>
    <w:rsid w:val="000529BF"/>
    <w:rsid w:val="00054D88"/>
    <w:rsid w:val="0005793F"/>
    <w:rsid w:val="0007405A"/>
    <w:rsid w:val="000A6E3B"/>
    <w:rsid w:val="000B7956"/>
    <w:rsid w:val="000C1A4A"/>
    <w:rsid w:val="000C7872"/>
    <w:rsid w:val="00115678"/>
    <w:rsid w:val="0012475B"/>
    <w:rsid w:val="0014722F"/>
    <w:rsid w:val="0015321A"/>
    <w:rsid w:val="00160386"/>
    <w:rsid w:val="00166067"/>
    <w:rsid w:val="00183BAA"/>
    <w:rsid w:val="001929B8"/>
    <w:rsid w:val="001A09E5"/>
    <w:rsid w:val="001C58CA"/>
    <w:rsid w:val="001D1F45"/>
    <w:rsid w:val="001D610C"/>
    <w:rsid w:val="001E3243"/>
    <w:rsid w:val="001E7C61"/>
    <w:rsid w:val="001F41CF"/>
    <w:rsid w:val="001F7C9F"/>
    <w:rsid w:val="001F7DDD"/>
    <w:rsid w:val="0020472F"/>
    <w:rsid w:val="0021030E"/>
    <w:rsid w:val="00240379"/>
    <w:rsid w:val="0024417C"/>
    <w:rsid w:val="002469B5"/>
    <w:rsid w:val="00255550"/>
    <w:rsid w:val="00261806"/>
    <w:rsid w:val="00262FA8"/>
    <w:rsid w:val="002642CD"/>
    <w:rsid w:val="002848DB"/>
    <w:rsid w:val="00285045"/>
    <w:rsid w:val="0029393C"/>
    <w:rsid w:val="002A04AE"/>
    <w:rsid w:val="002A0BE9"/>
    <w:rsid w:val="002A3E85"/>
    <w:rsid w:val="002B61F7"/>
    <w:rsid w:val="002C29D0"/>
    <w:rsid w:val="002D0114"/>
    <w:rsid w:val="002D40F2"/>
    <w:rsid w:val="002D5A75"/>
    <w:rsid w:val="002D6FFA"/>
    <w:rsid w:val="002D7D4D"/>
    <w:rsid w:val="002E1CF2"/>
    <w:rsid w:val="002E22D8"/>
    <w:rsid w:val="003058E8"/>
    <w:rsid w:val="00334A63"/>
    <w:rsid w:val="00344470"/>
    <w:rsid w:val="00350A4E"/>
    <w:rsid w:val="00383135"/>
    <w:rsid w:val="003A5A9A"/>
    <w:rsid w:val="003A63DF"/>
    <w:rsid w:val="003B4E5E"/>
    <w:rsid w:val="003C0A02"/>
    <w:rsid w:val="003C3031"/>
    <w:rsid w:val="003E7678"/>
    <w:rsid w:val="003F057A"/>
    <w:rsid w:val="003F0B82"/>
    <w:rsid w:val="003F2669"/>
    <w:rsid w:val="00407A33"/>
    <w:rsid w:val="00417EE7"/>
    <w:rsid w:val="0042003D"/>
    <w:rsid w:val="00424ACB"/>
    <w:rsid w:val="00430435"/>
    <w:rsid w:val="004421D8"/>
    <w:rsid w:val="0046763B"/>
    <w:rsid w:val="00470474"/>
    <w:rsid w:val="00471A5B"/>
    <w:rsid w:val="004778D8"/>
    <w:rsid w:val="00486935"/>
    <w:rsid w:val="004A486D"/>
    <w:rsid w:val="004C284A"/>
    <w:rsid w:val="004E171D"/>
    <w:rsid w:val="004F7EC2"/>
    <w:rsid w:val="005111DD"/>
    <w:rsid w:val="00513AFD"/>
    <w:rsid w:val="00523EC1"/>
    <w:rsid w:val="00525036"/>
    <w:rsid w:val="005258B6"/>
    <w:rsid w:val="00532B43"/>
    <w:rsid w:val="005435DA"/>
    <w:rsid w:val="00560C00"/>
    <w:rsid w:val="0056483E"/>
    <w:rsid w:val="00570901"/>
    <w:rsid w:val="00570C67"/>
    <w:rsid w:val="005834A7"/>
    <w:rsid w:val="00591177"/>
    <w:rsid w:val="005A3E57"/>
    <w:rsid w:val="005C1B9E"/>
    <w:rsid w:val="005E72B7"/>
    <w:rsid w:val="00624769"/>
    <w:rsid w:val="00650615"/>
    <w:rsid w:val="0065323B"/>
    <w:rsid w:val="00654606"/>
    <w:rsid w:val="00657FA6"/>
    <w:rsid w:val="0068387C"/>
    <w:rsid w:val="00690DE3"/>
    <w:rsid w:val="006A1D5C"/>
    <w:rsid w:val="006A28C6"/>
    <w:rsid w:val="006B539F"/>
    <w:rsid w:val="006B7A9D"/>
    <w:rsid w:val="00706582"/>
    <w:rsid w:val="007155D5"/>
    <w:rsid w:val="00723844"/>
    <w:rsid w:val="00735CEE"/>
    <w:rsid w:val="007456ED"/>
    <w:rsid w:val="007558E3"/>
    <w:rsid w:val="00791D4A"/>
    <w:rsid w:val="00795BFE"/>
    <w:rsid w:val="007B46E6"/>
    <w:rsid w:val="007B6C30"/>
    <w:rsid w:val="007C6506"/>
    <w:rsid w:val="007D0A6F"/>
    <w:rsid w:val="007F4A0C"/>
    <w:rsid w:val="007F5800"/>
    <w:rsid w:val="00830FF1"/>
    <w:rsid w:val="00833FBF"/>
    <w:rsid w:val="008360D5"/>
    <w:rsid w:val="00840454"/>
    <w:rsid w:val="0085056D"/>
    <w:rsid w:val="008621FC"/>
    <w:rsid w:val="00862768"/>
    <w:rsid w:val="0087082F"/>
    <w:rsid w:val="008765C2"/>
    <w:rsid w:val="00882041"/>
    <w:rsid w:val="00885354"/>
    <w:rsid w:val="00890CDE"/>
    <w:rsid w:val="008A0047"/>
    <w:rsid w:val="008A23C8"/>
    <w:rsid w:val="008A3ABC"/>
    <w:rsid w:val="008B36C0"/>
    <w:rsid w:val="008C23C7"/>
    <w:rsid w:val="008C6541"/>
    <w:rsid w:val="008F231B"/>
    <w:rsid w:val="008F2AA7"/>
    <w:rsid w:val="008F4E0B"/>
    <w:rsid w:val="008F756C"/>
    <w:rsid w:val="0090013D"/>
    <w:rsid w:val="00906356"/>
    <w:rsid w:val="009072B9"/>
    <w:rsid w:val="00907AA6"/>
    <w:rsid w:val="009272B8"/>
    <w:rsid w:val="009341F1"/>
    <w:rsid w:val="009407DB"/>
    <w:rsid w:val="00961647"/>
    <w:rsid w:val="00963423"/>
    <w:rsid w:val="00966979"/>
    <w:rsid w:val="009700E6"/>
    <w:rsid w:val="009856DB"/>
    <w:rsid w:val="00995883"/>
    <w:rsid w:val="009A2592"/>
    <w:rsid w:val="009A61A2"/>
    <w:rsid w:val="009B766D"/>
    <w:rsid w:val="009E4F7F"/>
    <w:rsid w:val="009E60D6"/>
    <w:rsid w:val="009F755C"/>
    <w:rsid w:val="00A022B9"/>
    <w:rsid w:val="00A220DD"/>
    <w:rsid w:val="00A2288A"/>
    <w:rsid w:val="00A26689"/>
    <w:rsid w:val="00A54E88"/>
    <w:rsid w:val="00A57C46"/>
    <w:rsid w:val="00A67506"/>
    <w:rsid w:val="00A9743D"/>
    <w:rsid w:val="00AB05FA"/>
    <w:rsid w:val="00AB6D11"/>
    <w:rsid w:val="00AC07CA"/>
    <w:rsid w:val="00AD3114"/>
    <w:rsid w:val="00AD3D98"/>
    <w:rsid w:val="00AE1274"/>
    <w:rsid w:val="00AF0D12"/>
    <w:rsid w:val="00B156EA"/>
    <w:rsid w:val="00B34A66"/>
    <w:rsid w:val="00B44955"/>
    <w:rsid w:val="00B4705E"/>
    <w:rsid w:val="00B476F3"/>
    <w:rsid w:val="00B511A1"/>
    <w:rsid w:val="00B57F06"/>
    <w:rsid w:val="00B70648"/>
    <w:rsid w:val="00B818DE"/>
    <w:rsid w:val="00B90A45"/>
    <w:rsid w:val="00B958E4"/>
    <w:rsid w:val="00BA46F7"/>
    <w:rsid w:val="00BB0CCA"/>
    <w:rsid w:val="00BC0427"/>
    <w:rsid w:val="00BD0B7E"/>
    <w:rsid w:val="00BD19E1"/>
    <w:rsid w:val="00BD2B19"/>
    <w:rsid w:val="00C032FF"/>
    <w:rsid w:val="00C20CF0"/>
    <w:rsid w:val="00C34A33"/>
    <w:rsid w:val="00C3723A"/>
    <w:rsid w:val="00C46F80"/>
    <w:rsid w:val="00C53717"/>
    <w:rsid w:val="00C741E7"/>
    <w:rsid w:val="00C77FC8"/>
    <w:rsid w:val="00C830FE"/>
    <w:rsid w:val="00CA4F22"/>
    <w:rsid w:val="00CB5D69"/>
    <w:rsid w:val="00CC1039"/>
    <w:rsid w:val="00CC576D"/>
    <w:rsid w:val="00CD1EE8"/>
    <w:rsid w:val="00CD32A0"/>
    <w:rsid w:val="00CE2E9C"/>
    <w:rsid w:val="00D14479"/>
    <w:rsid w:val="00D22D30"/>
    <w:rsid w:val="00D26B60"/>
    <w:rsid w:val="00D42983"/>
    <w:rsid w:val="00D446CE"/>
    <w:rsid w:val="00D45321"/>
    <w:rsid w:val="00D478FF"/>
    <w:rsid w:val="00D6494D"/>
    <w:rsid w:val="00D67E57"/>
    <w:rsid w:val="00D820B0"/>
    <w:rsid w:val="00D9142F"/>
    <w:rsid w:val="00D946BE"/>
    <w:rsid w:val="00DA46B9"/>
    <w:rsid w:val="00DC18C5"/>
    <w:rsid w:val="00DC383F"/>
    <w:rsid w:val="00DD48ED"/>
    <w:rsid w:val="00DD79AF"/>
    <w:rsid w:val="00DE2419"/>
    <w:rsid w:val="00E118C1"/>
    <w:rsid w:val="00E13DBC"/>
    <w:rsid w:val="00E3063F"/>
    <w:rsid w:val="00E47DED"/>
    <w:rsid w:val="00E50825"/>
    <w:rsid w:val="00E51853"/>
    <w:rsid w:val="00E71162"/>
    <w:rsid w:val="00E935E9"/>
    <w:rsid w:val="00EA30DD"/>
    <w:rsid w:val="00EC22A6"/>
    <w:rsid w:val="00EC4CEB"/>
    <w:rsid w:val="00EC6B50"/>
    <w:rsid w:val="00ED489D"/>
    <w:rsid w:val="00ED672E"/>
    <w:rsid w:val="00EE5A59"/>
    <w:rsid w:val="00EF43C3"/>
    <w:rsid w:val="00F021FE"/>
    <w:rsid w:val="00F042A9"/>
    <w:rsid w:val="00F12F60"/>
    <w:rsid w:val="00F15122"/>
    <w:rsid w:val="00F17FDB"/>
    <w:rsid w:val="00F23901"/>
    <w:rsid w:val="00F23B5E"/>
    <w:rsid w:val="00F261AF"/>
    <w:rsid w:val="00F418DA"/>
    <w:rsid w:val="00F6004E"/>
    <w:rsid w:val="00F6023D"/>
    <w:rsid w:val="00F62FFC"/>
    <w:rsid w:val="00F667A5"/>
    <w:rsid w:val="00F70F50"/>
    <w:rsid w:val="00F86993"/>
    <w:rsid w:val="00F9041B"/>
    <w:rsid w:val="00F97919"/>
    <w:rsid w:val="00FA3914"/>
    <w:rsid w:val="00FA7F53"/>
    <w:rsid w:val="00FF0CBE"/>
    <w:rsid w:val="00FF1E70"/>
    <w:rsid w:val="00FF22EB"/>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CDAC"/>
  <w15:docId w15:val="{051DB10A-4988-43CB-846B-7A1C380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14"/>
    <w:pPr>
      <w:spacing w:after="0" w:line="240" w:lineRule="auto"/>
    </w:pPr>
    <w:rPr>
      <w:rFonts w:eastAsiaTheme="minorEastAsia"/>
      <w:sz w:val="24"/>
      <w:szCs w:val="24"/>
    </w:rPr>
  </w:style>
  <w:style w:type="paragraph" w:styleId="Heading1">
    <w:name w:val="heading 1"/>
    <w:basedOn w:val="Normal"/>
    <w:next w:val="Normal"/>
    <w:link w:val="Heading1Char"/>
    <w:qFormat/>
    <w:rsid w:val="008505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5056D"/>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Heading3">
    <w:name w:val="heading 3"/>
    <w:basedOn w:val="Normal"/>
    <w:link w:val="Heading3Char"/>
    <w:uiPriority w:val="9"/>
    <w:unhideWhenUsed/>
    <w:qFormat/>
    <w:rsid w:val="0085056D"/>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APIE">
    <w:name w:val="NOTA PIE"/>
    <w:basedOn w:val="Normal"/>
    <w:link w:val="NOTAPIECar"/>
    <w:qFormat/>
    <w:rsid w:val="0085056D"/>
    <w:pPr>
      <w:ind w:right="-427"/>
    </w:pPr>
    <w:rPr>
      <w:rFonts w:ascii="Times New Roman" w:eastAsia="Times New Roman" w:hAnsi="Times New Roman" w:cs="Times New Roman"/>
      <w:sz w:val="20"/>
      <w:szCs w:val="20"/>
    </w:rPr>
  </w:style>
  <w:style w:type="character" w:customStyle="1" w:styleId="NOTAPIECar">
    <w:name w:val="NOTA PIE Car"/>
    <w:basedOn w:val="DefaultParagraphFont"/>
    <w:link w:val="NOTAPIE"/>
    <w:locked/>
    <w:rsid w:val="0085056D"/>
    <w:rPr>
      <w:rFonts w:ascii="Times New Roman" w:eastAsia="Times New Roman" w:hAnsi="Times New Roman" w:cs="Times New Roman"/>
      <w:sz w:val="20"/>
      <w:szCs w:val="20"/>
    </w:rPr>
  </w:style>
  <w:style w:type="paragraph" w:customStyle="1" w:styleId="CITAFOREVER">
    <w:name w:val="CITAFOREVER"/>
    <w:basedOn w:val="Normal"/>
    <w:qFormat/>
    <w:rsid w:val="0085056D"/>
    <w:pPr>
      <w:ind w:left="-284" w:right="-1"/>
    </w:pPr>
    <w:rPr>
      <w:rFonts w:ascii="Times New Roman" w:hAnsi="Times New Roman" w:cs="Times New Roman"/>
      <w:sz w:val="20"/>
      <w:szCs w:val="20"/>
    </w:rPr>
  </w:style>
  <w:style w:type="paragraph" w:customStyle="1" w:styleId="CITALITERAL">
    <w:name w:val="CITA LITERAL"/>
    <w:basedOn w:val="Normal"/>
    <w:link w:val="CITALITERALCar"/>
    <w:qFormat/>
    <w:rsid w:val="0085056D"/>
    <w:pPr>
      <w:spacing w:after="200"/>
      <w:ind w:left="-284"/>
    </w:pPr>
    <w:rPr>
      <w:rFonts w:ascii="Times New Roman" w:hAnsi="Times New Roman" w:cs="Times New Roman"/>
      <w:sz w:val="20"/>
      <w:szCs w:val="20"/>
    </w:rPr>
  </w:style>
  <w:style w:type="character" w:customStyle="1" w:styleId="CITALITERALCar">
    <w:name w:val="CITA LITERAL Car"/>
    <w:basedOn w:val="DefaultParagraphFont"/>
    <w:link w:val="CITALITERAL"/>
    <w:locked/>
    <w:rsid w:val="0085056D"/>
    <w:rPr>
      <w:rFonts w:ascii="Times New Roman" w:hAnsi="Times New Roman" w:cs="Times New Roman"/>
      <w:sz w:val="20"/>
      <w:szCs w:val="20"/>
    </w:rPr>
  </w:style>
  <w:style w:type="paragraph" w:customStyle="1" w:styleId="TESIS">
    <w:name w:val="TESIS"/>
    <w:basedOn w:val="Normal"/>
    <w:link w:val="TESISCar"/>
    <w:qFormat/>
    <w:rsid w:val="0085056D"/>
    <w:pPr>
      <w:ind w:right="-568" w:firstLine="283"/>
    </w:pPr>
    <w:rPr>
      <w:rFonts w:ascii="Times New Roman" w:hAnsi="Times New Roman" w:cs="Times New Roman"/>
    </w:rPr>
  </w:style>
  <w:style w:type="character" w:customStyle="1" w:styleId="TESISCar">
    <w:name w:val="TESIS Car"/>
    <w:basedOn w:val="DefaultParagraphFont"/>
    <w:link w:val="TESIS"/>
    <w:locked/>
    <w:rsid w:val="0085056D"/>
    <w:rPr>
      <w:rFonts w:ascii="Times New Roman" w:hAnsi="Times New Roman" w:cs="Times New Roman"/>
      <w:sz w:val="24"/>
      <w:szCs w:val="24"/>
    </w:rPr>
  </w:style>
  <w:style w:type="paragraph" w:customStyle="1" w:styleId="gilipichi">
    <w:name w:val="gilipichi"/>
    <w:basedOn w:val="ListParagraph"/>
    <w:link w:val="gilipichiCar"/>
    <w:qFormat/>
    <w:rsid w:val="0085056D"/>
    <w:pPr>
      <w:ind w:hanging="360"/>
    </w:pPr>
    <w:rPr>
      <w:rFonts w:ascii="Times New Roman" w:hAnsi="Times New Roman" w:cs="Times New Roman"/>
    </w:rPr>
  </w:style>
  <w:style w:type="character" w:customStyle="1" w:styleId="gilipichiCar">
    <w:name w:val="gilipichi Car"/>
    <w:basedOn w:val="ListParagraphChar"/>
    <w:link w:val="gilipichi"/>
    <w:locked/>
    <w:rsid w:val="0085056D"/>
    <w:rPr>
      <w:rFonts w:ascii="Times New Roman" w:hAnsi="Times New Roman" w:cs="Times New Roman"/>
      <w:sz w:val="24"/>
      <w:szCs w:val="24"/>
    </w:rPr>
  </w:style>
  <w:style w:type="paragraph" w:styleId="ListParagraph">
    <w:name w:val="List Paragraph"/>
    <w:basedOn w:val="Normal"/>
    <w:link w:val="ListParagraphChar"/>
    <w:uiPriority w:val="34"/>
    <w:qFormat/>
    <w:rsid w:val="0085056D"/>
    <w:pPr>
      <w:ind w:left="720"/>
      <w:contextualSpacing/>
    </w:pPr>
  </w:style>
  <w:style w:type="paragraph" w:customStyle="1" w:styleId="CITACITACITA">
    <w:name w:val="CITACITACITA"/>
    <w:basedOn w:val="Quote"/>
    <w:link w:val="CITACITACITACar"/>
    <w:qFormat/>
    <w:rsid w:val="0085056D"/>
    <w:pPr>
      <w:ind w:left="-284" w:right="-1"/>
    </w:pPr>
    <w:rPr>
      <w:rFonts w:ascii="Times New Roman" w:hAnsi="Times New Roman" w:cs="Times New Roman"/>
      <w:i w:val="0"/>
      <w:sz w:val="20"/>
      <w:szCs w:val="20"/>
    </w:rPr>
  </w:style>
  <w:style w:type="character" w:customStyle="1" w:styleId="CITACITACITACar">
    <w:name w:val="CITACITACITA Car"/>
    <w:basedOn w:val="QuoteChar"/>
    <w:link w:val="CITACITACITA"/>
    <w:locked/>
    <w:rsid w:val="0085056D"/>
    <w:rPr>
      <w:rFonts w:ascii="Times New Roman" w:hAnsi="Times New Roman" w:cs="Times New Roman"/>
      <w:i w:val="0"/>
      <w:iCs/>
      <w:color w:val="000000" w:themeColor="text1"/>
      <w:sz w:val="20"/>
      <w:szCs w:val="20"/>
      <w:lang w:val="es-ES"/>
    </w:rPr>
  </w:style>
  <w:style w:type="paragraph" w:styleId="Quote">
    <w:name w:val="Quote"/>
    <w:basedOn w:val="Normal"/>
    <w:next w:val="Normal"/>
    <w:link w:val="QuoteChar"/>
    <w:uiPriority w:val="29"/>
    <w:qFormat/>
    <w:rsid w:val="0085056D"/>
    <w:rPr>
      <w:i/>
      <w:iCs/>
      <w:color w:val="000000" w:themeColor="text1"/>
    </w:rPr>
  </w:style>
  <w:style w:type="character" w:customStyle="1" w:styleId="QuoteChar">
    <w:name w:val="Quote Char"/>
    <w:basedOn w:val="DefaultParagraphFont"/>
    <w:link w:val="Quote"/>
    <w:uiPriority w:val="29"/>
    <w:rsid w:val="0085056D"/>
    <w:rPr>
      <w:i/>
      <w:iCs/>
      <w:color w:val="000000" w:themeColor="text1"/>
      <w:lang w:val="es-ES"/>
    </w:rPr>
  </w:style>
  <w:style w:type="paragraph" w:customStyle="1" w:styleId="KURSIVAEJEMPLOS">
    <w:name w:val="KURSIVA EJEMPLOS"/>
    <w:basedOn w:val="Normal"/>
    <w:link w:val="KURSIVAEJEMPLOSCar"/>
    <w:qFormat/>
    <w:rsid w:val="0085056D"/>
    <w:pPr>
      <w:ind w:left="-284" w:right="-1"/>
    </w:pPr>
    <w:rPr>
      <w:rFonts w:ascii="Times New Roman" w:hAnsi="Times New Roman" w:cs="Times New Roman"/>
      <w:i/>
    </w:rPr>
  </w:style>
  <w:style w:type="character" w:customStyle="1" w:styleId="KURSIVAEJEMPLOSCar">
    <w:name w:val="KURSIVA EJEMPLOS Car"/>
    <w:basedOn w:val="DefaultParagraphFont"/>
    <w:link w:val="KURSIVAEJEMPLOS"/>
    <w:locked/>
    <w:rsid w:val="0085056D"/>
    <w:rPr>
      <w:rFonts w:ascii="Times New Roman" w:hAnsi="Times New Roman" w:cs="Times New Roman"/>
      <w:i/>
      <w:sz w:val="24"/>
      <w:szCs w:val="24"/>
    </w:rPr>
  </w:style>
  <w:style w:type="paragraph" w:customStyle="1" w:styleId="CITADIRECTA">
    <w:name w:val="CITA DIRECTA"/>
    <w:basedOn w:val="Normal"/>
    <w:uiPriority w:val="99"/>
    <w:semiHidden/>
    <w:qFormat/>
    <w:rsid w:val="0085056D"/>
    <w:pPr>
      <w:tabs>
        <w:tab w:val="left" w:pos="900"/>
      </w:tabs>
      <w:autoSpaceDE w:val="0"/>
      <w:autoSpaceDN w:val="0"/>
      <w:adjustRightInd w:val="0"/>
      <w:ind w:left="-274"/>
    </w:pPr>
    <w:rPr>
      <w:rFonts w:ascii="Calibri" w:hAnsi="Calibri" w:cs="Times New Roman"/>
      <w:sz w:val="20"/>
      <w:szCs w:val="20"/>
    </w:rPr>
  </w:style>
  <w:style w:type="character" w:customStyle="1" w:styleId="Heading1Char">
    <w:name w:val="Heading 1 Char"/>
    <w:basedOn w:val="DefaultParagraphFont"/>
    <w:link w:val="Heading1"/>
    <w:rsid w:val="0085056D"/>
    <w:rPr>
      <w:rFonts w:asciiTheme="majorHAnsi" w:eastAsiaTheme="majorEastAsia" w:hAnsiTheme="majorHAnsi" w:cstheme="majorBidi"/>
      <w:b/>
      <w:bCs/>
      <w:color w:val="365F91" w:themeColor="accent1" w:themeShade="BF"/>
      <w:sz w:val="28"/>
      <w:szCs w:val="28"/>
      <w:lang w:val="es-ES"/>
    </w:rPr>
  </w:style>
  <w:style w:type="character" w:customStyle="1" w:styleId="Heading2Char">
    <w:name w:val="Heading 2 Char"/>
    <w:basedOn w:val="DefaultParagraphFont"/>
    <w:link w:val="Heading2"/>
    <w:uiPriority w:val="9"/>
    <w:semiHidden/>
    <w:rsid w:val="0085056D"/>
    <w:rPr>
      <w:rFonts w:ascii="Times New Roman" w:eastAsia="Times New Roman" w:hAnsi="Times New Roman" w:cs="Times New Roman"/>
      <w:b/>
      <w:bCs/>
      <w:sz w:val="36"/>
      <w:szCs w:val="36"/>
      <w:lang w:val="es-ES" w:eastAsia="es-ES"/>
    </w:rPr>
  </w:style>
  <w:style w:type="character" w:customStyle="1" w:styleId="Heading3Char">
    <w:name w:val="Heading 3 Char"/>
    <w:basedOn w:val="DefaultParagraphFont"/>
    <w:link w:val="Heading3"/>
    <w:uiPriority w:val="9"/>
    <w:rsid w:val="0085056D"/>
    <w:rPr>
      <w:rFonts w:ascii="Times New Roman" w:eastAsia="Times New Roman" w:hAnsi="Times New Roman" w:cs="Times New Roman"/>
      <w:b/>
      <w:bCs/>
      <w:sz w:val="27"/>
      <w:szCs w:val="27"/>
      <w:lang w:val="es-ES" w:eastAsia="es-ES"/>
    </w:rPr>
  </w:style>
  <w:style w:type="character" w:styleId="Emphasis">
    <w:name w:val="Emphasis"/>
    <w:basedOn w:val="DefaultParagraphFont"/>
    <w:uiPriority w:val="20"/>
    <w:qFormat/>
    <w:rsid w:val="0085056D"/>
    <w:rPr>
      <w:b/>
      <w:bCs/>
      <w:i w:val="0"/>
      <w:iCs w:val="0"/>
    </w:rPr>
  </w:style>
  <w:style w:type="paragraph" w:styleId="NoSpacing">
    <w:name w:val="No Spacing"/>
    <w:uiPriority w:val="1"/>
    <w:qFormat/>
    <w:rsid w:val="0085056D"/>
    <w:pPr>
      <w:spacing w:after="0" w:line="240" w:lineRule="auto"/>
    </w:pPr>
    <w:rPr>
      <w:lang w:val="es-ES"/>
    </w:rPr>
  </w:style>
  <w:style w:type="character" w:customStyle="1" w:styleId="ListParagraphChar">
    <w:name w:val="List Paragraph Char"/>
    <w:basedOn w:val="DefaultParagraphFont"/>
    <w:link w:val="ListParagraph"/>
    <w:uiPriority w:val="34"/>
    <w:locked/>
    <w:rsid w:val="0085056D"/>
  </w:style>
  <w:style w:type="table" w:customStyle="1" w:styleId="Style2">
    <w:name w:val="Style2"/>
    <w:basedOn w:val="TableNormal"/>
    <w:uiPriority w:val="99"/>
    <w:rsid w:val="0042003D"/>
    <w:pPr>
      <w:spacing w:after="0" w:line="240" w:lineRule="auto"/>
    </w:pPr>
    <w:rPr>
      <w:rFonts w:ascii="Calibri" w:eastAsia="Calibri" w:hAnsi="Calibri" w:cs="Times New Roman"/>
      <w:color w:val="FFFFFF" w:themeColor="background1"/>
      <w:kern w:val="3"/>
      <w:szCs w:val="20"/>
    </w:rPr>
    <w:tblPr/>
  </w:style>
  <w:style w:type="paragraph" w:customStyle="1" w:styleId="Default">
    <w:name w:val="Default"/>
    <w:rsid w:val="00AD3114"/>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AD3114"/>
    <w:pPr>
      <w:spacing w:after="67"/>
    </w:pPr>
    <w:rPr>
      <w:color w:val="auto"/>
    </w:rPr>
  </w:style>
  <w:style w:type="table" w:styleId="TableGrid">
    <w:name w:val="Table Grid"/>
    <w:basedOn w:val="TableNormal"/>
    <w:uiPriority w:val="59"/>
    <w:rsid w:val="00AD31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114"/>
    <w:rPr>
      <w:color w:val="0000FF"/>
      <w:u w:val="single"/>
    </w:rPr>
  </w:style>
  <w:style w:type="paragraph" w:styleId="Header">
    <w:name w:val="header"/>
    <w:basedOn w:val="Normal"/>
    <w:link w:val="HeaderChar"/>
    <w:uiPriority w:val="99"/>
    <w:unhideWhenUsed/>
    <w:rsid w:val="00B70648"/>
    <w:pPr>
      <w:tabs>
        <w:tab w:val="center" w:pos="4320"/>
        <w:tab w:val="right" w:pos="8640"/>
      </w:tabs>
    </w:pPr>
  </w:style>
  <w:style w:type="character" w:customStyle="1" w:styleId="HeaderChar">
    <w:name w:val="Header Char"/>
    <w:basedOn w:val="DefaultParagraphFont"/>
    <w:link w:val="Header"/>
    <w:uiPriority w:val="99"/>
    <w:rsid w:val="00B70648"/>
    <w:rPr>
      <w:rFonts w:eastAsiaTheme="minorEastAsia"/>
      <w:sz w:val="24"/>
      <w:szCs w:val="24"/>
    </w:rPr>
  </w:style>
  <w:style w:type="paragraph" w:styleId="Footer">
    <w:name w:val="footer"/>
    <w:basedOn w:val="Normal"/>
    <w:link w:val="FooterChar"/>
    <w:uiPriority w:val="99"/>
    <w:unhideWhenUsed/>
    <w:rsid w:val="00B70648"/>
    <w:pPr>
      <w:tabs>
        <w:tab w:val="center" w:pos="4320"/>
        <w:tab w:val="right" w:pos="8640"/>
      </w:tabs>
    </w:pPr>
  </w:style>
  <w:style w:type="character" w:customStyle="1" w:styleId="FooterChar">
    <w:name w:val="Footer Char"/>
    <w:basedOn w:val="DefaultParagraphFont"/>
    <w:link w:val="Footer"/>
    <w:uiPriority w:val="99"/>
    <w:rsid w:val="00B70648"/>
    <w:rPr>
      <w:rFonts w:eastAsiaTheme="minorEastAsia"/>
      <w:sz w:val="24"/>
      <w:szCs w:val="24"/>
    </w:rPr>
  </w:style>
  <w:style w:type="character" w:styleId="PageNumber">
    <w:name w:val="page number"/>
    <w:basedOn w:val="DefaultParagraphFont"/>
    <w:uiPriority w:val="99"/>
    <w:semiHidden/>
    <w:unhideWhenUsed/>
    <w:rsid w:val="00B70648"/>
  </w:style>
  <w:style w:type="character" w:styleId="CommentReference">
    <w:name w:val="annotation reference"/>
    <w:basedOn w:val="DefaultParagraphFont"/>
    <w:uiPriority w:val="99"/>
    <w:semiHidden/>
    <w:unhideWhenUsed/>
    <w:rsid w:val="00B70648"/>
    <w:rPr>
      <w:sz w:val="18"/>
      <w:szCs w:val="18"/>
    </w:rPr>
  </w:style>
  <w:style w:type="paragraph" w:styleId="BalloonText">
    <w:name w:val="Balloon Text"/>
    <w:basedOn w:val="Normal"/>
    <w:link w:val="BalloonTextChar"/>
    <w:uiPriority w:val="99"/>
    <w:semiHidden/>
    <w:unhideWhenUsed/>
    <w:rsid w:val="00D820B0"/>
    <w:rPr>
      <w:rFonts w:ascii="Tahoma" w:hAnsi="Tahoma" w:cs="Tahoma"/>
      <w:sz w:val="16"/>
      <w:szCs w:val="16"/>
    </w:rPr>
  </w:style>
  <w:style w:type="character" w:customStyle="1" w:styleId="BalloonTextChar">
    <w:name w:val="Balloon Text Char"/>
    <w:basedOn w:val="DefaultParagraphFont"/>
    <w:link w:val="BalloonText"/>
    <w:uiPriority w:val="99"/>
    <w:semiHidden/>
    <w:rsid w:val="00D820B0"/>
    <w:rPr>
      <w:rFonts w:ascii="Tahoma" w:eastAsiaTheme="minorEastAsia" w:hAnsi="Tahoma" w:cs="Tahoma"/>
      <w:sz w:val="16"/>
      <w:szCs w:val="16"/>
    </w:rPr>
  </w:style>
  <w:style w:type="character" w:styleId="Strong">
    <w:name w:val="Strong"/>
    <w:uiPriority w:val="22"/>
    <w:qFormat/>
    <w:rsid w:val="002A04AE"/>
    <w:rPr>
      <w:b/>
      <w:bCs/>
    </w:rPr>
  </w:style>
  <w:style w:type="character" w:customStyle="1" w:styleId="apple-converted-space">
    <w:name w:val="apple-converted-space"/>
    <w:basedOn w:val="DefaultParagraphFont"/>
    <w:rsid w:val="0065323B"/>
  </w:style>
  <w:style w:type="paragraph" w:styleId="FootnoteText">
    <w:name w:val="footnote text"/>
    <w:basedOn w:val="Normal"/>
    <w:link w:val="FootnoteTextChar"/>
    <w:uiPriority w:val="99"/>
    <w:semiHidden/>
    <w:unhideWhenUsed/>
    <w:rsid w:val="003F2669"/>
    <w:rPr>
      <w:sz w:val="20"/>
      <w:szCs w:val="20"/>
    </w:rPr>
  </w:style>
  <w:style w:type="character" w:customStyle="1" w:styleId="FootnoteTextChar">
    <w:name w:val="Footnote Text Char"/>
    <w:basedOn w:val="DefaultParagraphFont"/>
    <w:link w:val="FootnoteText"/>
    <w:uiPriority w:val="99"/>
    <w:semiHidden/>
    <w:rsid w:val="003F2669"/>
    <w:rPr>
      <w:rFonts w:eastAsiaTheme="minorEastAsia"/>
      <w:sz w:val="20"/>
      <w:szCs w:val="20"/>
    </w:rPr>
  </w:style>
  <w:style w:type="character" w:styleId="FootnoteReference">
    <w:name w:val="footnote reference"/>
    <w:basedOn w:val="DefaultParagraphFont"/>
    <w:uiPriority w:val="99"/>
    <w:semiHidden/>
    <w:unhideWhenUsed/>
    <w:rsid w:val="003F2669"/>
    <w:rPr>
      <w:vertAlign w:val="superscript"/>
    </w:rPr>
  </w:style>
  <w:style w:type="paragraph" w:customStyle="1" w:styleId="CRtitle">
    <w:name w:val="CRtitle"/>
    <w:basedOn w:val="Normal"/>
    <w:link w:val="CRtitleChar"/>
    <w:rsid w:val="0056483E"/>
    <w:rPr>
      <w:rFonts w:ascii="Arial" w:eastAsia="Times New Roman" w:hAnsi="Arial" w:cs="Arial"/>
      <w:b/>
      <w:bCs/>
      <w:color w:val="000080"/>
      <w:lang w:eastAsia="ja-JP"/>
    </w:rPr>
  </w:style>
  <w:style w:type="character" w:customStyle="1" w:styleId="CRtitleChar">
    <w:name w:val="CRtitle Char"/>
    <w:basedOn w:val="DefaultParagraphFont"/>
    <w:link w:val="CRtitle"/>
    <w:rsid w:val="0056483E"/>
    <w:rPr>
      <w:rFonts w:ascii="Arial" w:eastAsia="Times New Roman" w:hAnsi="Arial" w:cs="Arial"/>
      <w:b/>
      <w:bCs/>
      <w:color w:val="00008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666">
      <w:bodyDiv w:val="1"/>
      <w:marLeft w:val="0"/>
      <w:marRight w:val="0"/>
      <w:marTop w:val="0"/>
      <w:marBottom w:val="0"/>
      <w:divBdr>
        <w:top w:val="none" w:sz="0" w:space="0" w:color="auto"/>
        <w:left w:val="none" w:sz="0" w:space="0" w:color="auto"/>
        <w:bottom w:val="none" w:sz="0" w:space="0" w:color="auto"/>
        <w:right w:val="none" w:sz="0" w:space="0" w:color="auto"/>
      </w:divBdr>
    </w:div>
    <w:div w:id="647368008">
      <w:bodyDiv w:val="1"/>
      <w:marLeft w:val="0"/>
      <w:marRight w:val="0"/>
      <w:marTop w:val="0"/>
      <w:marBottom w:val="0"/>
      <w:divBdr>
        <w:top w:val="none" w:sz="0" w:space="0" w:color="auto"/>
        <w:left w:val="none" w:sz="0" w:space="0" w:color="auto"/>
        <w:bottom w:val="none" w:sz="0" w:space="0" w:color="auto"/>
        <w:right w:val="none" w:sz="0" w:space="0" w:color="auto"/>
      </w:divBdr>
    </w:div>
    <w:div w:id="1046565517">
      <w:bodyDiv w:val="1"/>
      <w:marLeft w:val="0"/>
      <w:marRight w:val="0"/>
      <w:marTop w:val="0"/>
      <w:marBottom w:val="0"/>
      <w:divBdr>
        <w:top w:val="none" w:sz="0" w:space="0" w:color="auto"/>
        <w:left w:val="none" w:sz="0" w:space="0" w:color="auto"/>
        <w:bottom w:val="none" w:sz="0" w:space="0" w:color="auto"/>
        <w:right w:val="none" w:sz="0" w:space="0" w:color="auto"/>
      </w:divBdr>
    </w:div>
    <w:div w:id="10624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openlab.citytech.cuny.edu/collegecouncil/files/2014/08/CommonCoreCourseSubmissionForm_4.2.12.doc" TargetMode="External"/><Relationship Id="rId26" Type="http://schemas.openxmlformats.org/officeDocument/2006/relationships/hyperlink" Target="http://www.yalebooks.com/medicalspanish" TargetMode="External"/><Relationship Id="rId39" Type="http://schemas.openxmlformats.org/officeDocument/2006/relationships/hyperlink" Target="http://www.300jaystreet.com/college-council/resources/2010/04/2013-10-09-Proposal_Classification_Chart.docx" TargetMode="External"/><Relationship Id="rId21" Type="http://schemas.openxmlformats.org/officeDocument/2006/relationships/hyperlink" Target="mailto:dsanchezjimenez@citytech.cuny.edu" TargetMode="External"/><Relationship Id="rId34" Type="http://schemas.openxmlformats.org/officeDocument/2006/relationships/image" Target="media/image11.png"/><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penlab.citytech.cuny.edu/collegecouncil/files/2014/08/Application-for-Interdisciplinary-Course-Designation.docx" TargetMode="External"/><Relationship Id="rId25" Type="http://schemas.openxmlformats.org/officeDocument/2006/relationships/hyperlink" Target="http://www.erasalud.com/enfermedades/"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openlab.citytech.cuny.edu/collegecouncil/files/2014/08/curriculum_modification_library_form.doc" TargetMode="External"/><Relationship Id="rId20" Type="http://schemas.openxmlformats.org/officeDocument/2006/relationships/hyperlink" Target="http://cityte.ch/dir" TargetMode="External"/><Relationship Id="rId29"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yperlink" Target="http://www.300jaystreet.com/college-council/resources/2010/04/2013-10-09-Proposal_Classification_Char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mailto:dsanchezjimenez@citytech.cuny.edu"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6.jpeg"/><Relationship Id="rId45" Type="http://schemas.openxmlformats.org/officeDocument/2006/relationships/footer" Target="footer4.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dsanchezjimenez@citytech.cuny.edu"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yperlink" Target="http://www.300jaystreet.com/college-council/curriculum_proposals/curricular-experiments" TargetMode="External"/><Relationship Id="rId31" Type="http://schemas.openxmlformats.org/officeDocument/2006/relationships/image" Target="media/image8.png"/><Relationship Id="rId44" Type="http://schemas.openxmlformats.org/officeDocument/2006/relationships/footer" Target="footer3.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eader" Target="header4.xml"/><Relationship Id="rId48" Type="http://schemas.openxmlformats.org/officeDocument/2006/relationships/header" Target="header6.xml"/><Relationship Id="rId56" Type="http://schemas.openxmlformats.org/officeDocument/2006/relationships/theme" Target="theme/theme1.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1F60-2E7B-4C31-85C0-C850AF76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12901</Words>
  <Characters>73536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Randall</cp:lastModifiedBy>
  <cp:revision>2</cp:revision>
  <cp:lastPrinted>2017-02-07T14:28:00Z</cp:lastPrinted>
  <dcterms:created xsi:type="dcterms:W3CDTF">2017-02-08T13:42:00Z</dcterms:created>
  <dcterms:modified xsi:type="dcterms:W3CDTF">2017-02-08T13:42:00Z</dcterms:modified>
</cp:coreProperties>
</file>