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65C54" w14:textId="77777777" w:rsidR="00132F99" w:rsidRPr="00D86787" w:rsidRDefault="00550A31" w:rsidP="00D86787">
      <w:pPr>
        <w:autoSpaceDE w:val="0"/>
        <w:autoSpaceDN w:val="0"/>
        <w:adjustRightInd w:val="0"/>
        <w:spacing w:after="0" w:line="240" w:lineRule="auto"/>
        <w:contextualSpacing/>
        <w:rPr>
          <w:rFonts w:asciiTheme="majorHAnsi" w:hAnsiTheme="majorHAnsi" w:cs="Cambria"/>
          <w:sz w:val="24"/>
          <w:szCs w:val="24"/>
        </w:rPr>
      </w:pPr>
      <w:r w:rsidRPr="00D86787">
        <w:rPr>
          <w:rFonts w:asciiTheme="majorHAnsi" w:hAnsiTheme="majorHAnsi" w:cs="Cambria"/>
          <w:sz w:val="24"/>
          <w:szCs w:val="24"/>
        </w:rPr>
        <w:t xml:space="preserve">DATE:  </w:t>
      </w:r>
      <w:r w:rsidRPr="00D86787">
        <w:rPr>
          <w:rFonts w:asciiTheme="majorHAnsi" w:hAnsiTheme="majorHAnsi" w:cs="Cambria"/>
          <w:sz w:val="24"/>
          <w:szCs w:val="24"/>
        </w:rPr>
        <w:tab/>
      </w:r>
      <w:r w:rsidRPr="00D86787">
        <w:rPr>
          <w:rFonts w:asciiTheme="majorHAnsi" w:hAnsiTheme="majorHAnsi" w:cs="Cambria"/>
          <w:sz w:val="24"/>
          <w:szCs w:val="24"/>
        </w:rPr>
        <w:tab/>
      </w:r>
      <w:r w:rsidR="00FA4195" w:rsidRPr="00D86787">
        <w:rPr>
          <w:rFonts w:asciiTheme="majorHAnsi" w:hAnsiTheme="majorHAnsi" w:cs="Cambria"/>
          <w:sz w:val="24"/>
          <w:szCs w:val="24"/>
        </w:rPr>
        <w:t>October 17</w:t>
      </w:r>
      <w:r w:rsidR="006E4526" w:rsidRPr="00D86787">
        <w:rPr>
          <w:rFonts w:asciiTheme="majorHAnsi" w:hAnsiTheme="majorHAnsi" w:cs="Cambria"/>
          <w:sz w:val="24"/>
          <w:szCs w:val="24"/>
        </w:rPr>
        <w:t>, 2016</w:t>
      </w:r>
    </w:p>
    <w:p w14:paraId="2300D876" w14:textId="77777777" w:rsidR="00132F99" w:rsidRPr="00D86787" w:rsidRDefault="00132F99" w:rsidP="00D86787">
      <w:pPr>
        <w:autoSpaceDE w:val="0"/>
        <w:autoSpaceDN w:val="0"/>
        <w:adjustRightInd w:val="0"/>
        <w:spacing w:after="0" w:line="240" w:lineRule="auto"/>
        <w:contextualSpacing/>
        <w:rPr>
          <w:rFonts w:asciiTheme="majorHAnsi" w:hAnsiTheme="majorHAnsi" w:cs="Cambria"/>
          <w:sz w:val="24"/>
          <w:szCs w:val="24"/>
        </w:rPr>
      </w:pPr>
    </w:p>
    <w:p w14:paraId="727CE774" w14:textId="77777777" w:rsidR="00132F99" w:rsidRPr="00D86787" w:rsidRDefault="00132F99" w:rsidP="00D86787">
      <w:pPr>
        <w:autoSpaceDE w:val="0"/>
        <w:autoSpaceDN w:val="0"/>
        <w:adjustRightInd w:val="0"/>
        <w:spacing w:after="0" w:line="240" w:lineRule="auto"/>
        <w:contextualSpacing/>
        <w:rPr>
          <w:rFonts w:asciiTheme="majorHAnsi" w:hAnsiTheme="majorHAnsi" w:cs="Cambria"/>
          <w:sz w:val="24"/>
          <w:szCs w:val="24"/>
        </w:rPr>
      </w:pPr>
      <w:r w:rsidRPr="00D86787">
        <w:rPr>
          <w:rFonts w:asciiTheme="majorHAnsi" w:hAnsiTheme="majorHAnsi" w:cs="Cambria"/>
          <w:sz w:val="24"/>
          <w:szCs w:val="24"/>
        </w:rPr>
        <w:t xml:space="preserve">TO: </w:t>
      </w:r>
      <w:r w:rsidRPr="00D86787">
        <w:rPr>
          <w:rFonts w:asciiTheme="majorHAnsi" w:hAnsiTheme="majorHAnsi" w:cs="Cambria"/>
          <w:sz w:val="24"/>
          <w:szCs w:val="24"/>
        </w:rPr>
        <w:tab/>
      </w:r>
      <w:r w:rsidRPr="00D86787">
        <w:rPr>
          <w:rFonts w:asciiTheme="majorHAnsi" w:hAnsiTheme="majorHAnsi" w:cs="Cambria"/>
          <w:sz w:val="24"/>
          <w:szCs w:val="24"/>
        </w:rPr>
        <w:tab/>
      </w:r>
      <w:r w:rsidR="00A31F2E" w:rsidRPr="00D86787">
        <w:rPr>
          <w:rFonts w:asciiTheme="majorHAnsi" w:hAnsiTheme="majorHAnsi" w:cs="Cambria"/>
          <w:sz w:val="24"/>
          <w:szCs w:val="24"/>
        </w:rPr>
        <w:t xml:space="preserve">Randall </w:t>
      </w:r>
      <w:proofErr w:type="spellStart"/>
      <w:r w:rsidR="00A31F2E" w:rsidRPr="00D86787">
        <w:rPr>
          <w:rFonts w:asciiTheme="majorHAnsi" w:hAnsiTheme="majorHAnsi" w:cs="Cambria"/>
          <w:sz w:val="24"/>
          <w:szCs w:val="24"/>
        </w:rPr>
        <w:t>Hannum</w:t>
      </w:r>
      <w:proofErr w:type="spellEnd"/>
      <w:r w:rsidRPr="00D86787">
        <w:rPr>
          <w:rFonts w:asciiTheme="majorHAnsi" w:hAnsiTheme="majorHAnsi" w:cs="Cambria"/>
          <w:sz w:val="24"/>
          <w:szCs w:val="24"/>
        </w:rPr>
        <w:t xml:space="preserve">, Chair </w:t>
      </w:r>
    </w:p>
    <w:p w14:paraId="3CC83D02" w14:textId="77777777" w:rsidR="00132F99" w:rsidRPr="00D86787" w:rsidRDefault="00132F99" w:rsidP="00D86787">
      <w:pPr>
        <w:autoSpaceDE w:val="0"/>
        <w:autoSpaceDN w:val="0"/>
        <w:adjustRightInd w:val="0"/>
        <w:spacing w:after="0" w:line="240" w:lineRule="auto"/>
        <w:ind w:left="720" w:firstLine="720"/>
        <w:contextualSpacing/>
        <w:rPr>
          <w:rFonts w:asciiTheme="majorHAnsi" w:hAnsiTheme="majorHAnsi" w:cs="Cambria"/>
          <w:sz w:val="24"/>
          <w:szCs w:val="24"/>
        </w:rPr>
      </w:pPr>
      <w:r w:rsidRPr="00D86787">
        <w:rPr>
          <w:rFonts w:asciiTheme="majorHAnsi" w:hAnsiTheme="majorHAnsi" w:cs="Cambria"/>
          <w:sz w:val="24"/>
          <w:szCs w:val="24"/>
        </w:rPr>
        <w:t>College Council Curriculum Committee</w:t>
      </w:r>
    </w:p>
    <w:p w14:paraId="68D956E8" w14:textId="77777777" w:rsidR="00132F99" w:rsidRPr="00D86787" w:rsidRDefault="00132F99" w:rsidP="00D86787">
      <w:pPr>
        <w:autoSpaceDE w:val="0"/>
        <w:autoSpaceDN w:val="0"/>
        <w:adjustRightInd w:val="0"/>
        <w:spacing w:after="0" w:line="240" w:lineRule="auto"/>
        <w:ind w:left="720" w:firstLine="720"/>
        <w:contextualSpacing/>
        <w:rPr>
          <w:rFonts w:asciiTheme="majorHAnsi" w:hAnsiTheme="majorHAnsi" w:cs="Cambria"/>
          <w:sz w:val="24"/>
          <w:szCs w:val="24"/>
        </w:rPr>
      </w:pPr>
    </w:p>
    <w:p w14:paraId="74E7F2AC" w14:textId="77777777" w:rsidR="00132F99" w:rsidRPr="00D86787" w:rsidRDefault="00132F99" w:rsidP="00D86787">
      <w:pPr>
        <w:autoSpaceDE w:val="0"/>
        <w:autoSpaceDN w:val="0"/>
        <w:adjustRightInd w:val="0"/>
        <w:spacing w:after="0" w:line="240" w:lineRule="auto"/>
        <w:contextualSpacing/>
        <w:rPr>
          <w:rFonts w:asciiTheme="majorHAnsi" w:hAnsiTheme="majorHAnsi" w:cs="Cambria"/>
          <w:sz w:val="24"/>
          <w:szCs w:val="24"/>
        </w:rPr>
      </w:pPr>
      <w:r w:rsidRPr="00D86787">
        <w:rPr>
          <w:rFonts w:asciiTheme="majorHAnsi" w:hAnsiTheme="majorHAnsi" w:cs="Cambria"/>
          <w:sz w:val="24"/>
          <w:szCs w:val="24"/>
        </w:rPr>
        <w:t>FROM:</w:t>
      </w:r>
      <w:r w:rsidRPr="00D86787">
        <w:rPr>
          <w:rFonts w:asciiTheme="majorHAnsi" w:hAnsiTheme="majorHAnsi" w:cs="Cambria"/>
          <w:sz w:val="24"/>
          <w:szCs w:val="24"/>
        </w:rPr>
        <w:tab/>
      </w:r>
      <w:r w:rsidRPr="00D86787">
        <w:rPr>
          <w:rFonts w:asciiTheme="majorHAnsi" w:hAnsiTheme="majorHAnsi" w:cs="Cambria"/>
          <w:sz w:val="24"/>
          <w:szCs w:val="24"/>
        </w:rPr>
        <w:tab/>
        <w:t>Curriculum Subcommittee</w:t>
      </w:r>
    </w:p>
    <w:p w14:paraId="01559C03" w14:textId="77777777" w:rsidR="00132F99" w:rsidRPr="00D86787" w:rsidRDefault="00205151" w:rsidP="00D86787">
      <w:pPr>
        <w:autoSpaceDE w:val="0"/>
        <w:autoSpaceDN w:val="0"/>
        <w:adjustRightInd w:val="0"/>
        <w:spacing w:after="0" w:line="240" w:lineRule="auto"/>
        <w:ind w:left="720" w:firstLine="720"/>
        <w:contextualSpacing/>
        <w:rPr>
          <w:rFonts w:asciiTheme="majorHAnsi" w:hAnsiTheme="majorHAnsi" w:cs="Cambria"/>
          <w:sz w:val="24"/>
          <w:szCs w:val="24"/>
        </w:rPr>
      </w:pPr>
      <w:r w:rsidRPr="00D86787">
        <w:rPr>
          <w:rFonts w:asciiTheme="majorHAnsi" w:hAnsiTheme="majorHAnsi" w:cs="Cambria"/>
          <w:sz w:val="24"/>
          <w:szCs w:val="24"/>
        </w:rPr>
        <w:t>Maura Smale</w:t>
      </w:r>
      <w:r w:rsidR="000B2658" w:rsidRPr="00D86787">
        <w:rPr>
          <w:rFonts w:asciiTheme="majorHAnsi" w:hAnsiTheme="majorHAnsi" w:cs="Cambria"/>
          <w:sz w:val="24"/>
          <w:szCs w:val="24"/>
        </w:rPr>
        <w:t xml:space="preserve"> (Chair), </w:t>
      </w:r>
      <w:proofErr w:type="spellStart"/>
      <w:r w:rsidR="006E4526" w:rsidRPr="00D86787">
        <w:rPr>
          <w:rFonts w:asciiTheme="majorHAnsi" w:hAnsiTheme="majorHAnsi" w:cs="Cambria"/>
          <w:sz w:val="24"/>
          <w:szCs w:val="24"/>
        </w:rPr>
        <w:t>Ohbong</w:t>
      </w:r>
      <w:proofErr w:type="spellEnd"/>
      <w:r w:rsidR="006E4526" w:rsidRPr="00D86787">
        <w:rPr>
          <w:rFonts w:asciiTheme="majorHAnsi" w:hAnsiTheme="majorHAnsi" w:cs="Cambria"/>
          <w:sz w:val="24"/>
          <w:szCs w:val="24"/>
        </w:rPr>
        <w:t xml:space="preserve"> Kwon, </w:t>
      </w:r>
      <w:r w:rsidR="00550A31" w:rsidRPr="00D86787">
        <w:rPr>
          <w:rFonts w:asciiTheme="majorHAnsi" w:hAnsiTheme="majorHAnsi" w:cs="Cambria"/>
          <w:sz w:val="24"/>
          <w:szCs w:val="24"/>
        </w:rPr>
        <w:t>Liz</w:t>
      </w:r>
      <w:r w:rsidR="00A31F2E" w:rsidRPr="00D86787">
        <w:rPr>
          <w:rFonts w:asciiTheme="majorHAnsi" w:hAnsiTheme="majorHAnsi" w:cs="Cambria"/>
          <w:sz w:val="24"/>
          <w:szCs w:val="24"/>
        </w:rPr>
        <w:t xml:space="preserve"> </w:t>
      </w:r>
      <w:proofErr w:type="spellStart"/>
      <w:r w:rsidR="00A31F2E" w:rsidRPr="00D86787">
        <w:rPr>
          <w:rFonts w:asciiTheme="majorHAnsi" w:hAnsiTheme="majorHAnsi" w:cs="Cambria"/>
          <w:sz w:val="24"/>
          <w:szCs w:val="24"/>
        </w:rPr>
        <w:t>Schaible</w:t>
      </w:r>
      <w:proofErr w:type="spellEnd"/>
    </w:p>
    <w:p w14:paraId="4C4EC561" w14:textId="77777777" w:rsidR="00132F99" w:rsidRPr="00D86787" w:rsidRDefault="00132F99" w:rsidP="00D86787">
      <w:pPr>
        <w:autoSpaceDE w:val="0"/>
        <w:autoSpaceDN w:val="0"/>
        <w:adjustRightInd w:val="0"/>
        <w:spacing w:after="0" w:line="240" w:lineRule="auto"/>
        <w:ind w:left="720" w:firstLine="720"/>
        <w:contextualSpacing/>
        <w:rPr>
          <w:rFonts w:asciiTheme="majorHAnsi" w:hAnsiTheme="majorHAnsi" w:cs="Cambria"/>
          <w:sz w:val="24"/>
          <w:szCs w:val="24"/>
        </w:rPr>
      </w:pPr>
    </w:p>
    <w:p w14:paraId="04F6ED1D" w14:textId="77777777" w:rsidR="00FA4195" w:rsidRPr="00D86787" w:rsidRDefault="00132F99" w:rsidP="00D86787">
      <w:pPr>
        <w:autoSpaceDE w:val="0"/>
        <w:autoSpaceDN w:val="0"/>
        <w:adjustRightInd w:val="0"/>
        <w:spacing w:after="0" w:line="240" w:lineRule="auto"/>
        <w:contextualSpacing/>
        <w:rPr>
          <w:rFonts w:asciiTheme="majorHAnsi" w:hAnsiTheme="majorHAnsi" w:cs="Cambria"/>
          <w:sz w:val="24"/>
          <w:szCs w:val="24"/>
        </w:rPr>
      </w:pPr>
      <w:r w:rsidRPr="00D86787">
        <w:rPr>
          <w:rFonts w:asciiTheme="majorHAnsi" w:hAnsiTheme="majorHAnsi" w:cs="Cambria"/>
          <w:sz w:val="24"/>
          <w:szCs w:val="24"/>
        </w:rPr>
        <w:t>RE:</w:t>
      </w:r>
      <w:r w:rsidRPr="00D86787">
        <w:rPr>
          <w:rFonts w:asciiTheme="majorHAnsi" w:hAnsiTheme="majorHAnsi" w:cs="Cambria"/>
          <w:sz w:val="24"/>
          <w:szCs w:val="24"/>
        </w:rPr>
        <w:tab/>
      </w:r>
      <w:r w:rsidR="00205151" w:rsidRPr="00D86787">
        <w:rPr>
          <w:rFonts w:asciiTheme="majorHAnsi" w:hAnsiTheme="majorHAnsi" w:cs="Cambria"/>
          <w:sz w:val="24"/>
          <w:szCs w:val="24"/>
        </w:rPr>
        <w:tab/>
        <w:t xml:space="preserve">Final Report for Proposal </w:t>
      </w:r>
      <w:r w:rsidR="00FA4195" w:rsidRPr="00D86787">
        <w:rPr>
          <w:rFonts w:asciiTheme="majorHAnsi" w:hAnsiTheme="majorHAnsi" w:cs="Cambria"/>
          <w:sz w:val="24"/>
          <w:szCs w:val="24"/>
        </w:rPr>
        <w:t xml:space="preserve">16-01: Change of Entry Requirements for Career &amp; </w:t>
      </w:r>
    </w:p>
    <w:p w14:paraId="0FF32C6F" w14:textId="77777777" w:rsidR="00132F99" w:rsidRPr="00D86787" w:rsidRDefault="00FA4195" w:rsidP="00D86787">
      <w:pPr>
        <w:autoSpaceDE w:val="0"/>
        <w:autoSpaceDN w:val="0"/>
        <w:adjustRightInd w:val="0"/>
        <w:spacing w:after="0" w:line="240" w:lineRule="auto"/>
        <w:ind w:left="720" w:firstLine="720"/>
        <w:contextualSpacing/>
        <w:rPr>
          <w:rFonts w:asciiTheme="majorHAnsi" w:hAnsiTheme="majorHAnsi" w:cs="Cambria"/>
          <w:sz w:val="24"/>
          <w:szCs w:val="24"/>
        </w:rPr>
      </w:pPr>
      <w:r w:rsidRPr="00D86787">
        <w:rPr>
          <w:rFonts w:asciiTheme="majorHAnsi" w:hAnsiTheme="majorHAnsi" w:cs="Cambria"/>
          <w:sz w:val="24"/>
          <w:szCs w:val="24"/>
        </w:rPr>
        <w:t>Technology Teacher Education Programs</w:t>
      </w:r>
    </w:p>
    <w:p w14:paraId="7EFC48F4" w14:textId="77777777" w:rsidR="00132F99" w:rsidRPr="00D86787" w:rsidRDefault="00132F99" w:rsidP="00D86787">
      <w:pPr>
        <w:autoSpaceDE w:val="0"/>
        <w:autoSpaceDN w:val="0"/>
        <w:adjustRightInd w:val="0"/>
        <w:spacing w:after="0" w:line="240" w:lineRule="auto"/>
        <w:contextualSpacing/>
        <w:rPr>
          <w:rFonts w:asciiTheme="majorHAnsi" w:hAnsiTheme="majorHAnsi" w:cs="Cambria-Bold"/>
          <w:b/>
          <w:bCs/>
          <w:sz w:val="24"/>
          <w:szCs w:val="24"/>
        </w:rPr>
      </w:pPr>
      <w:r w:rsidRPr="00D86787">
        <w:rPr>
          <w:rFonts w:asciiTheme="majorHAnsi" w:hAnsiTheme="majorHAnsi" w:cs="Cambria-Bold"/>
          <w:b/>
          <w:bCs/>
          <w:sz w:val="24"/>
          <w:szCs w:val="24"/>
        </w:rPr>
        <w:t>___________________________________________________________________</w:t>
      </w:r>
    </w:p>
    <w:p w14:paraId="2F87C668" w14:textId="77777777" w:rsidR="00132F99" w:rsidRPr="00D86787" w:rsidRDefault="00132F99" w:rsidP="00D86787">
      <w:pPr>
        <w:autoSpaceDE w:val="0"/>
        <w:autoSpaceDN w:val="0"/>
        <w:adjustRightInd w:val="0"/>
        <w:spacing w:after="0" w:line="240" w:lineRule="auto"/>
        <w:contextualSpacing/>
        <w:rPr>
          <w:rFonts w:asciiTheme="majorHAnsi" w:hAnsiTheme="majorHAnsi" w:cs="Cambria-Bold"/>
          <w:b/>
          <w:bCs/>
          <w:sz w:val="24"/>
          <w:szCs w:val="24"/>
        </w:rPr>
      </w:pPr>
      <w:bookmarkStart w:id="0" w:name="_GoBack"/>
      <w:bookmarkEnd w:id="0"/>
    </w:p>
    <w:p w14:paraId="13E18E9C" w14:textId="1FE3E5A5" w:rsidR="00D86787" w:rsidRPr="00C642CC" w:rsidRDefault="00817D3F" w:rsidP="00C642CC">
      <w:pPr>
        <w:autoSpaceDE w:val="0"/>
        <w:autoSpaceDN w:val="0"/>
        <w:adjustRightInd w:val="0"/>
        <w:spacing w:after="0" w:line="240" w:lineRule="auto"/>
        <w:contextualSpacing/>
        <w:rPr>
          <w:rFonts w:asciiTheme="majorHAnsi" w:hAnsiTheme="majorHAnsi" w:cs="ArialMT"/>
          <w:b/>
          <w:sz w:val="24"/>
          <w:szCs w:val="24"/>
          <w:u w:val="single"/>
        </w:rPr>
      </w:pPr>
      <w:r>
        <w:rPr>
          <w:rFonts w:asciiTheme="majorHAnsi" w:hAnsiTheme="majorHAnsi" w:cs="ArialMT"/>
          <w:b/>
          <w:sz w:val="24"/>
          <w:szCs w:val="24"/>
          <w:u w:val="single"/>
        </w:rPr>
        <w:t>Rationale</w:t>
      </w:r>
    </w:p>
    <w:p w14:paraId="73CD04AD" w14:textId="77777777" w:rsidR="00BB0128" w:rsidRPr="00D86787" w:rsidRDefault="00FA4195" w:rsidP="00D86787">
      <w:pPr>
        <w:spacing w:after="0" w:line="240" w:lineRule="auto"/>
        <w:contextualSpacing/>
        <w:rPr>
          <w:rFonts w:asciiTheme="majorHAnsi" w:hAnsiTheme="majorHAnsi"/>
          <w:sz w:val="24"/>
          <w:szCs w:val="24"/>
        </w:rPr>
      </w:pPr>
      <w:r w:rsidRPr="00D86787">
        <w:rPr>
          <w:rFonts w:asciiTheme="majorHAnsi" w:hAnsiTheme="majorHAnsi"/>
          <w:sz w:val="24"/>
          <w:szCs w:val="24"/>
        </w:rPr>
        <w:t>This proposal seeks to increase the admission requirements, add a continuation requirement, and add a graduation requirement for the Career &amp; Technology Teacher Education Programs.</w:t>
      </w:r>
    </w:p>
    <w:p w14:paraId="1B394C86" w14:textId="008741F7" w:rsidR="00FA4195" w:rsidRPr="00D86787" w:rsidRDefault="00F239DC" w:rsidP="00D86787">
      <w:pPr>
        <w:spacing w:after="0" w:line="240" w:lineRule="auto"/>
        <w:contextualSpacing/>
        <w:rPr>
          <w:rFonts w:asciiTheme="majorHAnsi" w:hAnsiTheme="majorHAnsi"/>
          <w:sz w:val="24"/>
          <w:szCs w:val="24"/>
        </w:rPr>
      </w:pPr>
      <w:r>
        <w:rPr>
          <w:rFonts w:asciiTheme="majorHAnsi" w:hAnsiTheme="majorHAnsi"/>
          <w:sz w:val="24"/>
          <w:szCs w:val="24"/>
        </w:rPr>
        <w:t xml:space="preserve">These changes will allow the program to </w:t>
      </w:r>
      <w:r w:rsidR="00FA4195" w:rsidRPr="00D86787">
        <w:rPr>
          <w:rFonts w:asciiTheme="majorHAnsi" w:hAnsiTheme="majorHAnsi"/>
          <w:sz w:val="24"/>
          <w:szCs w:val="24"/>
        </w:rPr>
        <w:t>meet the new accreditation standards set by the Council for the Accreditation of Educator Preparation (CAEP) to assure the grade point average of our BS candidate cohort meets or exceeds a minimum of 3.0.</w:t>
      </w:r>
    </w:p>
    <w:p w14:paraId="003964E9" w14:textId="77777777" w:rsidR="00FA4195" w:rsidRDefault="00FA4195" w:rsidP="00D86787">
      <w:pPr>
        <w:spacing w:after="0" w:line="240" w:lineRule="auto"/>
        <w:contextualSpacing/>
        <w:rPr>
          <w:rFonts w:asciiTheme="majorHAnsi" w:hAnsiTheme="majorHAnsi"/>
          <w:sz w:val="24"/>
          <w:szCs w:val="24"/>
        </w:rPr>
      </w:pPr>
    </w:p>
    <w:p w14:paraId="5FFA3F13" w14:textId="2E194D71" w:rsidR="00F239DC" w:rsidRPr="00D86787" w:rsidRDefault="00F239DC" w:rsidP="00D86787">
      <w:pPr>
        <w:spacing w:after="0" w:line="240" w:lineRule="auto"/>
        <w:contextualSpacing/>
        <w:rPr>
          <w:rFonts w:asciiTheme="majorHAnsi" w:hAnsiTheme="majorHAnsi"/>
          <w:sz w:val="24"/>
          <w:szCs w:val="24"/>
        </w:rPr>
      </w:pPr>
      <w:r>
        <w:rPr>
          <w:rFonts w:asciiTheme="majorHAnsi" w:hAnsiTheme="majorHAnsi"/>
          <w:sz w:val="24"/>
          <w:szCs w:val="24"/>
        </w:rPr>
        <w:t>The proposed new entry requirements for BS and certificate programs in CTTE are:</w:t>
      </w:r>
    </w:p>
    <w:p w14:paraId="34E0E2E9" w14:textId="77777777" w:rsidR="00FA4195" w:rsidRPr="00D86787" w:rsidRDefault="00FA4195" w:rsidP="00D86787">
      <w:pPr>
        <w:numPr>
          <w:ilvl w:val="0"/>
          <w:numId w:val="3"/>
        </w:numPr>
        <w:spacing w:after="0" w:line="240" w:lineRule="auto"/>
        <w:contextualSpacing/>
        <w:rPr>
          <w:rFonts w:asciiTheme="majorHAnsi" w:eastAsia="Arial" w:hAnsiTheme="majorHAnsi"/>
          <w:sz w:val="24"/>
          <w:szCs w:val="24"/>
        </w:rPr>
      </w:pPr>
      <w:r w:rsidRPr="00D86787">
        <w:rPr>
          <w:rFonts w:asciiTheme="majorHAnsi" w:eastAsia="Arial" w:hAnsiTheme="majorHAnsi"/>
          <w:sz w:val="24"/>
          <w:szCs w:val="24"/>
        </w:rPr>
        <w:t>A minimum grade point average of 3.0 is generally required for transfer students. Applicants with a grade point average above 2.5 may be considered.</w:t>
      </w:r>
    </w:p>
    <w:p w14:paraId="1C9F05BA" w14:textId="77777777" w:rsidR="00F239DC" w:rsidRDefault="00FA4195" w:rsidP="00D86787">
      <w:pPr>
        <w:numPr>
          <w:ilvl w:val="0"/>
          <w:numId w:val="3"/>
        </w:numPr>
        <w:spacing w:after="0" w:line="240" w:lineRule="auto"/>
        <w:contextualSpacing/>
        <w:rPr>
          <w:rFonts w:asciiTheme="majorHAnsi" w:hAnsiTheme="majorHAnsi"/>
          <w:sz w:val="24"/>
          <w:szCs w:val="24"/>
        </w:rPr>
      </w:pPr>
      <w:r w:rsidRPr="00D86787">
        <w:rPr>
          <w:rFonts w:asciiTheme="majorHAnsi" w:eastAsia="Arial" w:hAnsiTheme="majorHAnsi"/>
          <w:sz w:val="24"/>
          <w:szCs w:val="24"/>
        </w:rPr>
        <w:t>No course in the program may be repeated more than once without department permission.</w:t>
      </w:r>
    </w:p>
    <w:p w14:paraId="3B7EA0CC" w14:textId="1BAB6EFD" w:rsidR="00FA4195" w:rsidRPr="00F239DC" w:rsidRDefault="00FA4195" w:rsidP="00D86787">
      <w:pPr>
        <w:numPr>
          <w:ilvl w:val="0"/>
          <w:numId w:val="3"/>
        </w:numPr>
        <w:spacing w:after="0" w:line="240" w:lineRule="auto"/>
        <w:contextualSpacing/>
        <w:rPr>
          <w:rFonts w:asciiTheme="majorHAnsi" w:hAnsiTheme="majorHAnsi"/>
          <w:sz w:val="24"/>
          <w:szCs w:val="24"/>
        </w:rPr>
      </w:pPr>
      <w:r w:rsidRPr="00F239DC">
        <w:rPr>
          <w:rFonts w:asciiTheme="majorHAnsi" w:hAnsiTheme="majorHAnsi" w:cs="Times"/>
          <w:sz w:val="24"/>
          <w:szCs w:val="24"/>
        </w:rPr>
        <w:t>A minimum grade point average of 2.7 is required both for progression within the Career and Technology Teacher Education curriculum and for enrollment in student internship and student teaching. Students who fall below a 2.7 grade point average are required to arrange a meeting with a Career and Technology Teacher Education Department faculty advisor to discuss plans to improve their academic standing. Students who withdraw will be considered for readmission on an individual basis and only if they withdraw in good standing (passing all courses at time of withdrawal).</w:t>
      </w:r>
    </w:p>
    <w:p w14:paraId="1ACD9F27" w14:textId="77777777" w:rsidR="00F239DC" w:rsidRDefault="00F239DC" w:rsidP="00D86787">
      <w:pPr>
        <w:spacing w:after="0" w:line="240" w:lineRule="auto"/>
        <w:contextualSpacing/>
        <w:rPr>
          <w:rFonts w:asciiTheme="majorHAnsi" w:hAnsiTheme="majorHAnsi"/>
          <w:sz w:val="24"/>
          <w:szCs w:val="24"/>
        </w:rPr>
      </w:pPr>
    </w:p>
    <w:p w14:paraId="7C09161B" w14:textId="77777777" w:rsidR="00550A31" w:rsidRPr="00D86787" w:rsidRDefault="00132F99" w:rsidP="00D86787">
      <w:pPr>
        <w:autoSpaceDE w:val="0"/>
        <w:autoSpaceDN w:val="0"/>
        <w:adjustRightInd w:val="0"/>
        <w:spacing w:after="0" w:line="240" w:lineRule="auto"/>
        <w:contextualSpacing/>
        <w:rPr>
          <w:rFonts w:asciiTheme="majorHAnsi" w:hAnsiTheme="majorHAnsi" w:cs="TimesNewRomanPS-BoldMT"/>
          <w:b/>
          <w:bCs/>
          <w:sz w:val="24"/>
          <w:szCs w:val="24"/>
          <w:u w:val="single"/>
        </w:rPr>
      </w:pPr>
      <w:r w:rsidRPr="00D86787">
        <w:rPr>
          <w:rFonts w:asciiTheme="majorHAnsi" w:hAnsiTheme="majorHAnsi" w:cs="TimesNewRomanPS-BoldMT"/>
          <w:b/>
          <w:bCs/>
          <w:sz w:val="24"/>
          <w:szCs w:val="24"/>
          <w:u w:val="single"/>
        </w:rPr>
        <w:t>Strengths</w:t>
      </w:r>
    </w:p>
    <w:p w14:paraId="03A1F8A2" w14:textId="33961657" w:rsidR="00FA4195" w:rsidRPr="00D86787" w:rsidRDefault="00C642CC" w:rsidP="00D86787">
      <w:pPr>
        <w:autoSpaceDE w:val="0"/>
        <w:autoSpaceDN w:val="0"/>
        <w:adjustRightInd w:val="0"/>
        <w:spacing w:after="0" w:line="240" w:lineRule="auto"/>
        <w:contextualSpacing/>
        <w:rPr>
          <w:rFonts w:asciiTheme="majorHAnsi" w:hAnsiTheme="majorHAnsi"/>
          <w:sz w:val="24"/>
          <w:szCs w:val="24"/>
        </w:rPr>
      </w:pPr>
      <w:r w:rsidRPr="00D86787">
        <w:rPr>
          <w:rFonts w:asciiTheme="majorHAnsi" w:hAnsiTheme="majorHAnsi"/>
          <w:sz w:val="24"/>
          <w:szCs w:val="24"/>
        </w:rPr>
        <w:t xml:space="preserve">All </w:t>
      </w:r>
      <w:r>
        <w:rPr>
          <w:rFonts w:asciiTheme="majorHAnsi" w:hAnsiTheme="majorHAnsi"/>
          <w:sz w:val="24"/>
          <w:szCs w:val="24"/>
        </w:rPr>
        <w:t>of the</w:t>
      </w:r>
      <w:r w:rsidRPr="00D86787">
        <w:rPr>
          <w:rFonts w:asciiTheme="majorHAnsi" w:hAnsiTheme="majorHAnsi"/>
          <w:sz w:val="24"/>
          <w:szCs w:val="24"/>
        </w:rPr>
        <w:t xml:space="preserve"> proposed changes will allow </w:t>
      </w:r>
      <w:r>
        <w:rPr>
          <w:rFonts w:asciiTheme="majorHAnsi" w:hAnsiTheme="majorHAnsi"/>
          <w:sz w:val="24"/>
          <w:szCs w:val="24"/>
        </w:rPr>
        <w:t>CTTE programs</w:t>
      </w:r>
      <w:r>
        <w:rPr>
          <w:rFonts w:asciiTheme="majorHAnsi" w:hAnsiTheme="majorHAnsi"/>
          <w:sz w:val="24"/>
          <w:szCs w:val="24"/>
        </w:rPr>
        <w:t xml:space="preserve"> to more easily meet the new </w:t>
      </w:r>
      <w:r w:rsidRPr="00D86787">
        <w:rPr>
          <w:rFonts w:asciiTheme="majorHAnsi" w:hAnsiTheme="majorHAnsi"/>
          <w:sz w:val="24"/>
          <w:szCs w:val="24"/>
        </w:rPr>
        <w:t>accreditation standards set by the CAEP.</w:t>
      </w:r>
      <w:r>
        <w:rPr>
          <w:rFonts w:asciiTheme="majorHAnsi" w:hAnsiTheme="majorHAnsi"/>
          <w:sz w:val="24"/>
          <w:szCs w:val="24"/>
        </w:rPr>
        <w:t xml:space="preserve"> </w:t>
      </w:r>
      <w:r w:rsidR="00FA4195" w:rsidRPr="00D86787">
        <w:rPr>
          <w:rFonts w:asciiTheme="majorHAnsi" w:hAnsiTheme="majorHAnsi"/>
          <w:sz w:val="24"/>
          <w:szCs w:val="24"/>
        </w:rPr>
        <w:t>The propo</w:t>
      </w:r>
      <w:r>
        <w:rPr>
          <w:rFonts w:asciiTheme="majorHAnsi" w:hAnsiTheme="majorHAnsi"/>
          <w:sz w:val="24"/>
          <w:szCs w:val="24"/>
        </w:rPr>
        <w:t xml:space="preserve">sed continuation and graduation </w:t>
      </w:r>
      <w:r w:rsidR="00FA4195" w:rsidRPr="00D86787">
        <w:rPr>
          <w:rFonts w:asciiTheme="majorHAnsi" w:hAnsiTheme="majorHAnsi"/>
          <w:sz w:val="24"/>
          <w:szCs w:val="24"/>
        </w:rPr>
        <w:t xml:space="preserve">requirements will </w:t>
      </w:r>
      <w:r w:rsidR="00A31FEB">
        <w:rPr>
          <w:rFonts w:asciiTheme="majorHAnsi" w:hAnsiTheme="majorHAnsi"/>
          <w:sz w:val="24"/>
          <w:szCs w:val="24"/>
        </w:rPr>
        <w:t>also</w:t>
      </w:r>
      <w:r w:rsidR="00FA4195" w:rsidRPr="00D86787">
        <w:rPr>
          <w:rFonts w:asciiTheme="majorHAnsi" w:hAnsiTheme="majorHAnsi"/>
          <w:sz w:val="24"/>
          <w:szCs w:val="24"/>
        </w:rPr>
        <w:t xml:space="preserve"> help graduating students gain admittance into </w:t>
      </w:r>
      <w:proofErr w:type="spellStart"/>
      <w:proofErr w:type="gramStart"/>
      <w:r w:rsidR="00FA4195" w:rsidRPr="00D86787">
        <w:rPr>
          <w:rFonts w:asciiTheme="majorHAnsi" w:hAnsiTheme="majorHAnsi"/>
          <w:sz w:val="24"/>
          <w:szCs w:val="24"/>
        </w:rPr>
        <w:t>master</w:t>
      </w:r>
      <w:r w:rsidR="00A31FEB">
        <w:rPr>
          <w:rFonts w:asciiTheme="majorHAnsi" w:hAnsiTheme="majorHAnsi"/>
          <w:sz w:val="24"/>
          <w:szCs w:val="24"/>
        </w:rPr>
        <w:t>s</w:t>
      </w:r>
      <w:proofErr w:type="spellEnd"/>
      <w:proofErr w:type="gramEnd"/>
      <w:r w:rsidR="00FA4195" w:rsidRPr="00D86787">
        <w:rPr>
          <w:rFonts w:asciiTheme="majorHAnsi" w:hAnsiTheme="majorHAnsi"/>
          <w:sz w:val="24"/>
          <w:szCs w:val="24"/>
        </w:rPr>
        <w:t xml:space="preserve"> degree programs</w:t>
      </w:r>
      <w:r>
        <w:rPr>
          <w:rFonts w:asciiTheme="majorHAnsi" w:hAnsiTheme="majorHAnsi"/>
          <w:sz w:val="24"/>
          <w:szCs w:val="24"/>
        </w:rPr>
        <w:t xml:space="preserve">, </w:t>
      </w:r>
      <w:r w:rsidR="00A31FEB">
        <w:rPr>
          <w:rFonts w:asciiTheme="majorHAnsi" w:hAnsiTheme="majorHAnsi"/>
          <w:sz w:val="24"/>
          <w:szCs w:val="24"/>
        </w:rPr>
        <w:t>a state requirement within</w:t>
      </w:r>
      <w:r w:rsidR="00FA4195" w:rsidRPr="00D86787">
        <w:rPr>
          <w:rFonts w:asciiTheme="majorHAnsi" w:hAnsiTheme="majorHAnsi"/>
          <w:sz w:val="24"/>
          <w:szCs w:val="24"/>
        </w:rPr>
        <w:t xml:space="preserve"> five years after receiving </w:t>
      </w:r>
      <w:r w:rsidR="00A31FEB">
        <w:rPr>
          <w:rFonts w:asciiTheme="majorHAnsi" w:hAnsiTheme="majorHAnsi"/>
          <w:sz w:val="24"/>
          <w:szCs w:val="24"/>
        </w:rPr>
        <w:t>an</w:t>
      </w:r>
      <w:r w:rsidR="00FA4195" w:rsidRPr="00D86787">
        <w:rPr>
          <w:rFonts w:asciiTheme="majorHAnsi" w:hAnsiTheme="majorHAnsi"/>
          <w:sz w:val="24"/>
          <w:szCs w:val="24"/>
        </w:rPr>
        <w:t xml:space="preserve"> initial certificate in Career and Technology Teacher Education. </w:t>
      </w:r>
    </w:p>
    <w:p w14:paraId="77CC04D6" w14:textId="77777777" w:rsidR="00FA4195" w:rsidRPr="00D86787" w:rsidRDefault="00FA4195" w:rsidP="00D86787">
      <w:pPr>
        <w:autoSpaceDE w:val="0"/>
        <w:autoSpaceDN w:val="0"/>
        <w:adjustRightInd w:val="0"/>
        <w:spacing w:after="0" w:line="240" w:lineRule="auto"/>
        <w:contextualSpacing/>
        <w:rPr>
          <w:rFonts w:asciiTheme="majorHAnsi" w:hAnsiTheme="majorHAnsi"/>
          <w:sz w:val="24"/>
          <w:szCs w:val="24"/>
        </w:rPr>
      </w:pPr>
    </w:p>
    <w:p w14:paraId="68E28977" w14:textId="77777777" w:rsidR="00132F99" w:rsidRPr="00D86787" w:rsidRDefault="00132F99" w:rsidP="00D86787">
      <w:pPr>
        <w:autoSpaceDE w:val="0"/>
        <w:autoSpaceDN w:val="0"/>
        <w:adjustRightInd w:val="0"/>
        <w:spacing w:after="0" w:line="240" w:lineRule="auto"/>
        <w:contextualSpacing/>
        <w:rPr>
          <w:rFonts w:asciiTheme="majorHAnsi" w:hAnsiTheme="majorHAnsi" w:cs="TimesNewRomanPSMT"/>
          <w:b/>
          <w:sz w:val="24"/>
          <w:szCs w:val="24"/>
          <w:u w:val="single"/>
        </w:rPr>
      </w:pPr>
      <w:r w:rsidRPr="00D86787">
        <w:rPr>
          <w:rFonts w:asciiTheme="majorHAnsi" w:hAnsiTheme="majorHAnsi" w:cs="TimesNewRomanPSMT"/>
          <w:b/>
          <w:sz w:val="24"/>
          <w:szCs w:val="24"/>
          <w:u w:val="single"/>
        </w:rPr>
        <w:t>Weaknesses</w:t>
      </w:r>
    </w:p>
    <w:p w14:paraId="55C080A8" w14:textId="77777777" w:rsidR="00132F99" w:rsidRPr="00D86787" w:rsidRDefault="00132F99" w:rsidP="00D86787">
      <w:pPr>
        <w:autoSpaceDE w:val="0"/>
        <w:autoSpaceDN w:val="0"/>
        <w:adjustRightInd w:val="0"/>
        <w:spacing w:after="0" w:line="240" w:lineRule="auto"/>
        <w:contextualSpacing/>
        <w:rPr>
          <w:rFonts w:asciiTheme="majorHAnsi" w:hAnsiTheme="majorHAnsi" w:cs="TimesNewRomanPSMT"/>
          <w:sz w:val="24"/>
          <w:szCs w:val="24"/>
        </w:rPr>
      </w:pPr>
      <w:r w:rsidRPr="00D86787">
        <w:rPr>
          <w:rFonts w:asciiTheme="majorHAnsi" w:hAnsiTheme="majorHAnsi" w:cs="TimesNewRomanPSMT"/>
          <w:sz w:val="24"/>
          <w:szCs w:val="24"/>
        </w:rPr>
        <w:t>None</w:t>
      </w:r>
    </w:p>
    <w:p w14:paraId="5514927C" w14:textId="77777777" w:rsidR="00132F99" w:rsidRPr="00D86787" w:rsidRDefault="00132F99" w:rsidP="00D86787">
      <w:pPr>
        <w:autoSpaceDE w:val="0"/>
        <w:autoSpaceDN w:val="0"/>
        <w:adjustRightInd w:val="0"/>
        <w:spacing w:after="0" w:line="240" w:lineRule="auto"/>
        <w:contextualSpacing/>
        <w:rPr>
          <w:rFonts w:asciiTheme="majorHAnsi" w:hAnsiTheme="majorHAnsi" w:cs="TimesNewRomanPSMT"/>
          <w:sz w:val="24"/>
          <w:szCs w:val="24"/>
        </w:rPr>
      </w:pPr>
    </w:p>
    <w:p w14:paraId="114476A4" w14:textId="77777777" w:rsidR="00132F99" w:rsidRPr="00D86787" w:rsidRDefault="00132F99" w:rsidP="00D86787">
      <w:pPr>
        <w:autoSpaceDE w:val="0"/>
        <w:autoSpaceDN w:val="0"/>
        <w:adjustRightInd w:val="0"/>
        <w:spacing w:after="0" w:line="240" w:lineRule="auto"/>
        <w:contextualSpacing/>
        <w:rPr>
          <w:rFonts w:asciiTheme="majorHAnsi" w:hAnsiTheme="majorHAnsi" w:cs="TimesNewRomanPS-BoldMT"/>
          <w:b/>
          <w:bCs/>
          <w:sz w:val="24"/>
          <w:szCs w:val="24"/>
          <w:u w:val="single"/>
        </w:rPr>
      </w:pPr>
      <w:r w:rsidRPr="00D86787">
        <w:rPr>
          <w:rFonts w:asciiTheme="majorHAnsi" w:hAnsiTheme="majorHAnsi" w:cs="TimesNewRomanPS-BoldMT"/>
          <w:b/>
          <w:bCs/>
          <w:sz w:val="24"/>
          <w:szCs w:val="24"/>
          <w:u w:val="single"/>
        </w:rPr>
        <w:t>Issues and Concerns Discussed</w:t>
      </w:r>
    </w:p>
    <w:p w14:paraId="0A883205" w14:textId="77777777" w:rsidR="00D534DC" w:rsidRPr="00D86787" w:rsidRDefault="004477F9" w:rsidP="00D86787">
      <w:pPr>
        <w:autoSpaceDE w:val="0"/>
        <w:autoSpaceDN w:val="0"/>
        <w:adjustRightInd w:val="0"/>
        <w:spacing w:after="0" w:line="240" w:lineRule="auto"/>
        <w:contextualSpacing/>
        <w:rPr>
          <w:rFonts w:asciiTheme="majorHAnsi" w:hAnsiTheme="majorHAnsi" w:cs="TimesNewRomanPSMT"/>
          <w:sz w:val="24"/>
          <w:szCs w:val="24"/>
        </w:rPr>
      </w:pPr>
      <w:r w:rsidRPr="00D86787">
        <w:rPr>
          <w:rFonts w:asciiTheme="majorHAnsi" w:hAnsiTheme="majorHAnsi" w:cs="TimesNewRomanPSMT"/>
          <w:sz w:val="24"/>
          <w:szCs w:val="24"/>
        </w:rPr>
        <w:t xml:space="preserve">The subcommittee, Dean, and Provost’s office made several </w:t>
      </w:r>
      <w:r w:rsidR="00D534DC" w:rsidRPr="00D86787">
        <w:rPr>
          <w:rFonts w:asciiTheme="majorHAnsi" w:hAnsiTheme="majorHAnsi" w:cs="TimesNewRomanPSMT"/>
          <w:sz w:val="24"/>
          <w:szCs w:val="24"/>
        </w:rPr>
        <w:t xml:space="preserve">suggestions for changes to the </w:t>
      </w:r>
      <w:r w:rsidR="00FA4195" w:rsidRPr="00D86787">
        <w:rPr>
          <w:rFonts w:asciiTheme="majorHAnsi" w:hAnsiTheme="majorHAnsi" w:cs="TimesNewRomanPSMT"/>
          <w:sz w:val="24"/>
          <w:szCs w:val="24"/>
        </w:rPr>
        <w:t>Chancellor’s Report form, including the opportunity for the department to consider students with a GPA of at least 2.5</w:t>
      </w:r>
      <w:r w:rsidRPr="00D86787">
        <w:rPr>
          <w:rFonts w:asciiTheme="majorHAnsi" w:hAnsiTheme="majorHAnsi" w:cs="TimesNewRomanPSMT"/>
          <w:sz w:val="24"/>
          <w:szCs w:val="24"/>
        </w:rPr>
        <w:t xml:space="preserve">. Additional minor changes suggested </w:t>
      </w:r>
      <w:r w:rsidR="00D534DC" w:rsidRPr="00D86787">
        <w:rPr>
          <w:rFonts w:asciiTheme="majorHAnsi" w:hAnsiTheme="majorHAnsi" w:cs="TimesNewRomanPSMT"/>
          <w:sz w:val="24"/>
          <w:szCs w:val="24"/>
        </w:rPr>
        <w:t xml:space="preserve">include </w:t>
      </w:r>
      <w:r w:rsidR="00FA4195" w:rsidRPr="00D86787">
        <w:rPr>
          <w:rFonts w:asciiTheme="majorHAnsi" w:hAnsiTheme="majorHAnsi" w:cs="TimesNewRomanPSMT"/>
          <w:sz w:val="24"/>
          <w:szCs w:val="24"/>
        </w:rPr>
        <w:t>adding explanatory details about the CTTE programs, adding labels to the graphs</w:t>
      </w:r>
      <w:r w:rsidR="00D534DC" w:rsidRPr="00D86787">
        <w:rPr>
          <w:rFonts w:asciiTheme="majorHAnsi" w:hAnsiTheme="majorHAnsi" w:cs="TimesNewRomanPSMT"/>
          <w:sz w:val="24"/>
          <w:szCs w:val="24"/>
        </w:rPr>
        <w:t xml:space="preserve">, and copy editing. </w:t>
      </w:r>
      <w:r w:rsidR="00543D1F" w:rsidRPr="00D86787">
        <w:rPr>
          <w:rFonts w:asciiTheme="majorHAnsi" w:hAnsiTheme="majorHAnsi" w:cs="TimesNewRomanPSMT"/>
          <w:sz w:val="24"/>
          <w:szCs w:val="24"/>
        </w:rPr>
        <w:t xml:space="preserve">All </w:t>
      </w:r>
      <w:r w:rsidRPr="00D86787">
        <w:rPr>
          <w:rFonts w:asciiTheme="majorHAnsi" w:hAnsiTheme="majorHAnsi" w:cs="TimesNewRomanPSMT"/>
          <w:sz w:val="24"/>
          <w:szCs w:val="24"/>
        </w:rPr>
        <w:t>feedback was incorporated into the proposal by the proposer.</w:t>
      </w:r>
    </w:p>
    <w:p w14:paraId="25F3A563" w14:textId="77777777" w:rsidR="00132F99" w:rsidRPr="00D86787" w:rsidRDefault="00132F99" w:rsidP="00D86787">
      <w:pPr>
        <w:spacing w:after="0" w:line="240" w:lineRule="auto"/>
        <w:contextualSpacing/>
        <w:rPr>
          <w:rFonts w:asciiTheme="majorHAnsi" w:eastAsia="Times New Roman" w:hAnsiTheme="majorHAnsi" w:cs="Segoe UI"/>
          <w:sz w:val="24"/>
          <w:szCs w:val="24"/>
        </w:rPr>
      </w:pPr>
    </w:p>
    <w:p w14:paraId="0F1C89F4" w14:textId="77777777" w:rsidR="00205151" w:rsidRPr="00D86787" w:rsidRDefault="00132F99" w:rsidP="00D86787">
      <w:pPr>
        <w:autoSpaceDE w:val="0"/>
        <w:autoSpaceDN w:val="0"/>
        <w:adjustRightInd w:val="0"/>
        <w:spacing w:after="0" w:line="240" w:lineRule="auto"/>
        <w:contextualSpacing/>
        <w:rPr>
          <w:rFonts w:asciiTheme="majorHAnsi" w:hAnsiTheme="majorHAnsi" w:cs="TimesNewRomanPS-BoldMT"/>
          <w:b/>
          <w:bCs/>
          <w:sz w:val="24"/>
          <w:szCs w:val="24"/>
          <w:u w:val="single"/>
        </w:rPr>
      </w:pPr>
      <w:r w:rsidRPr="00D86787">
        <w:rPr>
          <w:rFonts w:asciiTheme="majorHAnsi" w:hAnsiTheme="majorHAnsi" w:cs="TimesNewRomanPS-BoldMT"/>
          <w:b/>
          <w:bCs/>
          <w:sz w:val="24"/>
          <w:szCs w:val="24"/>
          <w:u w:val="single"/>
        </w:rPr>
        <w:t>Subcommittee activities</w:t>
      </w:r>
    </w:p>
    <w:p w14:paraId="54E517F4" w14:textId="77777777" w:rsidR="00132F99" w:rsidRPr="00D86787" w:rsidRDefault="00132F99" w:rsidP="00D86787">
      <w:pPr>
        <w:autoSpaceDE w:val="0"/>
        <w:autoSpaceDN w:val="0"/>
        <w:adjustRightInd w:val="0"/>
        <w:spacing w:after="0" w:line="240" w:lineRule="auto"/>
        <w:contextualSpacing/>
        <w:rPr>
          <w:rFonts w:asciiTheme="majorHAnsi" w:hAnsiTheme="majorHAnsi"/>
          <w:sz w:val="24"/>
          <w:szCs w:val="24"/>
        </w:rPr>
      </w:pPr>
      <w:r w:rsidRPr="00D86787">
        <w:rPr>
          <w:rFonts w:asciiTheme="majorHAnsi" w:hAnsiTheme="majorHAnsi" w:cs="TimesNewRomanPSMT"/>
          <w:sz w:val="24"/>
          <w:szCs w:val="24"/>
        </w:rPr>
        <w:t>The sub</w:t>
      </w:r>
      <w:r w:rsidR="008B256B" w:rsidRPr="00D86787">
        <w:rPr>
          <w:rFonts w:asciiTheme="majorHAnsi" w:hAnsiTheme="majorHAnsi" w:cs="TimesNewRomanPSMT"/>
          <w:sz w:val="24"/>
          <w:szCs w:val="24"/>
        </w:rPr>
        <w:t>committee met</w:t>
      </w:r>
      <w:r w:rsidRPr="00D86787">
        <w:rPr>
          <w:rFonts w:asciiTheme="majorHAnsi" w:hAnsiTheme="majorHAnsi" w:cs="TimesNewRomanPSMT"/>
          <w:sz w:val="24"/>
          <w:szCs w:val="24"/>
        </w:rPr>
        <w:t xml:space="preserve"> </w:t>
      </w:r>
      <w:r w:rsidR="00205151" w:rsidRPr="00D86787">
        <w:rPr>
          <w:rFonts w:asciiTheme="majorHAnsi" w:hAnsiTheme="majorHAnsi" w:cs="TimesNewRomanPSMT"/>
          <w:sz w:val="24"/>
          <w:szCs w:val="24"/>
        </w:rPr>
        <w:t>to discuss the proposal and suggested severa</w:t>
      </w:r>
      <w:r w:rsidR="00A31F2E" w:rsidRPr="00D86787">
        <w:rPr>
          <w:rFonts w:asciiTheme="majorHAnsi" w:hAnsiTheme="majorHAnsi" w:cs="TimesNewRomanPSMT"/>
          <w:sz w:val="24"/>
          <w:szCs w:val="24"/>
        </w:rPr>
        <w:t>l small changes to the proposer</w:t>
      </w:r>
      <w:r w:rsidR="00205151" w:rsidRPr="00D86787">
        <w:rPr>
          <w:rFonts w:asciiTheme="majorHAnsi" w:hAnsiTheme="majorHAnsi" w:cs="TimesNewRomanPSMT"/>
          <w:sz w:val="24"/>
          <w:szCs w:val="24"/>
        </w:rPr>
        <w:t xml:space="preserve">. </w:t>
      </w:r>
      <w:r w:rsidR="008B256B" w:rsidRPr="00D86787">
        <w:rPr>
          <w:rFonts w:asciiTheme="majorHAnsi" w:hAnsiTheme="majorHAnsi" w:cs="TimesNewRomanPSMT"/>
          <w:sz w:val="24"/>
          <w:szCs w:val="24"/>
        </w:rPr>
        <w:t>A revised proposal</w:t>
      </w:r>
      <w:r w:rsidR="00205151" w:rsidRPr="00D86787">
        <w:rPr>
          <w:rFonts w:asciiTheme="majorHAnsi" w:hAnsiTheme="majorHAnsi" w:cs="TimesNewRomanPSMT"/>
          <w:sz w:val="24"/>
          <w:szCs w:val="24"/>
        </w:rPr>
        <w:t xml:space="preserve"> was provided, an</w:t>
      </w:r>
      <w:r w:rsidR="00A31F2E" w:rsidRPr="00D86787">
        <w:rPr>
          <w:rFonts w:asciiTheme="majorHAnsi" w:hAnsiTheme="majorHAnsi" w:cs="TimesNewRomanPSMT"/>
          <w:sz w:val="24"/>
          <w:szCs w:val="24"/>
        </w:rPr>
        <w:t>d the subcommittee and proposer</w:t>
      </w:r>
      <w:r w:rsidR="00205151" w:rsidRPr="00D86787">
        <w:rPr>
          <w:rFonts w:asciiTheme="majorHAnsi" w:hAnsiTheme="majorHAnsi" w:cs="TimesNewRomanPSMT"/>
          <w:sz w:val="24"/>
          <w:szCs w:val="24"/>
        </w:rPr>
        <w:t xml:space="preserve"> subsequently met with </w:t>
      </w:r>
      <w:r w:rsidRPr="00D86787">
        <w:rPr>
          <w:rFonts w:asciiTheme="majorHAnsi" w:hAnsiTheme="majorHAnsi" w:cs="TimesNewRomanPSMT"/>
          <w:sz w:val="24"/>
          <w:szCs w:val="24"/>
        </w:rPr>
        <w:t>Provost Bonne August, As</w:t>
      </w:r>
      <w:r w:rsidR="00205151" w:rsidRPr="00D86787">
        <w:rPr>
          <w:rFonts w:asciiTheme="majorHAnsi" w:hAnsiTheme="majorHAnsi" w:cs="TimesNewRomanPSMT"/>
          <w:sz w:val="24"/>
          <w:szCs w:val="24"/>
        </w:rPr>
        <w:t>sociate Provost Pam</w:t>
      </w:r>
      <w:r w:rsidR="008B256B" w:rsidRPr="00D86787">
        <w:rPr>
          <w:rFonts w:asciiTheme="majorHAnsi" w:hAnsiTheme="majorHAnsi" w:cs="TimesNewRomanPSMT"/>
          <w:sz w:val="24"/>
          <w:szCs w:val="24"/>
        </w:rPr>
        <w:t xml:space="preserve"> Brown,</w:t>
      </w:r>
      <w:r w:rsidRPr="00D86787">
        <w:rPr>
          <w:rFonts w:asciiTheme="majorHAnsi" w:hAnsiTheme="majorHAnsi" w:cs="TimesNewRomanPSMT"/>
          <w:sz w:val="24"/>
          <w:szCs w:val="24"/>
        </w:rPr>
        <w:t xml:space="preserve"> </w:t>
      </w:r>
      <w:r w:rsidR="00A31F2E" w:rsidRPr="00D86787">
        <w:rPr>
          <w:rFonts w:asciiTheme="majorHAnsi" w:hAnsiTheme="majorHAnsi" w:cs="TimesNewRomanPSMT"/>
          <w:sz w:val="24"/>
          <w:szCs w:val="24"/>
        </w:rPr>
        <w:t xml:space="preserve">Dean </w:t>
      </w:r>
      <w:r w:rsidR="00205151" w:rsidRPr="00D86787">
        <w:rPr>
          <w:rFonts w:asciiTheme="majorHAnsi" w:hAnsiTheme="majorHAnsi" w:cs="TimesNewRomanPSMT"/>
          <w:sz w:val="24"/>
          <w:szCs w:val="24"/>
        </w:rPr>
        <w:t xml:space="preserve">David Smith, </w:t>
      </w:r>
      <w:r w:rsidR="00A31F2E" w:rsidRPr="00D86787">
        <w:rPr>
          <w:rFonts w:asciiTheme="majorHAnsi" w:hAnsiTheme="majorHAnsi" w:cs="TimesNewRomanPSMT"/>
          <w:sz w:val="24"/>
          <w:szCs w:val="24"/>
        </w:rPr>
        <w:t xml:space="preserve">and </w:t>
      </w:r>
      <w:r w:rsidR="008B256B" w:rsidRPr="00D86787">
        <w:rPr>
          <w:rFonts w:asciiTheme="majorHAnsi" w:hAnsiTheme="majorHAnsi" w:cs="TimesNewRomanPSMT"/>
          <w:sz w:val="24"/>
          <w:szCs w:val="24"/>
        </w:rPr>
        <w:t xml:space="preserve">Kim </w:t>
      </w:r>
      <w:proofErr w:type="spellStart"/>
      <w:r w:rsidR="00531582" w:rsidRPr="00D86787">
        <w:rPr>
          <w:rFonts w:asciiTheme="majorHAnsi" w:hAnsiTheme="majorHAnsi" w:cs="TimesNewRomanPSMT"/>
          <w:sz w:val="24"/>
          <w:szCs w:val="24"/>
        </w:rPr>
        <w:t>Cardascia</w:t>
      </w:r>
      <w:proofErr w:type="spellEnd"/>
      <w:r w:rsidR="008B256B" w:rsidRPr="00D86787">
        <w:rPr>
          <w:rFonts w:asciiTheme="majorHAnsi" w:hAnsiTheme="majorHAnsi" w:cs="TimesNewRomanPSMT"/>
          <w:sz w:val="24"/>
          <w:szCs w:val="24"/>
        </w:rPr>
        <w:t xml:space="preserve">. Changes </w:t>
      </w:r>
      <w:r w:rsidR="003D47E8" w:rsidRPr="00D86787">
        <w:rPr>
          <w:rFonts w:asciiTheme="majorHAnsi" w:hAnsiTheme="majorHAnsi" w:cs="TimesNewRomanPSMT"/>
          <w:sz w:val="24"/>
          <w:szCs w:val="24"/>
        </w:rPr>
        <w:t>suggested at both meetings</w:t>
      </w:r>
      <w:r w:rsidR="00205151" w:rsidRPr="00D86787">
        <w:rPr>
          <w:rFonts w:asciiTheme="majorHAnsi" w:hAnsiTheme="majorHAnsi" w:cs="TimesNewRomanPSMT"/>
          <w:sz w:val="24"/>
          <w:szCs w:val="24"/>
        </w:rPr>
        <w:t xml:space="preserve"> </w:t>
      </w:r>
      <w:r w:rsidRPr="00D86787">
        <w:rPr>
          <w:rFonts w:asciiTheme="majorHAnsi" w:hAnsiTheme="majorHAnsi" w:cs="TimesNewRomanPSMT"/>
          <w:sz w:val="24"/>
          <w:szCs w:val="24"/>
        </w:rPr>
        <w:t>were implemented in the final version of the proposal.</w:t>
      </w:r>
    </w:p>
    <w:sectPr w:rsidR="00132F99" w:rsidRPr="00D86787" w:rsidSect="00BD550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D50ED"/>
    <w:multiLevelType w:val="hybridMultilevel"/>
    <w:tmpl w:val="6AA83488"/>
    <w:lvl w:ilvl="0" w:tplc="71AE96D8">
      <w:numFmt w:val="bullet"/>
      <w:lvlText w:val=""/>
      <w:lvlJc w:val="left"/>
      <w:pPr>
        <w:ind w:left="720" w:hanging="360"/>
      </w:pPr>
      <w:rPr>
        <w:rFonts w:ascii="Symbol" w:eastAsia="Calibri"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07F72"/>
    <w:multiLevelType w:val="hybridMultilevel"/>
    <w:tmpl w:val="1F4E7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A6109"/>
    <w:multiLevelType w:val="hybridMultilevel"/>
    <w:tmpl w:val="111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132F99"/>
    <w:rsid w:val="000B2658"/>
    <w:rsid w:val="000E689E"/>
    <w:rsid w:val="00132F99"/>
    <w:rsid w:val="00202D4C"/>
    <w:rsid w:val="00205151"/>
    <w:rsid w:val="002C1F58"/>
    <w:rsid w:val="003D47E8"/>
    <w:rsid w:val="004477F9"/>
    <w:rsid w:val="00531582"/>
    <w:rsid w:val="00543D1F"/>
    <w:rsid w:val="00550A31"/>
    <w:rsid w:val="00686382"/>
    <w:rsid w:val="006E4526"/>
    <w:rsid w:val="007B6B37"/>
    <w:rsid w:val="00817D3F"/>
    <w:rsid w:val="008B256B"/>
    <w:rsid w:val="00952D51"/>
    <w:rsid w:val="0096341A"/>
    <w:rsid w:val="00963891"/>
    <w:rsid w:val="00A31F2E"/>
    <w:rsid w:val="00A31FEB"/>
    <w:rsid w:val="00BB0128"/>
    <w:rsid w:val="00BD5504"/>
    <w:rsid w:val="00C642CC"/>
    <w:rsid w:val="00CD7D4E"/>
    <w:rsid w:val="00D534DC"/>
    <w:rsid w:val="00D86787"/>
    <w:rsid w:val="00DE5B2E"/>
    <w:rsid w:val="00E6013A"/>
    <w:rsid w:val="00E651D8"/>
    <w:rsid w:val="00F239DC"/>
    <w:rsid w:val="00FA41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BC1C8"/>
  <w15:docId w15:val="{D4B3AE40-E2A0-4148-A9B1-3AE2A9F1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9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D51"/>
    <w:rPr>
      <w:color w:val="0000FF"/>
      <w:u w:val="single"/>
    </w:rPr>
  </w:style>
  <w:style w:type="paragraph" w:styleId="ListParagraph">
    <w:name w:val="List Paragraph"/>
    <w:basedOn w:val="Normal"/>
    <w:uiPriority w:val="34"/>
    <w:qFormat/>
    <w:rsid w:val="00550A31"/>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30054">
      <w:bodyDiv w:val="1"/>
      <w:marLeft w:val="0"/>
      <w:marRight w:val="0"/>
      <w:marTop w:val="0"/>
      <w:marBottom w:val="0"/>
      <w:divBdr>
        <w:top w:val="none" w:sz="0" w:space="0" w:color="auto"/>
        <w:left w:val="none" w:sz="0" w:space="0" w:color="auto"/>
        <w:bottom w:val="none" w:sz="0" w:space="0" w:color="auto"/>
        <w:right w:val="none" w:sz="0" w:space="0" w:color="auto"/>
      </w:divBdr>
    </w:div>
    <w:div w:id="1004161718">
      <w:bodyDiv w:val="1"/>
      <w:marLeft w:val="60"/>
      <w:marRight w:val="60"/>
      <w:marTop w:val="60"/>
      <w:marBottom w:val="15"/>
      <w:divBdr>
        <w:top w:val="none" w:sz="0" w:space="0" w:color="auto"/>
        <w:left w:val="none" w:sz="0" w:space="0" w:color="auto"/>
        <w:bottom w:val="none" w:sz="0" w:space="0" w:color="auto"/>
        <w:right w:val="none" w:sz="0" w:space="0" w:color="auto"/>
      </w:divBdr>
      <w:divsChild>
        <w:div w:id="2111270746">
          <w:marLeft w:val="0"/>
          <w:marRight w:val="0"/>
          <w:marTop w:val="0"/>
          <w:marBottom w:val="0"/>
          <w:divBdr>
            <w:top w:val="none" w:sz="0" w:space="0" w:color="auto"/>
            <w:left w:val="none" w:sz="0" w:space="0" w:color="auto"/>
            <w:bottom w:val="none" w:sz="0" w:space="0" w:color="auto"/>
            <w:right w:val="none" w:sz="0" w:space="0" w:color="auto"/>
          </w:divBdr>
        </w:div>
        <w:div w:id="1951205588">
          <w:marLeft w:val="0"/>
          <w:marRight w:val="0"/>
          <w:marTop w:val="0"/>
          <w:marBottom w:val="0"/>
          <w:divBdr>
            <w:top w:val="none" w:sz="0" w:space="0" w:color="auto"/>
            <w:left w:val="none" w:sz="0" w:space="0" w:color="auto"/>
            <w:bottom w:val="none" w:sz="0" w:space="0" w:color="auto"/>
            <w:right w:val="none" w:sz="0" w:space="0" w:color="auto"/>
          </w:divBdr>
        </w:div>
        <w:div w:id="860244801">
          <w:marLeft w:val="0"/>
          <w:marRight w:val="0"/>
          <w:marTop w:val="0"/>
          <w:marBottom w:val="0"/>
          <w:divBdr>
            <w:top w:val="none" w:sz="0" w:space="0" w:color="auto"/>
            <w:left w:val="none" w:sz="0" w:space="0" w:color="auto"/>
            <w:bottom w:val="none" w:sz="0" w:space="0" w:color="auto"/>
            <w:right w:val="none" w:sz="0" w:space="0" w:color="auto"/>
          </w:divBdr>
        </w:div>
        <w:div w:id="150222353">
          <w:marLeft w:val="0"/>
          <w:marRight w:val="0"/>
          <w:marTop w:val="0"/>
          <w:marBottom w:val="0"/>
          <w:divBdr>
            <w:top w:val="none" w:sz="0" w:space="0" w:color="auto"/>
            <w:left w:val="none" w:sz="0" w:space="0" w:color="auto"/>
            <w:bottom w:val="none" w:sz="0" w:space="0" w:color="auto"/>
            <w:right w:val="none" w:sz="0" w:space="0" w:color="auto"/>
          </w:divBdr>
        </w:div>
        <w:div w:id="1428231404">
          <w:marLeft w:val="0"/>
          <w:marRight w:val="0"/>
          <w:marTop w:val="0"/>
          <w:marBottom w:val="0"/>
          <w:divBdr>
            <w:top w:val="none" w:sz="0" w:space="0" w:color="auto"/>
            <w:left w:val="none" w:sz="0" w:space="0" w:color="auto"/>
            <w:bottom w:val="none" w:sz="0" w:space="0" w:color="auto"/>
            <w:right w:val="none" w:sz="0" w:space="0" w:color="auto"/>
          </w:divBdr>
        </w:div>
        <w:div w:id="592860405">
          <w:marLeft w:val="0"/>
          <w:marRight w:val="0"/>
          <w:marTop w:val="0"/>
          <w:marBottom w:val="0"/>
          <w:divBdr>
            <w:top w:val="none" w:sz="0" w:space="0" w:color="auto"/>
            <w:left w:val="none" w:sz="0" w:space="0" w:color="auto"/>
            <w:bottom w:val="none" w:sz="0" w:space="0" w:color="auto"/>
            <w:right w:val="none" w:sz="0" w:space="0" w:color="auto"/>
          </w:divBdr>
        </w:div>
        <w:div w:id="1313563834">
          <w:marLeft w:val="0"/>
          <w:marRight w:val="0"/>
          <w:marTop w:val="0"/>
          <w:marBottom w:val="0"/>
          <w:divBdr>
            <w:top w:val="none" w:sz="0" w:space="0" w:color="auto"/>
            <w:left w:val="none" w:sz="0" w:space="0" w:color="auto"/>
            <w:bottom w:val="none" w:sz="0" w:space="0" w:color="auto"/>
            <w:right w:val="none" w:sz="0" w:space="0" w:color="auto"/>
          </w:divBdr>
        </w:div>
        <w:div w:id="1458452253">
          <w:marLeft w:val="0"/>
          <w:marRight w:val="0"/>
          <w:marTop w:val="0"/>
          <w:marBottom w:val="0"/>
          <w:divBdr>
            <w:top w:val="none" w:sz="0" w:space="0" w:color="auto"/>
            <w:left w:val="none" w:sz="0" w:space="0" w:color="auto"/>
            <w:bottom w:val="none" w:sz="0" w:space="0" w:color="auto"/>
            <w:right w:val="none" w:sz="0" w:space="0" w:color="auto"/>
          </w:divBdr>
        </w:div>
        <w:div w:id="2080012779">
          <w:marLeft w:val="0"/>
          <w:marRight w:val="0"/>
          <w:marTop w:val="0"/>
          <w:marBottom w:val="0"/>
          <w:divBdr>
            <w:top w:val="none" w:sz="0" w:space="0" w:color="auto"/>
            <w:left w:val="none" w:sz="0" w:space="0" w:color="auto"/>
            <w:bottom w:val="none" w:sz="0" w:space="0" w:color="auto"/>
            <w:right w:val="none" w:sz="0" w:space="0" w:color="auto"/>
          </w:divBdr>
        </w:div>
        <w:div w:id="1413355675">
          <w:marLeft w:val="0"/>
          <w:marRight w:val="0"/>
          <w:marTop w:val="0"/>
          <w:marBottom w:val="0"/>
          <w:divBdr>
            <w:top w:val="none" w:sz="0" w:space="0" w:color="auto"/>
            <w:left w:val="none" w:sz="0" w:space="0" w:color="auto"/>
            <w:bottom w:val="none" w:sz="0" w:space="0" w:color="auto"/>
            <w:right w:val="none" w:sz="0" w:space="0" w:color="auto"/>
          </w:divBdr>
        </w:div>
        <w:div w:id="1908539980">
          <w:marLeft w:val="0"/>
          <w:marRight w:val="0"/>
          <w:marTop w:val="0"/>
          <w:marBottom w:val="0"/>
          <w:divBdr>
            <w:top w:val="none" w:sz="0" w:space="0" w:color="auto"/>
            <w:left w:val="none" w:sz="0" w:space="0" w:color="auto"/>
            <w:bottom w:val="none" w:sz="0" w:space="0" w:color="auto"/>
            <w:right w:val="none" w:sz="0" w:space="0" w:color="auto"/>
          </w:divBdr>
        </w:div>
        <w:div w:id="880941676">
          <w:marLeft w:val="0"/>
          <w:marRight w:val="0"/>
          <w:marTop w:val="0"/>
          <w:marBottom w:val="0"/>
          <w:divBdr>
            <w:top w:val="none" w:sz="0" w:space="0" w:color="auto"/>
            <w:left w:val="none" w:sz="0" w:space="0" w:color="auto"/>
            <w:bottom w:val="none" w:sz="0" w:space="0" w:color="auto"/>
            <w:right w:val="none" w:sz="0" w:space="0" w:color="auto"/>
          </w:divBdr>
        </w:div>
        <w:div w:id="1107699093">
          <w:marLeft w:val="0"/>
          <w:marRight w:val="0"/>
          <w:marTop w:val="0"/>
          <w:marBottom w:val="0"/>
          <w:divBdr>
            <w:top w:val="none" w:sz="0" w:space="0" w:color="auto"/>
            <w:left w:val="none" w:sz="0" w:space="0" w:color="auto"/>
            <w:bottom w:val="none" w:sz="0" w:space="0" w:color="auto"/>
            <w:right w:val="none" w:sz="0" w:space="0" w:color="auto"/>
          </w:divBdr>
        </w:div>
        <w:div w:id="1514032344">
          <w:marLeft w:val="0"/>
          <w:marRight w:val="0"/>
          <w:marTop w:val="0"/>
          <w:marBottom w:val="0"/>
          <w:divBdr>
            <w:top w:val="none" w:sz="0" w:space="0" w:color="auto"/>
            <w:left w:val="none" w:sz="0" w:space="0" w:color="auto"/>
            <w:bottom w:val="none" w:sz="0" w:space="0" w:color="auto"/>
            <w:right w:val="none" w:sz="0" w:space="0" w:color="auto"/>
          </w:divBdr>
        </w:div>
        <w:div w:id="428041771">
          <w:marLeft w:val="0"/>
          <w:marRight w:val="0"/>
          <w:marTop w:val="0"/>
          <w:marBottom w:val="0"/>
          <w:divBdr>
            <w:top w:val="none" w:sz="0" w:space="0" w:color="auto"/>
            <w:left w:val="none" w:sz="0" w:space="0" w:color="auto"/>
            <w:bottom w:val="none" w:sz="0" w:space="0" w:color="auto"/>
            <w:right w:val="none" w:sz="0" w:space="0" w:color="auto"/>
          </w:divBdr>
        </w:div>
        <w:div w:id="349070609">
          <w:marLeft w:val="0"/>
          <w:marRight w:val="0"/>
          <w:marTop w:val="0"/>
          <w:marBottom w:val="0"/>
          <w:divBdr>
            <w:top w:val="none" w:sz="0" w:space="0" w:color="auto"/>
            <w:left w:val="none" w:sz="0" w:space="0" w:color="auto"/>
            <w:bottom w:val="none" w:sz="0" w:space="0" w:color="auto"/>
            <w:right w:val="none" w:sz="0" w:space="0" w:color="auto"/>
          </w:divBdr>
        </w:div>
        <w:div w:id="1589583179">
          <w:marLeft w:val="0"/>
          <w:marRight w:val="0"/>
          <w:marTop w:val="0"/>
          <w:marBottom w:val="0"/>
          <w:divBdr>
            <w:top w:val="none" w:sz="0" w:space="0" w:color="auto"/>
            <w:left w:val="none" w:sz="0" w:space="0" w:color="auto"/>
            <w:bottom w:val="none" w:sz="0" w:space="0" w:color="auto"/>
            <w:right w:val="none" w:sz="0" w:space="0" w:color="auto"/>
          </w:divBdr>
        </w:div>
        <w:div w:id="1512453296">
          <w:marLeft w:val="0"/>
          <w:marRight w:val="0"/>
          <w:marTop w:val="0"/>
          <w:marBottom w:val="0"/>
          <w:divBdr>
            <w:top w:val="none" w:sz="0" w:space="0" w:color="auto"/>
            <w:left w:val="none" w:sz="0" w:space="0" w:color="auto"/>
            <w:bottom w:val="none" w:sz="0" w:space="0" w:color="auto"/>
            <w:right w:val="none" w:sz="0" w:space="0" w:color="auto"/>
          </w:divBdr>
        </w:div>
        <w:div w:id="1682002050">
          <w:marLeft w:val="0"/>
          <w:marRight w:val="0"/>
          <w:marTop w:val="0"/>
          <w:marBottom w:val="0"/>
          <w:divBdr>
            <w:top w:val="none" w:sz="0" w:space="0" w:color="auto"/>
            <w:left w:val="none" w:sz="0" w:space="0" w:color="auto"/>
            <w:bottom w:val="none" w:sz="0" w:space="0" w:color="auto"/>
            <w:right w:val="none" w:sz="0" w:space="0" w:color="auto"/>
          </w:divBdr>
        </w:div>
        <w:div w:id="953294089">
          <w:marLeft w:val="0"/>
          <w:marRight w:val="0"/>
          <w:marTop w:val="0"/>
          <w:marBottom w:val="0"/>
          <w:divBdr>
            <w:top w:val="none" w:sz="0" w:space="0" w:color="auto"/>
            <w:left w:val="none" w:sz="0" w:space="0" w:color="auto"/>
            <w:bottom w:val="none" w:sz="0" w:space="0" w:color="auto"/>
            <w:right w:val="none" w:sz="0" w:space="0" w:color="auto"/>
          </w:divBdr>
        </w:div>
        <w:div w:id="2071731154">
          <w:marLeft w:val="0"/>
          <w:marRight w:val="0"/>
          <w:marTop w:val="0"/>
          <w:marBottom w:val="0"/>
          <w:divBdr>
            <w:top w:val="none" w:sz="0" w:space="0" w:color="auto"/>
            <w:left w:val="none" w:sz="0" w:space="0" w:color="auto"/>
            <w:bottom w:val="none" w:sz="0" w:space="0" w:color="auto"/>
            <w:right w:val="none" w:sz="0" w:space="0" w:color="auto"/>
          </w:divBdr>
        </w:div>
        <w:div w:id="1472018531">
          <w:marLeft w:val="0"/>
          <w:marRight w:val="0"/>
          <w:marTop w:val="0"/>
          <w:marBottom w:val="0"/>
          <w:divBdr>
            <w:top w:val="none" w:sz="0" w:space="0" w:color="auto"/>
            <w:left w:val="none" w:sz="0" w:space="0" w:color="auto"/>
            <w:bottom w:val="none" w:sz="0" w:space="0" w:color="auto"/>
            <w:right w:val="none" w:sz="0" w:space="0" w:color="auto"/>
          </w:divBdr>
        </w:div>
        <w:div w:id="1269502214">
          <w:marLeft w:val="0"/>
          <w:marRight w:val="0"/>
          <w:marTop w:val="0"/>
          <w:marBottom w:val="0"/>
          <w:divBdr>
            <w:top w:val="none" w:sz="0" w:space="0" w:color="auto"/>
            <w:left w:val="none" w:sz="0" w:space="0" w:color="auto"/>
            <w:bottom w:val="none" w:sz="0" w:space="0" w:color="auto"/>
            <w:right w:val="none" w:sz="0" w:space="0" w:color="auto"/>
          </w:divBdr>
        </w:div>
        <w:div w:id="540019472">
          <w:marLeft w:val="0"/>
          <w:marRight w:val="0"/>
          <w:marTop w:val="0"/>
          <w:marBottom w:val="0"/>
          <w:divBdr>
            <w:top w:val="none" w:sz="0" w:space="0" w:color="auto"/>
            <w:left w:val="none" w:sz="0" w:space="0" w:color="auto"/>
            <w:bottom w:val="none" w:sz="0" w:space="0" w:color="auto"/>
            <w:right w:val="none" w:sz="0" w:space="0" w:color="auto"/>
          </w:divBdr>
        </w:div>
        <w:div w:id="2106805667">
          <w:marLeft w:val="0"/>
          <w:marRight w:val="0"/>
          <w:marTop w:val="0"/>
          <w:marBottom w:val="0"/>
          <w:divBdr>
            <w:top w:val="none" w:sz="0" w:space="0" w:color="auto"/>
            <w:left w:val="none" w:sz="0" w:space="0" w:color="auto"/>
            <w:bottom w:val="none" w:sz="0" w:space="0" w:color="auto"/>
            <w:right w:val="none" w:sz="0" w:space="0" w:color="auto"/>
          </w:divBdr>
        </w:div>
        <w:div w:id="387068156">
          <w:marLeft w:val="0"/>
          <w:marRight w:val="0"/>
          <w:marTop w:val="0"/>
          <w:marBottom w:val="0"/>
          <w:divBdr>
            <w:top w:val="none" w:sz="0" w:space="0" w:color="auto"/>
            <w:left w:val="none" w:sz="0" w:space="0" w:color="auto"/>
            <w:bottom w:val="none" w:sz="0" w:space="0" w:color="auto"/>
            <w:right w:val="none" w:sz="0" w:space="0" w:color="auto"/>
          </w:divBdr>
        </w:div>
        <w:div w:id="1144463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437</Words>
  <Characters>2496</Characters>
  <Application>Microsoft Office Word</Application>
  <DocSecurity>0</DocSecurity>
  <Lines>20</Lines>
  <Paragraphs>5</Paragraphs>
  <ScaleCrop>false</ScaleCrop>
  <Company>City College</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Wilde</dc:creator>
  <cp:keywords/>
  <cp:lastModifiedBy>Maura Smale</cp:lastModifiedBy>
  <cp:revision>27</cp:revision>
  <dcterms:created xsi:type="dcterms:W3CDTF">2014-10-02T12:33:00Z</dcterms:created>
  <dcterms:modified xsi:type="dcterms:W3CDTF">2016-10-17T20:09:00Z</dcterms:modified>
</cp:coreProperties>
</file>