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F99" w:rsidRPr="00BB0128" w:rsidRDefault="00550A31" w:rsidP="00132F99">
      <w:pPr>
        <w:autoSpaceDE w:val="0"/>
        <w:autoSpaceDN w:val="0"/>
        <w:adjustRightInd w:val="0"/>
        <w:spacing w:after="0" w:line="240" w:lineRule="auto"/>
        <w:rPr>
          <w:rFonts w:asciiTheme="majorHAnsi" w:hAnsiTheme="majorHAnsi" w:cs="Cambria"/>
          <w:sz w:val="24"/>
        </w:rPr>
      </w:pPr>
      <w:r>
        <w:rPr>
          <w:rFonts w:asciiTheme="majorHAnsi" w:hAnsiTheme="majorHAnsi" w:cs="Cambria"/>
          <w:sz w:val="24"/>
        </w:rPr>
        <w:t xml:space="preserve">DATE:  </w:t>
      </w:r>
      <w:r>
        <w:rPr>
          <w:rFonts w:asciiTheme="majorHAnsi" w:hAnsiTheme="majorHAnsi" w:cs="Cambria"/>
          <w:sz w:val="24"/>
        </w:rPr>
        <w:tab/>
      </w:r>
      <w:r>
        <w:rPr>
          <w:rFonts w:asciiTheme="majorHAnsi" w:hAnsiTheme="majorHAnsi" w:cs="Cambria"/>
          <w:sz w:val="24"/>
        </w:rPr>
        <w:tab/>
        <w:t xml:space="preserve">November </w:t>
      </w:r>
      <w:r w:rsidR="00E6013A">
        <w:rPr>
          <w:rFonts w:asciiTheme="majorHAnsi" w:hAnsiTheme="majorHAnsi" w:cs="Cambria"/>
          <w:sz w:val="24"/>
        </w:rPr>
        <w:t>10</w:t>
      </w:r>
      <w:r w:rsidR="00A31F2E">
        <w:rPr>
          <w:rFonts w:asciiTheme="majorHAnsi" w:hAnsiTheme="majorHAnsi" w:cs="Cambria"/>
          <w:sz w:val="24"/>
        </w:rPr>
        <w:t>, 2015</w:t>
      </w:r>
    </w:p>
    <w:p w:rsidR="00132F99" w:rsidRPr="00BB0128" w:rsidRDefault="00132F99" w:rsidP="00132F99">
      <w:pPr>
        <w:autoSpaceDE w:val="0"/>
        <w:autoSpaceDN w:val="0"/>
        <w:adjustRightInd w:val="0"/>
        <w:spacing w:after="0" w:line="240" w:lineRule="auto"/>
        <w:rPr>
          <w:rFonts w:asciiTheme="majorHAnsi" w:hAnsiTheme="majorHAnsi" w:cs="Cambria"/>
          <w:sz w:val="24"/>
        </w:rPr>
      </w:pPr>
    </w:p>
    <w:p w:rsidR="00132F99" w:rsidRPr="00BB0128" w:rsidRDefault="00132F99" w:rsidP="00132F99">
      <w:pPr>
        <w:autoSpaceDE w:val="0"/>
        <w:autoSpaceDN w:val="0"/>
        <w:adjustRightInd w:val="0"/>
        <w:spacing w:after="0" w:line="240" w:lineRule="auto"/>
        <w:rPr>
          <w:rFonts w:asciiTheme="majorHAnsi" w:hAnsiTheme="majorHAnsi" w:cs="Cambria"/>
          <w:sz w:val="24"/>
        </w:rPr>
      </w:pPr>
      <w:r w:rsidRPr="00BB0128">
        <w:rPr>
          <w:rFonts w:asciiTheme="majorHAnsi" w:hAnsiTheme="majorHAnsi" w:cs="Cambria"/>
          <w:sz w:val="24"/>
        </w:rPr>
        <w:t xml:space="preserve">TO: </w:t>
      </w:r>
      <w:r w:rsidRPr="00BB0128">
        <w:rPr>
          <w:rFonts w:asciiTheme="majorHAnsi" w:hAnsiTheme="majorHAnsi" w:cs="Cambria"/>
          <w:sz w:val="24"/>
        </w:rPr>
        <w:tab/>
      </w:r>
      <w:r w:rsidRPr="00BB0128">
        <w:rPr>
          <w:rFonts w:asciiTheme="majorHAnsi" w:hAnsiTheme="majorHAnsi" w:cs="Cambria"/>
          <w:sz w:val="24"/>
        </w:rPr>
        <w:tab/>
      </w:r>
      <w:r w:rsidR="00A31F2E">
        <w:rPr>
          <w:rFonts w:asciiTheme="majorHAnsi" w:hAnsiTheme="majorHAnsi" w:cs="Cambria"/>
          <w:sz w:val="24"/>
        </w:rPr>
        <w:t xml:space="preserve">Randall </w:t>
      </w:r>
      <w:proofErr w:type="spellStart"/>
      <w:r w:rsidR="00A31F2E">
        <w:rPr>
          <w:rFonts w:asciiTheme="majorHAnsi" w:hAnsiTheme="majorHAnsi" w:cs="Cambria"/>
          <w:sz w:val="24"/>
        </w:rPr>
        <w:t>Hannum</w:t>
      </w:r>
      <w:proofErr w:type="spellEnd"/>
      <w:r w:rsidRPr="00BB0128">
        <w:rPr>
          <w:rFonts w:asciiTheme="majorHAnsi" w:hAnsiTheme="majorHAnsi" w:cs="Cambria"/>
          <w:sz w:val="24"/>
        </w:rPr>
        <w:t xml:space="preserve">, Chair </w:t>
      </w:r>
    </w:p>
    <w:p w:rsidR="00132F99" w:rsidRPr="00BB0128" w:rsidRDefault="00132F99" w:rsidP="00132F99">
      <w:pPr>
        <w:autoSpaceDE w:val="0"/>
        <w:autoSpaceDN w:val="0"/>
        <w:adjustRightInd w:val="0"/>
        <w:spacing w:after="0" w:line="240" w:lineRule="auto"/>
        <w:ind w:left="720" w:firstLine="720"/>
        <w:rPr>
          <w:rFonts w:asciiTheme="majorHAnsi" w:hAnsiTheme="majorHAnsi" w:cs="Cambria"/>
          <w:sz w:val="24"/>
        </w:rPr>
      </w:pPr>
      <w:r w:rsidRPr="00BB0128">
        <w:rPr>
          <w:rFonts w:asciiTheme="majorHAnsi" w:hAnsiTheme="majorHAnsi" w:cs="Cambria"/>
          <w:sz w:val="24"/>
        </w:rPr>
        <w:t>College Council Curriculum Committee</w:t>
      </w:r>
    </w:p>
    <w:p w:rsidR="00132F99" w:rsidRPr="00BB0128" w:rsidRDefault="00132F99" w:rsidP="00132F99">
      <w:pPr>
        <w:autoSpaceDE w:val="0"/>
        <w:autoSpaceDN w:val="0"/>
        <w:adjustRightInd w:val="0"/>
        <w:spacing w:after="0" w:line="240" w:lineRule="auto"/>
        <w:ind w:left="720" w:firstLine="720"/>
        <w:rPr>
          <w:rFonts w:asciiTheme="majorHAnsi" w:hAnsiTheme="majorHAnsi" w:cs="Cambria"/>
          <w:sz w:val="24"/>
        </w:rPr>
      </w:pPr>
    </w:p>
    <w:p w:rsidR="00132F99" w:rsidRPr="00BB0128" w:rsidRDefault="00132F99" w:rsidP="00132F99">
      <w:pPr>
        <w:autoSpaceDE w:val="0"/>
        <w:autoSpaceDN w:val="0"/>
        <w:adjustRightInd w:val="0"/>
        <w:spacing w:after="0" w:line="240" w:lineRule="auto"/>
        <w:rPr>
          <w:rFonts w:asciiTheme="majorHAnsi" w:hAnsiTheme="majorHAnsi" w:cs="Cambria"/>
          <w:sz w:val="24"/>
        </w:rPr>
      </w:pPr>
      <w:r w:rsidRPr="00BB0128">
        <w:rPr>
          <w:rFonts w:asciiTheme="majorHAnsi" w:hAnsiTheme="majorHAnsi" w:cs="Cambria"/>
          <w:sz w:val="24"/>
        </w:rPr>
        <w:t>FROM:</w:t>
      </w:r>
      <w:r w:rsidRPr="00BB0128">
        <w:rPr>
          <w:rFonts w:asciiTheme="majorHAnsi" w:hAnsiTheme="majorHAnsi" w:cs="Cambria"/>
          <w:sz w:val="24"/>
        </w:rPr>
        <w:tab/>
      </w:r>
      <w:r w:rsidRPr="00BB0128">
        <w:rPr>
          <w:rFonts w:asciiTheme="majorHAnsi" w:hAnsiTheme="majorHAnsi" w:cs="Cambria"/>
          <w:sz w:val="24"/>
        </w:rPr>
        <w:tab/>
        <w:t>Curriculum Subcommittee</w:t>
      </w:r>
    </w:p>
    <w:p w:rsidR="00132F99" w:rsidRPr="00BB0128" w:rsidRDefault="00205151" w:rsidP="00132F99">
      <w:pPr>
        <w:autoSpaceDE w:val="0"/>
        <w:autoSpaceDN w:val="0"/>
        <w:adjustRightInd w:val="0"/>
        <w:spacing w:after="0" w:line="240" w:lineRule="auto"/>
        <w:ind w:left="720" w:firstLine="720"/>
        <w:rPr>
          <w:rFonts w:asciiTheme="majorHAnsi" w:hAnsiTheme="majorHAnsi" w:cs="Cambria"/>
          <w:sz w:val="24"/>
        </w:rPr>
      </w:pPr>
      <w:r>
        <w:rPr>
          <w:rFonts w:asciiTheme="majorHAnsi" w:hAnsiTheme="majorHAnsi" w:cs="Cambria"/>
          <w:sz w:val="24"/>
        </w:rPr>
        <w:t>Maura Smale</w:t>
      </w:r>
      <w:r w:rsidR="000B2658" w:rsidRPr="00BB0128">
        <w:rPr>
          <w:rFonts w:asciiTheme="majorHAnsi" w:hAnsiTheme="majorHAnsi" w:cs="Cambria"/>
          <w:sz w:val="24"/>
        </w:rPr>
        <w:t xml:space="preserve"> (Chair), </w:t>
      </w:r>
      <w:r w:rsidR="00550A31">
        <w:rPr>
          <w:rFonts w:asciiTheme="majorHAnsi" w:hAnsiTheme="majorHAnsi" w:cs="Cambria"/>
          <w:sz w:val="24"/>
        </w:rPr>
        <w:t>Liz</w:t>
      </w:r>
      <w:r w:rsidR="00A31F2E">
        <w:rPr>
          <w:rFonts w:asciiTheme="majorHAnsi" w:hAnsiTheme="majorHAnsi" w:cs="Cambria"/>
          <w:sz w:val="24"/>
        </w:rPr>
        <w:t xml:space="preserve"> </w:t>
      </w:r>
      <w:proofErr w:type="spellStart"/>
      <w:r w:rsidR="00A31F2E">
        <w:rPr>
          <w:rFonts w:asciiTheme="majorHAnsi" w:hAnsiTheme="majorHAnsi" w:cs="Cambria"/>
          <w:sz w:val="24"/>
        </w:rPr>
        <w:t>Schaible</w:t>
      </w:r>
      <w:proofErr w:type="spellEnd"/>
      <w:r w:rsidR="00A31F2E">
        <w:rPr>
          <w:rFonts w:asciiTheme="majorHAnsi" w:hAnsiTheme="majorHAnsi" w:cs="Cambria"/>
          <w:sz w:val="24"/>
        </w:rPr>
        <w:t xml:space="preserve">, </w:t>
      </w:r>
      <w:proofErr w:type="spellStart"/>
      <w:r w:rsidR="00A31F2E">
        <w:rPr>
          <w:rFonts w:asciiTheme="majorHAnsi" w:hAnsiTheme="majorHAnsi" w:cs="Cambria"/>
          <w:sz w:val="24"/>
        </w:rPr>
        <w:t>Angran</w:t>
      </w:r>
      <w:proofErr w:type="spellEnd"/>
      <w:r w:rsidR="00A31F2E">
        <w:rPr>
          <w:rFonts w:asciiTheme="majorHAnsi" w:hAnsiTheme="majorHAnsi" w:cs="Cambria"/>
          <w:sz w:val="24"/>
        </w:rPr>
        <w:t xml:space="preserve"> Xiao</w:t>
      </w:r>
    </w:p>
    <w:p w:rsidR="00132F99" w:rsidRPr="00BB0128" w:rsidRDefault="00132F99" w:rsidP="00132F99">
      <w:pPr>
        <w:autoSpaceDE w:val="0"/>
        <w:autoSpaceDN w:val="0"/>
        <w:adjustRightInd w:val="0"/>
        <w:spacing w:after="0" w:line="240" w:lineRule="auto"/>
        <w:ind w:left="720" w:firstLine="720"/>
        <w:rPr>
          <w:rFonts w:asciiTheme="majorHAnsi" w:hAnsiTheme="majorHAnsi" w:cs="Cambria"/>
          <w:sz w:val="24"/>
        </w:rPr>
      </w:pPr>
    </w:p>
    <w:p w:rsidR="00132F99" w:rsidRPr="00BB0128" w:rsidRDefault="00132F99" w:rsidP="00132F99">
      <w:pPr>
        <w:autoSpaceDE w:val="0"/>
        <w:autoSpaceDN w:val="0"/>
        <w:adjustRightInd w:val="0"/>
        <w:spacing w:after="0" w:line="240" w:lineRule="auto"/>
        <w:rPr>
          <w:rFonts w:asciiTheme="majorHAnsi" w:hAnsiTheme="majorHAnsi" w:cs="Cambria"/>
          <w:sz w:val="24"/>
        </w:rPr>
      </w:pPr>
      <w:r w:rsidRPr="00BB0128">
        <w:rPr>
          <w:rFonts w:asciiTheme="majorHAnsi" w:hAnsiTheme="majorHAnsi" w:cs="Cambria"/>
          <w:sz w:val="24"/>
        </w:rPr>
        <w:t>RE:</w:t>
      </w:r>
      <w:r w:rsidRPr="00BB0128">
        <w:rPr>
          <w:rFonts w:asciiTheme="majorHAnsi" w:hAnsiTheme="majorHAnsi" w:cs="Cambria"/>
          <w:sz w:val="24"/>
        </w:rPr>
        <w:tab/>
      </w:r>
      <w:r w:rsidR="00205151">
        <w:rPr>
          <w:rFonts w:asciiTheme="majorHAnsi" w:hAnsiTheme="majorHAnsi" w:cs="Cambria"/>
          <w:sz w:val="24"/>
        </w:rPr>
        <w:tab/>
        <w:t xml:space="preserve">Final Report for Proposal </w:t>
      </w:r>
      <w:r w:rsidR="00A31F2E">
        <w:rPr>
          <w:rFonts w:asciiTheme="majorHAnsi" w:hAnsiTheme="majorHAnsi" w:cs="Cambria"/>
          <w:sz w:val="24"/>
        </w:rPr>
        <w:t>15-02</w:t>
      </w:r>
      <w:r w:rsidRPr="00BB0128">
        <w:rPr>
          <w:rFonts w:asciiTheme="majorHAnsi" w:hAnsiTheme="majorHAnsi" w:cs="Cambria"/>
          <w:sz w:val="24"/>
        </w:rPr>
        <w:t xml:space="preserve">: </w:t>
      </w:r>
      <w:r w:rsidR="00A31F2E">
        <w:rPr>
          <w:rFonts w:asciiTheme="majorHAnsi" w:hAnsiTheme="majorHAnsi" w:cs="Cambria"/>
          <w:sz w:val="24"/>
        </w:rPr>
        <w:t>HSA 4960 Nursing Home Administration</w:t>
      </w:r>
    </w:p>
    <w:p w:rsidR="00132F99" w:rsidRPr="00BB0128" w:rsidRDefault="00132F99" w:rsidP="00132F99">
      <w:pPr>
        <w:autoSpaceDE w:val="0"/>
        <w:autoSpaceDN w:val="0"/>
        <w:adjustRightInd w:val="0"/>
        <w:spacing w:after="0" w:line="240" w:lineRule="auto"/>
        <w:rPr>
          <w:rFonts w:asciiTheme="majorHAnsi" w:hAnsiTheme="majorHAnsi" w:cs="Cambria-Bold"/>
          <w:b/>
          <w:bCs/>
          <w:sz w:val="24"/>
        </w:rPr>
      </w:pPr>
      <w:r w:rsidRPr="00BB0128">
        <w:rPr>
          <w:rFonts w:asciiTheme="majorHAnsi" w:hAnsiTheme="majorHAnsi" w:cs="Cambria-Bold"/>
          <w:b/>
          <w:bCs/>
          <w:sz w:val="24"/>
        </w:rPr>
        <w:t>___________________________________________________________________</w:t>
      </w:r>
    </w:p>
    <w:p w:rsidR="00132F99" w:rsidRPr="00BB0128" w:rsidRDefault="00132F99" w:rsidP="00132F99">
      <w:pPr>
        <w:autoSpaceDE w:val="0"/>
        <w:autoSpaceDN w:val="0"/>
        <w:adjustRightInd w:val="0"/>
        <w:spacing w:after="0" w:line="240" w:lineRule="auto"/>
        <w:rPr>
          <w:rFonts w:asciiTheme="majorHAnsi" w:hAnsiTheme="majorHAnsi" w:cs="Cambria-Bold"/>
          <w:b/>
          <w:bCs/>
          <w:sz w:val="24"/>
        </w:rPr>
      </w:pPr>
    </w:p>
    <w:p w:rsidR="00132F99" w:rsidRPr="00550A31" w:rsidRDefault="00132F99" w:rsidP="00550A31">
      <w:pPr>
        <w:autoSpaceDE w:val="0"/>
        <w:autoSpaceDN w:val="0"/>
        <w:adjustRightInd w:val="0"/>
        <w:spacing w:after="0" w:line="240" w:lineRule="auto"/>
        <w:rPr>
          <w:rFonts w:asciiTheme="majorHAnsi" w:hAnsiTheme="majorHAnsi" w:cs="Cambria"/>
          <w:sz w:val="24"/>
          <w:szCs w:val="24"/>
        </w:rPr>
      </w:pPr>
      <w:r w:rsidRPr="00550A31">
        <w:rPr>
          <w:rFonts w:asciiTheme="majorHAnsi" w:hAnsiTheme="majorHAnsi" w:cs="Cambria-Bold"/>
          <w:b/>
          <w:bCs/>
          <w:sz w:val="24"/>
          <w:szCs w:val="24"/>
        </w:rPr>
        <w:t xml:space="preserve">COURSE TITLE AND NUMBER:   </w:t>
      </w:r>
      <w:r w:rsidRPr="00550A31">
        <w:rPr>
          <w:rFonts w:asciiTheme="majorHAnsi" w:hAnsiTheme="majorHAnsi" w:cs="Cambria-Bold"/>
          <w:b/>
          <w:bCs/>
          <w:sz w:val="24"/>
          <w:szCs w:val="24"/>
        </w:rPr>
        <w:tab/>
      </w:r>
      <w:r w:rsidR="00A31F2E" w:rsidRPr="00550A31">
        <w:rPr>
          <w:rFonts w:asciiTheme="majorHAnsi" w:hAnsiTheme="majorHAnsi" w:cs="Cambria"/>
          <w:sz w:val="24"/>
          <w:szCs w:val="24"/>
        </w:rPr>
        <w:t>HSA 4960 Nursing Home Administration</w:t>
      </w:r>
    </w:p>
    <w:p w:rsidR="00132F99" w:rsidRPr="00550A31" w:rsidRDefault="00132F99" w:rsidP="00550A31">
      <w:pPr>
        <w:autoSpaceDE w:val="0"/>
        <w:autoSpaceDN w:val="0"/>
        <w:adjustRightInd w:val="0"/>
        <w:spacing w:after="0" w:line="240" w:lineRule="auto"/>
        <w:rPr>
          <w:rFonts w:asciiTheme="majorHAnsi" w:hAnsiTheme="majorHAnsi" w:cs="Cambria"/>
          <w:sz w:val="24"/>
          <w:szCs w:val="24"/>
        </w:rPr>
      </w:pPr>
    </w:p>
    <w:p w:rsidR="00132F99" w:rsidRPr="00550A31" w:rsidRDefault="00132F99" w:rsidP="00550A31">
      <w:pPr>
        <w:autoSpaceDE w:val="0"/>
        <w:autoSpaceDN w:val="0"/>
        <w:adjustRightInd w:val="0"/>
        <w:spacing w:after="0" w:line="240" w:lineRule="auto"/>
        <w:rPr>
          <w:rFonts w:asciiTheme="majorHAnsi" w:hAnsiTheme="majorHAnsi" w:cs="Cambria"/>
          <w:sz w:val="24"/>
          <w:szCs w:val="24"/>
        </w:rPr>
      </w:pPr>
      <w:r w:rsidRPr="00550A31">
        <w:rPr>
          <w:rFonts w:asciiTheme="majorHAnsi" w:hAnsiTheme="majorHAnsi" w:cs="Cambria-Bold"/>
          <w:b/>
          <w:bCs/>
          <w:sz w:val="24"/>
          <w:szCs w:val="24"/>
        </w:rPr>
        <w:t>CREDIT HOURS:</w:t>
      </w:r>
      <w:r w:rsidRPr="00550A31">
        <w:rPr>
          <w:rFonts w:asciiTheme="majorHAnsi" w:hAnsiTheme="majorHAnsi" w:cs="Cambria-Bold"/>
          <w:b/>
          <w:bCs/>
          <w:sz w:val="24"/>
          <w:szCs w:val="24"/>
        </w:rPr>
        <w:tab/>
      </w:r>
      <w:r w:rsidRPr="00550A31">
        <w:rPr>
          <w:rFonts w:asciiTheme="majorHAnsi" w:hAnsiTheme="majorHAnsi" w:cs="Cambria-Bold"/>
          <w:b/>
          <w:bCs/>
          <w:sz w:val="24"/>
          <w:szCs w:val="24"/>
        </w:rPr>
        <w:tab/>
      </w:r>
      <w:r w:rsidRPr="00550A31">
        <w:rPr>
          <w:rFonts w:asciiTheme="majorHAnsi" w:hAnsiTheme="majorHAnsi" w:cs="Cambria-Bold"/>
          <w:b/>
          <w:bCs/>
          <w:sz w:val="24"/>
          <w:szCs w:val="24"/>
        </w:rPr>
        <w:tab/>
      </w:r>
      <w:r w:rsidRPr="00550A31">
        <w:rPr>
          <w:rFonts w:asciiTheme="majorHAnsi" w:hAnsiTheme="majorHAnsi" w:cs="Cambria"/>
          <w:sz w:val="24"/>
          <w:szCs w:val="24"/>
        </w:rPr>
        <w:t>3</w:t>
      </w:r>
      <w:r w:rsidRPr="00550A31">
        <w:rPr>
          <w:rFonts w:asciiTheme="majorHAnsi" w:hAnsiTheme="majorHAnsi" w:cs="Cambria-Bold"/>
          <w:b/>
          <w:bCs/>
          <w:sz w:val="24"/>
          <w:szCs w:val="24"/>
        </w:rPr>
        <w:t xml:space="preserve"> </w:t>
      </w:r>
      <w:r w:rsidRPr="00550A31">
        <w:rPr>
          <w:rFonts w:asciiTheme="majorHAnsi" w:hAnsiTheme="majorHAnsi" w:cs="Cambria"/>
          <w:sz w:val="24"/>
          <w:szCs w:val="24"/>
        </w:rPr>
        <w:t>credits;</w:t>
      </w:r>
      <w:r w:rsidRPr="00550A31">
        <w:rPr>
          <w:rFonts w:asciiTheme="majorHAnsi" w:hAnsiTheme="majorHAnsi" w:cs="Cambria-Bold"/>
          <w:b/>
          <w:bCs/>
          <w:sz w:val="24"/>
          <w:szCs w:val="24"/>
        </w:rPr>
        <w:t xml:space="preserve"> </w:t>
      </w:r>
      <w:r w:rsidRPr="00550A31">
        <w:rPr>
          <w:rFonts w:asciiTheme="majorHAnsi" w:hAnsiTheme="majorHAnsi" w:cs="Cambria"/>
          <w:sz w:val="24"/>
          <w:szCs w:val="24"/>
        </w:rPr>
        <w:t>3 class hours</w:t>
      </w:r>
    </w:p>
    <w:p w:rsidR="00132F99" w:rsidRPr="00550A31" w:rsidRDefault="00132F99" w:rsidP="00550A31">
      <w:pPr>
        <w:autoSpaceDE w:val="0"/>
        <w:autoSpaceDN w:val="0"/>
        <w:adjustRightInd w:val="0"/>
        <w:spacing w:after="0" w:line="240" w:lineRule="auto"/>
        <w:rPr>
          <w:rFonts w:asciiTheme="majorHAnsi" w:hAnsiTheme="majorHAnsi" w:cs="Cambria-Bold"/>
          <w:b/>
          <w:bCs/>
          <w:sz w:val="24"/>
          <w:szCs w:val="24"/>
        </w:rPr>
      </w:pPr>
    </w:p>
    <w:p w:rsidR="00132F99" w:rsidRPr="00550A31" w:rsidRDefault="00132F99" w:rsidP="00550A31">
      <w:pPr>
        <w:autoSpaceDE w:val="0"/>
        <w:autoSpaceDN w:val="0"/>
        <w:adjustRightInd w:val="0"/>
        <w:spacing w:after="0" w:line="240" w:lineRule="auto"/>
        <w:ind w:left="3600" w:hanging="3600"/>
        <w:rPr>
          <w:rFonts w:asciiTheme="majorHAnsi" w:hAnsiTheme="majorHAnsi" w:cs="Cambria-Bold"/>
          <w:bCs/>
          <w:sz w:val="24"/>
          <w:szCs w:val="24"/>
        </w:rPr>
      </w:pPr>
      <w:r w:rsidRPr="00550A31">
        <w:rPr>
          <w:rFonts w:asciiTheme="majorHAnsi" w:hAnsiTheme="majorHAnsi" w:cs="Cambria-Bold"/>
          <w:b/>
          <w:bCs/>
          <w:sz w:val="24"/>
          <w:szCs w:val="24"/>
        </w:rPr>
        <w:t>PREREQUISITES:</w:t>
      </w:r>
      <w:r w:rsidRPr="00550A31">
        <w:rPr>
          <w:rFonts w:asciiTheme="majorHAnsi" w:hAnsiTheme="majorHAnsi" w:cs="Cambria-Bold"/>
          <w:b/>
          <w:bCs/>
          <w:sz w:val="24"/>
          <w:szCs w:val="24"/>
        </w:rPr>
        <w:tab/>
      </w:r>
      <w:r w:rsidR="00E6013A">
        <w:rPr>
          <w:rFonts w:asciiTheme="majorHAnsi" w:hAnsiTheme="majorHAnsi"/>
          <w:bCs/>
          <w:sz w:val="24"/>
          <w:szCs w:val="24"/>
        </w:rPr>
        <w:t>HSA 3510;</w:t>
      </w:r>
      <w:r w:rsidR="00A31F2E" w:rsidRPr="00550A31">
        <w:rPr>
          <w:rFonts w:asciiTheme="majorHAnsi" w:hAnsiTheme="majorHAnsi"/>
          <w:bCs/>
          <w:sz w:val="24"/>
          <w:szCs w:val="24"/>
        </w:rPr>
        <w:t xml:space="preserve"> HSA 3630 recommended</w:t>
      </w:r>
    </w:p>
    <w:p w:rsidR="00132F99" w:rsidRPr="00550A31" w:rsidRDefault="00132F99" w:rsidP="00550A31">
      <w:pPr>
        <w:autoSpaceDE w:val="0"/>
        <w:autoSpaceDN w:val="0"/>
        <w:adjustRightInd w:val="0"/>
        <w:spacing w:after="0" w:line="240" w:lineRule="auto"/>
        <w:rPr>
          <w:rFonts w:asciiTheme="majorHAnsi" w:hAnsiTheme="majorHAnsi" w:cs="Cambria-Bold"/>
          <w:bCs/>
          <w:sz w:val="24"/>
          <w:szCs w:val="24"/>
        </w:rPr>
      </w:pPr>
    </w:p>
    <w:p w:rsidR="00132F99" w:rsidRPr="00CD7D4E" w:rsidRDefault="00132F99" w:rsidP="00550A31">
      <w:pPr>
        <w:autoSpaceDE w:val="0"/>
        <w:autoSpaceDN w:val="0"/>
        <w:adjustRightInd w:val="0"/>
        <w:spacing w:after="0" w:line="240" w:lineRule="auto"/>
        <w:rPr>
          <w:rFonts w:asciiTheme="majorHAnsi" w:hAnsiTheme="majorHAnsi" w:cs="Cambria-Bold"/>
          <w:b/>
          <w:bCs/>
          <w:sz w:val="24"/>
          <w:szCs w:val="24"/>
        </w:rPr>
      </w:pPr>
      <w:r w:rsidRPr="00550A31">
        <w:rPr>
          <w:rFonts w:asciiTheme="majorHAnsi" w:hAnsiTheme="majorHAnsi" w:cs="Cambria-Bold"/>
          <w:b/>
          <w:bCs/>
          <w:sz w:val="24"/>
          <w:szCs w:val="24"/>
          <w:u w:val="single"/>
        </w:rPr>
        <w:t>CATALOG DESCRIPTION</w:t>
      </w:r>
      <w:r w:rsidRPr="00550A31">
        <w:rPr>
          <w:rFonts w:asciiTheme="majorHAnsi" w:hAnsiTheme="majorHAnsi" w:cs="Cambria-Bold"/>
          <w:b/>
          <w:bCs/>
          <w:sz w:val="24"/>
          <w:szCs w:val="24"/>
        </w:rPr>
        <w:t xml:space="preserve">: </w:t>
      </w:r>
    </w:p>
    <w:p w:rsidR="00132F99" w:rsidRPr="00550A31" w:rsidRDefault="00550A31" w:rsidP="00550A31">
      <w:pPr>
        <w:spacing w:line="240" w:lineRule="auto"/>
        <w:rPr>
          <w:rFonts w:asciiTheme="majorHAnsi" w:hAnsiTheme="majorHAnsi" w:cs="Arial"/>
          <w:color w:val="000000" w:themeColor="text1"/>
          <w:sz w:val="24"/>
          <w:szCs w:val="24"/>
        </w:rPr>
      </w:pPr>
      <w:r w:rsidRPr="00550A31">
        <w:rPr>
          <w:rFonts w:asciiTheme="majorHAnsi" w:hAnsiTheme="majorHAnsi" w:cs="Arial"/>
          <w:color w:val="000000" w:themeColor="text1"/>
          <w:sz w:val="24"/>
          <w:szCs w:val="24"/>
        </w:rPr>
        <w:t>Provides students with information related to the organization and administration of long term care services with an emphasis on the structure and functions of nursing homes. The course seeks to orient students to the subj</w:t>
      </w:r>
      <w:r w:rsidR="00CD7D4E">
        <w:rPr>
          <w:rFonts w:asciiTheme="majorHAnsi" w:hAnsiTheme="majorHAnsi" w:cs="Arial"/>
          <w:color w:val="000000" w:themeColor="text1"/>
          <w:sz w:val="24"/>
          <w:szCs w:val="24"/>
        </w:rPr>
        <w:t>ect areas within the discipline’</w:t>
      </w:r>
      <w:r w:rsidRPr="00550A31">
        <w:rPr>
          <w:rFonts w:asciiTheme="majorHAnsi" w:hAnsiTheme="majorHAnsi" w:cs="Arial"/>
          <w:color w:val="000000" w:themeColor="text1"/>
          <w:sz w:val="24"/>
          <w:szCs w:val="24"/>
        </w:rPr>
        <w:t>s certification examination.</w:t>
      </w:r>
    </w:p>
    <w:p w:rsidR="00BB0128" w:rsidRPr="00CD7D4E" w:rsidRDefault="00132F99" w:rsidP="00550A31">
      <w:pPr>
        <w:autoSpaceDE w:val="0"/>
        <w:autoSpaceDN w:val="0"/>
        <w:adjustRightInd w:val="0"/>
        <w:spacing w:after="0" w:line="240" w:lineRule="auto"/>
        <w:rPr>
          <w:rFonts w:asciiTheme="majorHAnsi" w:hAnsiTheme="majorHAnsi" w:cs="ArialMT"/>
          <w:b/>
          <w:sz w:val="24"/>
          <w:szCs w:val="24"/>
          <w:u w:val="single"/>
        </w:rPr>
      </w:pPr>
      <w:r w:rsidRPr="00550A31">
        <w:rPr>
          <w:rFonts w:asciiTheme="majorHAnsi" w:hAnsiTheme="majorHAnsi" w:cs="ArialMT"/>
          <w:b/>
          <w:sz w:val="24"/>
          <w:szCs w:val="24"/>
          <w:u w:val="single"/>
        </w:rPr>
        <w:t>RATIONALE:</w:t>
      </w:r>
    </w:p>
    <w:p w:rsidR="00BB0128" w:rsidRPr="00550A31" w:rsidRDefault="00550A31" w:rsidP="00550A31">
      <w:pPr>
        <w:spacing w:line="240" w:lineRule="auto"/>
        <w:rPr>
          <w:rFonts w:asciiTheme="majorHAnsi" w:hAnsiTheme="majorHAnsi" w:cs="Arial"/>
          <w:sz w:val="24"/>
          <w:szCs w:val="24"/>
        </w:rPr>
      </w:pPr>
      <w:r w:rsidRPr="00550A31">
        <w:rPr>
          <w:rFonts w:asciiTheme="majorHAnsi" w:hAnsiTheme="majorHAnsi" w:cs="Arial"/>
          <w:sz w:val="24"/>
          <w:szCs w:val="24"/>
        </w:rPr>
        <w:t>This course enables students to gain an understanding of key issues routinely encountered in the administration of nursing h</w:t>
      </w:r>
      <w:r w:rsidR="00CD7D4E">
        <w:rPr>
          <w:rFonts w:asciiTheme="majorHAnsi" w:hAnsiTheme="majorHAnsi" w:cs="Arial"/>
          <w:sz w:val="24"/>
          <w:szCs w:val="24"/>
        </w:rPr>
        <w:t xml:space="preserve">omes within the United States. </w:t>
      </w:r>
      <w:r w:rsidRPr="00550A31">
        <w:rPr>
          <w:rFonts w:asciiTheme="majorHAnsi" w:hAnsiTheme="majorHAnsi" w:cs="Arial"/>
          <w:sz w:val="24"/>
          <w:szCs w:val="24"/>
        </w:rPr>
        <w:t xml:space="preserve">For those seeking to become a certified nursing home administrator, </w:t>
      </w:r>
      <w:r w:rsidR="00CD7D4E">
        <w:rPr>
          <w:rFonts w:asciiTheme="majorHAnsi" w:hAnsiTheme="majorHAnsi" w:cs="Arial"/>
          <w:sz w:val="24"/>
          <w:szCs w:val="24"/>
        </w:rPr>
        <w:t>this elective course</w:t>
      </w:r>
      <w:r w:rsidRPr="00550A31">
        <w:rPr>
          <w:rFonts w:asciiTheme="majorHAnsi" w:hAnsiTheme="majorHAnsi" w:cs="Arial"/>
          <w:sz w:val="24"/>
          <w:szCs w:val="24"/>
        </w:rPr>
        <w:t xml:space="preserve"> </w:t>
      </w:r>
      <w:r w:rsidR="00CD7D4E">
        <w:rPr>
          <w:rFonts w:asciiTheme="majorHAnsi" w:hAnsiTheme="majorHAnsi" w:cs="Arial"/>
          <w:sz w:val="24"/>
          <w:szCs w:val="24"/>
        </w:rPr>
        <w:t>provides content beyond that covered in the program’s core teaching.</w:t>
      </w:r>
      <w:r w:rsidRPr="00550A31">
        <w:rPr>
          <w:rFonts w:asciiTheme="majorHAnsi" w:hAnsiTheme="majorHAnsi" w:cs="Arial"/>
          <w:sz w:val="24"/>
          <w:szCs w:val="24"/>
        </w:rPr>
        <w:t xml:space="preserve"> Coursework will familiarize student</w:t>
      </w:r>
      <w:r w:rsidR="00CD7D4E">
        <w:rPr>
          <w:rFonts w:asciiTheme="majorHAnsi" w:hAnsiTheme="majorHAnsi" w:cs="Arial"/>
          <w:sz w:val="24"/>
          <w:szCs w:val="24"/>
        </w:rPr>
        <w:t>s</w:t>
      </w:r>
      <w:r w:rsidRPr="00550A31">
        <w:rPr>
          <w:rFonts w:asciiTheme="majorHAnsi" w:hAnsiTheme="majorHAnsi" w:cs="Arial"/>
          <w:sz w:val="24"/>
          <w:szCs w:val="24"/>
        </w:rPr>
        <w:t xml:space="preserve"> with the subject areas found within the discipline’s required licensure examination.</w:t>
      </w:r>
    </w:p>
    <w:p w:rsidR="00550A31" w:rsidRPr="00550A31" w:rsidRDefault="00132F99" w:rsidP="00550A31">
      <w:pPr>
        <w:autoSpaceDE w:val="0"/>
        <w:autoSpaceDN w:val="0"/>
        <w:adjustRightInd w:val="0"/>
        <w:spacing w:after="0" w:line="240" w:lineRule="auto"/>
        <w:rPr>
          <w:rFonts w:asciiTheme="majorHAnsi" w:hAnsiTheme="majorHAnsi" w:cs="TimesNewRomanPS-BoldMT"/>
          <w:b/>
          <w:bCs/>
          <w:sz w:val="24"/>
          <w:szCs w:val="24"/>
          <w:u w:val="single"/>
        </w:rPr>
      </w:pPr>
      <w:r w:rsidRPr="00550A31">
        <w:rPr>
          <w:rFonts w:asciiTheme="majorHAnsi" w:hAnsiTheme="majorHAnsi" w:cs="TimesNewRomanPS-BoldMT"/>
          <w:b/>
          <w:bCs/>
          <w:sz w:val="24"/>
          <w:szCs w:val="24"/>
          <w:u w:val="single"/>
        </w:rPr>
        <w:t>Strengths</w:t>
      </w:r>
    </w:p>
    <w:p w:rsidR="00DE5B2E" w:rsidRPr="00550A31" w:rsidRDefault="00CD7D4E" w:rsidP="00550A31">
      <w:pPr>
        <w:spacing w:line="240" w:lineRule="auto"/>
        <w:rPr>
          <w:rFonts w:asciiTheme="majorHAnsi" w:hAnsiTheme="majorHAnsi" w:cs="Arial"/>
          <w:sz w:val="24"/>
          <w:szCs w:val="24"/>
        </w:rPr>
      </w:pPr>
      <w:r>
        <w:rPr>
          <w:sz w:val="24"/>
          <w:szCs w:val="24"/>
        </w:rPr>
        <w:t>This elective</w:t>
      </w:r>
      <w:r w:rsidR="00550A31" w:rsidRPr="00550A31">
        <w:rPr>
          <w:sz w:val="24"/>
          <w:szCs w:val="24"/>
        </w:rPr>
        <w:t xml:space="preserve"> course builds upon preexisting knowledge gained in HSA 3510 (Health Services Management 1) and provides a greater breadth and depth of </w:t>
      </w:r>
      <w:r>
        <w:rPr>
          <w:sz w:val="24"/>
          <w:szCs w:val="24"/>
        </w:rPr>
        <w:t>discipline-</w:t>
      </w:r>
      <w:r w:rsidR="00550A31" w:rsidRPr="00550A31">
        <w:rPr>
          <w:sz w:val="24"/>
          <w:szCs w:val="24"/>
        </w:rPr>
        <w:t>specific instruction on administrative conditions routinely</w:t>
      </w:r>
      <w:bookmarkStart w:id="0" w:name="_GoBack"/>
      <w:bookmarkEnd w:id="0"/>
      <w:r w:rsidR="00550A31" w:rsidRPr="00550A31">
        <w:rPr>
          <w:sz w:val="24"/>
          <w:szCs w:val="24"/>
        </w:rPr>
        <w:t xml:space="preserve"> </w:t>
      </w:r>
      <w:r>
        <w:rPr>
          <w:sz w:val="24"/>
          <w:szCs w:val="24"/>
        </w:rPr>
        <w:t xml:space="preserve">encountered in long term care. </w:t>
      </w:r>
      <w:r>
        <w:rPr>
          <w:rFonts w:asciiTheme="majorHAnsi" w:hAnsiTheme="majorHAnsi" w:cs="Arial"/>
          <w:sz w:val="24"/>
          <w:szCs w:val="24"/>
        </w:rPr>
        <w:t>The course will be relevant for c</w:t>
      </w:r>
      <w:r w:rsidR="00550A31" w:rsidRPr="00550A31">
        <w:rPr>
          <w:rFonts w:asciiTheme="majorHAnsi" w:hAnsiTheme="majorHAnsi" w:cs="Arial"/>
          <w:sz w:val="24"/>
          <w:szCs w:val="24"/>
        </w:rPr>
        <w:t>urrent students within the major w</w:t>
      </w:r>
      <w:r>
        <w:rPr>
          <w:rFonts w:asciiTheme="majorHAnsi" w:hAnsiTheme="majorHAnsi" w:cs="Arial"/>
          <w:sz w:val="24"/>
          <w:szCs w:val="24"/>
        </w:rPr>
        <w:t>ith interests in long term care, as well as g</w:t>
      </w:r>
      <w:r w:rsidR="00E6013A">
        <w:rPr>
          <w:rFonts w:asciiTheme="majorHAnsi" w:hAnsiTheme="majorHAnsi" w:cs="Arial"/>
          <w:sz w:val="24"/>
          <w:szCs w:val="24"/>
        </w:rPr>
        <w:t xml:space="preserve">raduates </w:t>
      </w:r>
      <w:r w:rsidR="00550A31" w:rsidRPr="00550A31">
        <w:rPr>
          <w:rFonts w:asciiTheme="majorHAnsi" w:hAnsiTheme="majorHAnsi" w:cs="Arial"/>
          <w:sz w:val="24"/>
          <w:szCs w:val="24"/>
        </w:rPr>
        <w:t xml:space="preserve">whose occupational </w:t>
      </w:r>
      <w:r>
        <w:rPr>
          <w:rFonts w:asciiTheme="majorHAnsi" w:hAnsiTheme="majorHAnsi" w:cs="Arial"/>
          <w:sz w:val="24"/>
          <w:szCs w:val="24"/>
        </w:rPr>
        <w:t>circumstances require</w:t>
      </w:r>
      <w:r w:rsidR="00550A31" w:rsidRPr="00550A31">
        <w:rPr>
          <w:rFonts w:asciiTheme="majorHAnsi" w:hAnsiTheme="majorHAnsi" w:cs="Arial"/>
          <w:sz w:val="24"/>
          <w:szCs w:val="24"/>
        </w:rPr>
        <w:t xml:space="preserve"> further study in long term care administration.</w:t>
      </w:r>
    </w:p>
    <w:p w:rsidR="00132F99" w:rsidRPr="00550A31" w:rsidRDefault="00132F99" w:rsidP="00550A31">
      <w:pPr>
        <w:autoSpaceDE w:val="0"/>
        <w:autoSpaceDN w:val="0"/>
        <w:adjustRightInd w:val="0"/>
        <w:spacing w:after="0" w:line="240" w:lineRule="auto"/>
        <w:rPr>
          <w:rFonts w:asciiTheme="majorHAnsi" w:hAnsiTheme="majorHAnsi" w:cs="TimesNewRomanPSMT"/>
          <w:b/>
          <w:sz w:val="24"/>
          <w:szCs w:val="24"/>
          <w:u w:val="single"/>
        </w:rPr>
      </w:pPr>
      <w:r w:rsidRPr="00550A31">
        <w:rPr>
          <w:rFonts w:asciiTheme="majorHAnsi" w:hAnsiTheme="majorHAnsi" w:cs="TimesNewRomanPSMT"/>
          <w:b/>
          <w:sz w:val="24"/>
          <w:szCs w:val="24"/>
          <w:u w:val="single"/>
        </w:rPr>
        <w:t>Weaknesses</w:t>
      </w:r>
    </w:p>
    <w:p w:rsidR="00132F99" w:rsidRPr="00550A31" w:rsidRDefault="00132F99" w:rsidP="00550A31">
      <w:pPr>
        <w:autoSpaceDE w:val="0"/>
        <w:autoSpaceDN w:val="0"/>
        <w:adjustRightInd w:val="0"/>
        <w:spacing w:after="0" w:line="240" w:lineRule="auto"/>
        <w:rPr>
          <w:rFonts w:asciiTheme="majorHAnsi" w:hAnsiTheme="majorHAnsi" w:cs="TimesNewRomanPSMT"/>
          <w:sz w:val="24"/>
          <w:szCs w:val="24"/>
        </w:rPr>
      </w:pPr>
      <w:r w:rsidRPr="00550A31">
        <w:rPr>
          <w:rFonts w:asciiTheme="majorHAnsi" w:hAnsiTheme="majorHAnsi" w:cs="TimesNewRomanPSMT"/>
          <w:sz w:val="24"/>
          <w:szCs w:val="24"/>
        </w:rPr>
        <w:t>None</w:t>
      </w:r>
    </w:p>
    <w:p w:rsidR="00132F99" w:rsidRPr="00550A31" w:rsidRDefault="00132F99" w:rsidP="00550A31">
      <w:pPr>
        <w:autoSpaceDE w:val="0"/>
        <w:autoSpaceDN w:val="0"/>
        <w:adjustRightInd w:val="0"/>
        <w:spacing w:after="0" w:line="240" w:lineRule="auto"/>
        <w:rPr>
          <w:rFonts w:asciiTheme="majorHAnsi" w:hAnsiTheme="majorHAnsi" w:cs="TimesNewRomanPSMT"/>
          <w:sz w:val="24"/>
          <w:szCs w:val="24"/>
        </w:rPr>
      </w:pPr>
    </w:p>
    <w:p w:rsidR="00132F99" w:rsidRPr="00CD7D4E" w:rsidRDefault="00132F99" w:rsidP="00550A31">
      <w:pPr>
        <w:autoSpaceDE w:val="0"/>
        <w:autoSpaceDN w:val="0"/>
        <w:adjustRightInd w:val="0"/>
        <w:spacing w:after="0" w:line="240" w:lineRule="auto"/>
        <w:rPr>
          <w:rFonts w:asciiTheme="majorHAnsi" w:hAnsiTheme="majorHAnsi" w:cs="TimesNewRomanPS-BoldMT"/>
          <w:b/>
          <w:bCs/>
          <w:sz w:val="24"/>
          <w:szCs w:val="24"/>
          <w:u w:val="single"/>
        </w:rPr>
      </w:pPr>
      <w:r w:rsidRPr="00550A31">
        <w:rPr>
          <w:rFonts w:asciiTheme="majorHAnsi" w:hAnsiTheme="majorHAnsi" w:cs="TimesNewRomanPS-BoldMT"/>
          <w:b/>
          <w:bCs/>
          <w:sz w:val="24"/>
          <w:szCs w:val="24"/>
          <w:u w:val="single"/>
        </w:rPr>
        <w:t>Issues and Concerns Discussed</w:t>
      </w:r>
    </w:p>
    <w:p w:rsidR="00D534DC" w:rsidRPr="00550A31" w:rsidRDefault="004477F9" w:rsidP="00550A31">
      <w:pPr>
        <w:autoSpaceDE w:val="0"/>
        <w:autoSpaceDN w:val="0"/>
        <w:adjustRightInd w:val="0"/>
        <w:spacing w:after="0" w:line="240" w:lineRule="auto"/>
        <w:contextualSpacing/>
        <w:rPr>
          <w:rFonts w:asciiTheme="majorHAnsi" w:hAnsiTheme="majorHAnsi" w:cs="TimesNewRomanPSMT"/>
          <w:sz w:val="24"/>
          <w:szCs w:val="24"/>
        </w:rPr>
      </w:pPr>
      <w:r w:rsidRPr="00550A31">
        <w:rPr>
          <w:rFonts w:asciiTheme="majorHAnsi" w:hAnsiTheme="majorHAnsi" w:cs="TimesNewRomanPSMT"/>
          <w:sz w:val="24"/>
          <w:szCs w:val="24"/>
        </w:rPr>
        <w:t xml:space="preserve">The subcommittee, Dean, and Provost’s office made several </w:t>
      </w:r>
      <w:r w:rsidR="00D534DC" w:rsidRPr="00550A31">
        <w:rPr>
          <w:rFonts w:asciiTheme="majorHAnsi" w:hAnsiTheme="majorHAnsi" w:cs="TimesNewRomanPSMT"/>
          <w:sz w:val="24"/>
          <w:szCs w:val="24"/>
        </w:rPr>
        <w:t>suggestions for changes to the course proposal, including increasing the headcount to 25 students, adding HSA 3630 as a recommended prerequisite, streamlining the Rationale and Course Description, adding General Education Goals, and adding a chart for Assessment Methods</w:t>
      </w:r>
      <w:r w:rsidRPr="00550A31">
        <w:rPr>
          <w:rFonts w:asciiTheme="majorHAnsi" w:hAnsiTheme="majorHAnsi" w:cs="TimesNewRomanPSMT"/>
          <w:sz w:val="24"/>
          <w:szCs w:val="24"/>
        </w:rPr>
        <w:t xml:space="preserve">. Additional minor changes </w:t>
      </w:r>
      <w:r w:rsidRPr="00550A31">
        <w:rPr>
          <w:rFonts w:asciiTheme="majorHAnsi" w:hAnsiTheme="majorHAnsi" w:cs="TimesNewRomanPSMT"/>
          <w:sz w:val="24"/>
          <w:szCs w:val="24"/>
        </w:rPr>
        <w:lastRenderedPageBreak/>
        <w:t xml:space="preserve">suggested </w:t>
      </w:r>
      <w:r w:rsidR="00D534DC" w:rsidRPr="00550A31">
        <w:rPr>
          <w:rFonts w:asciiTheme="majorHAnsi" w:hAnsiTheme="majorHAnsi" w:cs="TimesNewRomanPSMT"/>
          <w:sz w:val="24"/>
          <w:szCs w:val="24"/>
        </w:rPr>
        <w:t xml:space="preserve">include updating the textbook edition, standardizing references to a single citation style, and copy editing. </w:t>
      </w:r>
      <w:r w:rsidR="00543D1F">
        <w:rPr>
          <w:rFonts w:asciiTheme="majorHAnsi" w:hAnsiTheme="majorHAnsi" w:cs="TimesNewRomanPSMT"/>
          <w:sz w:val="24"/>
          <w:szCs w:val="24"/>
        </w:rPr>
        <w:t xml:space="preserve">All </w:t>
      </w:r>
      <w:r w:rsidRPr="00550A31">
        <w:rPr>
          <w:rFonts w:asciiTheme="majorHAnsi" w:hAnsiTheme="majorHAnsi" w:cs="TimesNewRomanPSMT"/>
          <w:sz w:val="24"/>
          <w:szCs w:val="24"/>
        </w:rPr>
        <w:t>feedback was incorporated into the proposal by the proposer.</w:t>
      </w:r>
    </w:p>
    <w:p w:rsidR="00132F99" w:rsidRPr="00550A31" w:rsidRDefault="00132F99" w:rsidP="00550A31">
      <w:pPr>
        <w:spacing w:after="0" w:line="240" w:lineRule="auto"/>
        <w:rPr>
          <w:rFonts w:ascii="Segoe UI" w:eastAsia="Times New Roman" w:hAnsi="Segoe UI" w:cs="Segoe UI"/>
          <w:sz w:val="24"/>
          <w:szCs w:val="24"/>
        </w:rPr>
      </w:pPr>
    </w:p>
    <w:p w:rsidR="00205151" w:rsidRPr="00550A31" w:rsidRDefault="00132F99" w:rsidP="00550A31">
      <w:pPr>
        <w:autoSpaceDE w:val="0"/>
        <w:autoSpaceDN w:val="0"/>
        <w:adjustRightInd w:val="0"/>
        <w:spacing w:after="0" w:line="240" w:lineRule="auto"/>
        <w:rPr>
          <w:rFonts w:asciiTheme="majorHAnsi" w:hAnsiTheme="majorHAnsi" w:cs="TimesNewRomanPS-BoldMT"/>
          <w:b/>
          <w:bCs/>
          <w:sz w:val="24"/>
          <w:szCs w:val="24"/>
          <w:u w:val="single"/>
        </w:rPr>
      </w:pPr>
      <w:r w:rsidRPr="00550A31">
        <w:rPr>
          <w:rFonts w:asciiTheme="majorHAnsi" w:hAnsiTheme="majorHAnsi" w:cs="TimesNewRomanPS-BoldMT"/>
          <w:b/>
          <w:bCs/>
          <w:sz w:val="24"/>
          <w:szCs w:val="24"/>
          <w:u w:val="single"/>
        </w:rPr>
        <w:t>Subcommittee activities</w:t>
      </w:r>
    </w:p>
    <w:p w:rsidR="00132F99" w:rsidRPr="00550A31" w:rsidRDefault="00132F99" w:rsidP="00550A31">
      <w:pPr>
        <w:autoSpaceDE w:val="0"/>
        <w:autoSpaceDN w:val="0"/>
        <w:adjustRightInd w:val="0"/>
        <w:spacing w:after="0" w:line="240" w:lineRule="auto"/>
        <w:rPr>
          <w:rFonts w:asciiTheme="majorHAnsi" w:hAnsiTheme="majorHAnsi"/>
          <w:sz w:val="24"/>
          <w:szCs w:val="24"/>
        </w:rPr>
      </w:pPr>
      <w:r w:rsidRPr="00550A31">
        <w:rPr>
          <w:rFonts w:asciiTheme="majorHAnsi" w:hAnsiTheme="majorHAnsi" w:cs="TimesNewRomanPSMT"/>
          <w:sz w:val="24"/>
          <w:szCs w:val="24"/>
        </w:rPr>
        <w:t>The sub</w:t>
      </w:r>
      <w:r w:rsidR="008B256B" w:rsidRPr="00550A31">
        <w:rPr>
          <w:rFonts w:asciiTheme="majorHAnsi" w:hAnsiTheme="majorHAnsi" w:cs="TimesNewRomanPSMT"/>
          <w:sz w:val="24"/>
          <w:szCs w:val="24"/>
        </w:rPr>
        <w:t>committee met</w:t>
      </w:r>
      <w:r w:rsidRPr="00550A31">
        <w:rPr>
          <w:rFonts w:asciiTheme="majorHAnsi" w:hAnsiTheme="majorHAnsi" w:cs="TimesNewRomanPSMT"/>
          <w:sz w:val="24"/>
          <w:szCs w:val="24"/>
        </w:rPr>
        <w:t xml:space="preserve"> </w:t>
      </w:r>
      <w:r w:rsidR="00205151" w:rsidRPr="00550A31">
        <w:rPr>
          <w:rFonts w:asciiTheme="majorHAnsi" w:hAnsiTheme="majorHAnsi" w:cs="TimesNewRomanPSMT"/>
          <w:sz w:val="24"/>
          <w:szCs w:val="24"/>
        </w:rPr>
        <w:t>to discuss the proposal and suggested severa</w:t>
      </w:r>
      <w:r w:rsidR="00A31F2E" w:rsidRPr="00550A31">
        <w:rPr>
          <w:rFonts w:asciiTheme="majorHAnsi" w:hAnsiTheme="majorHAnsi" w:cs="TimesNewRomanPSMT"/>
          <w:sz w:val="24"/>
          <w:szCs w:val="24"/>
        </w:rPr>
        <w:t>l small changes to the proposer</w:t>
      </w:r>
      <w:r w:rsidR="00205151" w:rsidRPr="00550A31">
        <w:rPr>
          <w:rFonts w:asciiTheme="majorHAnsi" w:hAnsiTheme="majorHAnsi" w:cs="TimesNewRomanPSMT"/>
          <w:sz w:val="24"/>
          <w:szCs w:val="24"/>
        </w:rPr>
        <w:t xml:space="preserve">. </w:t>
      </w:r>
      <w:r w:rsidR="008B256B" w:rsidRPr="00550A31">
        <w:rPr>
          <w:rFonts w:asciiTheme="majorHAnsi" w:hAnsiTheme="majorHAnsi" w:cs="TimesNewRomanPSMT"/>
          <w:sz w:val="24"/>
          <w:szCs w:val="24"/>
        </w:rPr>
        <w:t>A revised course proposal</w:t>
      </w:r>
      <w:r w:rsidR="00205151" w:rsidRPr="00550A31">
        <w:rPr>
          <w:rFonts w:asciiTheme="majorHAnsi" w:hAnsiTheme="majorHAnsi" w:cs="TimesNewRomanPSMT"/>
          <w:sz w:val="24"/>
          <w:szCs w:val="24"/>
        </w:rPr>
        <w:t xml:space="preserve"> was provided, an</w:t>
      </w:r>
      <w:r w:rsidR="00A31F2E" w:rsidRPr="00550A31">
        <w:rPr>
          <w:rFonts w:asciiTheme="majorHAnsi" w:hAnsiTheme="majorHAnsi" w:cs="TimesNewRomanPSMT"/>
          <w:sz w:val="24"/>
          <w:szCs w:val="24"/>
        </w:rPr>
        <w:t>d the subcommittee and proposer</w:t>
      </w:r>
      <w:r w:rsidR="00205151" w:rsidRPr="00550A31">
        <w:rPr>
          <w:rFonts w:asciiTheme="majorHAnsi" w:hAnsiTheme="majorHAnsi" w:cs="TimesNewRomanPSMT"/>
          <w:sz w:val="24"/>
          <w:szCs w:val="24"/>
        </w:rPr>
        <w:t xml:space="preserve"> subsequently met with </w:t>
      </w:r>
      <w:r w:rsidRPr="00550A31">
        <w:rPr>
          <w:rFonts w:asciiTheme="majorHAnsi" w:hAnsiTheme="majorHAnsi" w:cs="TimesNewRomanPSMT"/>
          <w:sz w:val="24"/>
          <w:szCs w:val="24"/>
        </w:rPr>
        <w:t>Provost Bonne August, As</w:t>
      </w:r>
      <w:r w:rsidR="00205151" w:rsidRPr="00550A31">
        <w:rPr>
          <w:rFonts w:asciiTheme="majorHAnsi" w:hAnsiTheme="majorHAnsi" w:cs="TimesNewRomanPSMT"/>
          <w:sz w:val="24"/>
          <w:szCs w:val="24"/>
        </w:rPr>
        <w:t>sociate Provost Pam</w:t>
      </w:r>
      <w:r w:rsidR="008B256B" w:rsidRPr="00550A31">
        <w:rPr>
          <w:rFonts w:asciiTheme="majorHAnsi" w:hAnsiTheme="majorHAnsi" w:cs="TimesNewRomanPSMT"/>
          <w:sz w:val="24"/>
          <w:szCs w:val="24"/>
        </w:rPr>
        <w:t xml:space="preserve"> Brown,</w:t>
      </w:r>
      <w:r w:rsidRPr="00550A31">
        <w:rPr>
          <w:rFonts w:asciiTheme="majorHAnsi" w:hAnsiTheme="majorHAnsi" w:cs="TimesNewRomanPSMT"/>
          <w:sz w:val="24"/>
          <w:szCs w:val="24"/>
        </w:rPr>
        <w:t xml:space="preserve"> </w:t>
      </w:r>
      <w:r w:rsidR="00A31F2E" w:rsidRPr="00550A31">
        <w:rPr>
          <w:rFonts w:asciiTheme="majorHAnsi" w:hAnsiTheme="majorHAnsi" w:cs="TimesNewRomanPSMT"/>
          <w:sz w:val="24"/>
          <w:szCs w:val="24"/>
        </w:rPr>
        <w:t xml:space="preserve">Dean </w:t>
      </w:r>
      <w:r w:rsidR="00205151" w:rsidRPr="00550A31">
        <w:rPr>
          <w:rFonts w:asciiTheme="majorHAnsi" w:hAnsiTheme="majorHAnsi" w:cs="TimesNewRomanPSMT"/>
          <w:sz w:val="24"/>
          <w:szCs w:val="24"/>
        </w:rPr>
        <w:t xml:space="preserve">David Smith, </w:t>
      </w:r>
      <w:r w:rsidR="00A31F2E" w:rsidRPr="00550A31">
        <w:rPr>
          <w:rFonts w:asciiTheme="majorHAnsi" w:hAnsiTheme="majorHAnsi" w:cs="TimesNewRomanPSMT"/>
          <w:sz w:val="24"/>
          <w:szCs w:val="24"/>
        </w:rPr>
        <w:t xml:space="preserve">and </w:t>
      </w:r>
      <w:r w:rsidR="008B256B" w:rsidRPr="00550A31">
        <w:rPr>
          <w:rFonts w:asciiTheme="majorHAnsi" w:hAnsiTheme="majorHAnsi" w:cs="TimesNewRomanPSMT"/>
          <w:sz w:val="24"/>
          <w:szCs w:val="24"/>
        </w:rPr>
        <w:t xml:space="preserve">Kim </w:t>
      </w:r>
      <w:proofErr w:type="spellStart"/>
      <w:r w:rsidR="00531582" w:rsidRPr="00550A31">
        <w:rPr>
          <w:rFonts w:asciiTheme="majorHAnsi" w:hAnsiTheme="majorHAnsi" w:cs="TimesNewRomanPSMT"/>
          <w:sz w:val="24"/>
          <w:szCs w:val="24"/>
        </w:rPr>
        <w:t>Cardascia</w:t>
      </w:r>
      <w:proofErr w:type="spellEnd"/>
      <w:r w:rsidR="008B256B" w:rsidRPr="00550A31">
        <w:rPr>
          <w:rFonts w:asciiTheme="majorHAnsi" w:hAnsiTheme="majorHAnsi" w:cs="TimesNewRomanPSMT"/>
          <w:sz w:val="24"/>
          <w:szCs w:val="24"/>
        </w:rPr>
        <w:t xml:space="preserve">. Changes </w:t>
      </w:r>
      <w:r w:rsidR="003D47E8" w:rsidRPr="00550A31">
        <w:rPr>
          <w:rFonts w:asciiTheme="majorHAnsi" w:hAnsiTheme="majorHAnsi" w:cs="TimesNewRomanPSMT"/>
          <w:sz w:val="24"/>
          <w:szCs w:val="24"/>
        </w:rPr>
        <w:t>suggested at both meetings</w:t>
      </w:r>
      <w:r w:rsidR="00205151" w:rsidRPr="00550A31">
        <w:rPr>
          <w:rFonts w:asciiTheme="majorHAnsi" w:hAnsiTheme="majorHAnsi" w:cs="TimesNewRomanPSMT"/>
          <w:sz w:val="24"/>
          <w:szCs w:val="24"/>
        </w:rPr>
        <w:t xml:space="preserve"> </w:t>
      </w:r>
      <w:r w:rsidRPr="00550A31">
        <w:rPr>
          <w:rFonts w:asciiTheme="majorHAnsi" w:hAnsiTheme="majorHAnsi" w:cs="TimesNewRomanPSMT"/>
          <w:sz w:val="24"/>
          <w:szCs w:val="24"/>
        </w:rPr>
        <w:t>were implemented in the final version of the proposal.</w:t>
      </w:r>
    </w:p>
    <w:sectPr w:rsidR="00132F99" w:rsidRPr="00550A31" w:rsidSect="00132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D50ED"/>
    <w:multiLevelType w:val="hybridMultilevel"/>
    <w:tmpl w:val="6AA83488"/>
    <w:lvl w:ilvl="0" w:tplc="71AE96D8">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07F72"/>
    <w:multiLevelType w:val="hybridMultilevel"/>
    <w:tmpl w:val="1F4E7B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32F99"/>
    <w:rsid w:val="000B2658"/>
    <w:rsid w:val="000E689E"/>
    <w:rsid w:val="00132F99"/>
    <w:rsid w:val="00202D4C"/>
    <w:rsid w:val="00205151"/>
    <w:rsid w:val="002C1F58"/>
    <w:rsid w:val="003D47E8"/>
    <w:rsid w:val="004477F9"/>
    <w:rsid w:val="00531582"/>
    <w:rsid w:val="00543D1F"/>
    <w:rsid w:val="00550A31"/>
    <w:rsid w:val="008B256B"/>
    <w:rsid w:val="00952D51"/>
    <w:rsid w:val="0096341A"/>
    <w:rsid w:val="00A31F2E"/>
    <w:rsid w:val="00BB0128"/>
    <w:rsid w:val="00CD7D4E"/>
    <w:rsid w:val="00D534DC"/>
    <w:rsid w:val="00DE5B2E"/>
    <w:rsid w:val="00E6013A"/>
    <w:rsid w:val="00E651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D7B00-877C-4AA4-B71B-B93DD3BB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9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D51"/>
    <w:rPr>
      <w:color w:val="0000FF"/>
      <w:u w:val="single"/>
    </w:rPr>
  </w:style>
  <w:style w:type="paragraph" w:styleId="ListParagraph">
    <w:name w:val="List Paragraph"/>
    <w:basedOn w:val="Normal"/>
    <w:uiPriority w:val="34"/>
    <w:qFormat/>
    <w:rsid w:val="00550A31"/>
    <w:pPr>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30054">
      <w:bodyDiv w:val="1"/>
      <w:marLeft w:val="0"/>
      <w:marRight w:val="0"/>
      <w:marTop w:val="0"/>
      <w:marBottom w:val="0"/>
      <w:divBdr>
        <w:top w:val="none" w:sz="0" w:space="0" w:color="auto"/>
        <w:left w:val="none" w:sz="0" w:space="0" w:color="auto"/>
        <w:bottom w:val="none" w:sz="0" w:space="0" w:color="auto"/>
        <w:right w:val="none" w:sz="0" w:space="0" w:color="auto"/>
      </w:divBdr>
    </w:div>
    <w:div w:id="1004161718">
      <w:bodyDiv w:val="1"/>
      <w:marLeft w:val="60"/>
      <w:marRight w:val="60"/>
      <w:marTop w:val="60"/>
      <w:marBottom w:val="15"/>
      <w:divBdr>
        <w:top w:val="none" w:sz="0" w:space="0" w:color="auto"/>
        <w:left w:val="none" w:sz="0" w:space="0" w:color="auto"/>
        <w:bottom w:val="none" w:sz="0" w:space="0" w:color="auto"/>
        <w:right w:val="none" w:sz="0" w:space="0" w:color="auto"/>
      </w:divBdr>
      <w:divsChild>
        <w:div w:id="2111270746">
          <w:marLeft w:val="0"/>
          <w:marRight w:val="0"/>
          <w:marTop w:val="0"/>
          <w:marBottom w:val="0"/>
          <w:divBdr>
            <w:top w:val="none" w:sz="0" w:space="0" w:color="auto"/>
            <w:left w:val="none" w:sz="0" w:space="0" w:color="auto"/>
            <w:bottom w:val="none" w:sz="0" w:space="0" w:color="auto"/>
            <w:right w:val="none" w:sz="0" w:space="0" w:color="auto"/>
          </w:divBdr>
        </w:div>
        <w:div w:id="1951205588">
          <w:marLeft w:val="0"/>
          <w:marRight w:val="0"/>
          <w:marTop w:val="0"/>
          <w:marBottom w:val="0"/>
          <w:divBdr>
            <w:top w:val="none" w:sz="0" w:space="0" w:color="auto"/>
            <w:left w:val="none" w:sz="0" w:space="0" w:color="auto"/>
            <w:bottom w:val="none" w:sz="0" w:space="0" w:color="auto"/>
            <w:right w:val="none" w:sz="0" w:space="0" w:color="auto"/>
          </w:divBdr>
        </w:div>
        <w:div w:id="860244801">
          <w:marLeft w:val="0"/>
          <w:marRight w:val="0"/>
          <w:marTop w:val="0"/>
          <w:marBottom w:val="0"/>
          <w:divBdr>
            <w:top w:val="none" w:sz="0" w:space="0" w:color="auto"/>
            <w:left w:val="none" w:sz="0" w:space="0" w:color="auto"/>
            <w:bottom w:val="none" w:sz="0" w:space="0" w:color="auto"/>
            <w:right w:val="none" w:sz="0" w:space="0" w:color="auto"/>
          </w:divBdr>
        </w:div>
        <w:div w:id="150222353">
          <w:marLeft w:val="0"/>
          <w:marRight w:val="0"/>
          <w:marTop w:val="0"/>
          <w:marBottom w:val="0"/>
          <w:divBdr>
            <w:top w:val="none" w:sz="0" w:space="0" w:color="auto"/>
            <w:left w:val="none" w:sz="0" w:space="0" w:color="auto"/>
            <w:bottom w:val="none" w:sz="0" w:space="0" w:color="auto"/>
            <w:right w:val="none" w:sz="0" w:space="0" w:color="auto"/>
          </w:divBdr>
        </w:div>
        <w:div w:id="1428231404">
          <w:marLeft w:val="0"/>
          <w:marRight w:val="0"/>
          <w:marTop w:val="0"/>
          <w:marBottom w:val="0"/>
          <w:divBdr>
            <w:top w:val="none" w:sz="0" w:space="0" w:color="auto"/>
            <w:left w:val="none" w:sz="0" w:space="0" w:color="auto"/>
            <w:bottom w:val="none" w:sz="0" w:space="0" w:color="auto"/>
            <w:right w:val="none" w:sz="0" w:space="0" w:color="auto"/>
          </w:divBdr>
        </w:div>
        <w:div w:id="592860405">
          <w:marLeft w:val="0"/>
          <w:marRight w:val="0"/>
          <w:marTop w:val="0"/>
          <w:marBottom w:val="0"/>
          <w:divBdr>
            <w:top w:val="none" w:sz="0" w:space="0" w:color="auto"/>
            <w:left w:val="none" w:sz="0" w:space="0" w:color="auto"/>
            <w:bottom w:val="none" w:sz="0" w:space="0" w:color="auto"/>
            <w:right w:val="none" w:sz="0" w:space="0" w:color="auto"/>
          </w:divBdr>
        </w:div>
        <w:div w:id="1313563834">
          <w:marLeft w:val="0"/>
          <w:marRight w:val="0"/>
          <w:marTop w:val="0"/>
          <w:marBottom w:val="0"/>
          <w:divBdr>
            <w:top w:val="none" w:sz="0" w:space="0" w:color="auto"/>
            <w:left w:val="none" w:sz="0" w:space="0" w:color="auto"/>
            <w:bottom w:val="none" w:sz="0" w:space="0" w:color="auto"/>
            <w:right w:val="none" w:sz="0" w:space="0" w:color="auto"/>
          </w:divBdr>
        </w:div>
        <w:div w:id="1458452253">
          <w:marLeft w:val="0"/>
          <w:marRight w:val="0"/>
          <w:marTop w:val="0"/>
          <w:marBottom w:val="0"/>
          <w:divBdr>
            <w:top w:val="none" w:sz="0" w:space="0" w:color="auto"/>
            <w:left w:val="none" w:sz="0" w:space="0" w:color="auto"/>
            <w:bottom w:val="none" w:sz="0" w:space="0" w:color="auto"/>
            <w:right w:val="none" w:sz="0" w:space="0" w:color="auto"/>
          </w:divBdr>
        </w:div>
        <w:div w:id="2080012779">
          <w:marLeft w:val="0"/>
          <w:marRight w:val="0"/>
          <w:marTop w:val="0"/>
          <w:marBottom w:val="0"/>
          <w:divBdr>
            <w:top w:val="none" w:sz="0" w:space="0" w:color="auto"/>
            <w:left w:val="none" w:sz="0" w:space="0" w:color="auto"/>
            <w:bottom w:val="none" w:sz="0" w:space="0" w:color="auto"/>
            <w:right w:val="none" w:sz="0" w:space="0" w:color="auto"/>
          </w:divBdr>
        </w:div>
        <w:div w:id="1413355675">
          <w:marLeft w:val="0"/>
          <w:marRight w:val="0"/>
          <w:marTop w:val="0"/>
          <w:marBottom w:val="0"/>
          <w:divBdr>
            <w:top w:val="none" w:sz="0" w:space="0" w:color="auto"/>
            <w:left w:val="none" w:sz="0" w:space="0" w:color="auto"/>
            <w:bottom w:val="none" w:sz="0" w:space="0" w:color="auto"/>
            <w:right w:val="none" w:sz="0" w:space="0" w:color="auto"/>
          </w:divBdr>
        </w:div>
        <w:div w:id="1908539980">
          <w:marLeft w:val="0"/>
          <w:marRight w:val="0"/>
          <w:marTop w:val="0"/>
          <w:marBottom w:val="0"/>
          <w:divBdr>
            <w:top w:val="none" w:sz="0" w:space="0" w:color="auto"/>
            <w:left w:val="none" w:sz="0" w:space="0" w:color="auto"/>
            <w:bottom w:val="none" w:sz="0" w:space="0" w:color="auto"/>
            <w:right w:val="none" w:sz="0" w:space="0" w:color="auto"/>
          </w:divBdr>
        </w:div>
        <w:div w:id="880941676">
          <w:marLeft w:val="0"/>
          <w:marRight w:val="0"/>
          <w:marTop w:val="0"/>
          <w:marBottom w:val="0"/>
          <w:divBdr>
            <w:top w:val="none" w:sz="0" w:space="0" w:color="auto"/>
            <w:left w:val="none" w:sz="0" w:space="0" w:color="auto"/>
            <w:bottom w:val="none" w:sz="0" w:space="0" w:color="auto"/>
            <w:right w:val="none" w:sz="0" w:space="0" w:color="auto"/>
          </w:divBdr>
        </w:div>
        <w:div w:id="1107699093">
          <w:marLeft w:val="0"/>
          <w:marRight w:val="0"/>
          <w:marTop w:val="0"/>
          <w:marBottom w:val="0"/>
          <w:divBdr>
            <w:top w:val="none" w:sz="0" w:space="0" w:color="auto"/>
            <w:left w:val="none" w:sz="0" w:space="0" w:color="auto"/>
            <w:bottom w:val="none" w:sz="0" w:space="0" w:color="auto"/>
            <w:right w:val="none" w:sz="0" w:space="0" w:color="auto"/>
          </w:divBdr>
        </w:div>
        <w:div w:id="1514032344">
          <w:marLeft w:val="0"/>
          <w:marRight w:val="0"/>
          <w:marTop w:val="0"/>
          <w:marBottom w:val="0"/>
          <w:divBdr>
            <w:top w:val="none" w:sz="0" w:space="0" w:color="auto"/>
            <w:left w:val="none" w:sz="0" w:space="0" w:color="auto"/>
            <w:bottom w:val="none" w:sz="0" w:space="0" w:color="auto"/>
            <w:right w:val="none" w:sz="0" w:space="0" w:color="auto"/>
          </w:divBdr>
        </w:div>
        <w:div w:id="428041771">
          <w:marLeft w:val="0"/>
          <w:marRight w:val="0"/>
          <w:marTop w:val="0"/>
          <w:marBottom w:val="0"/>
          <w:divBdr>
            <w:top w:val="none" w:sz="0" w:space="0" w:color="auto"/>
            <w:left w:val="none" w:sz="0" w:space="0" w:color="auto"/>
            <w:bottom w:val="none" w:sz="0" w:space="0" w:color="auto"/>
            <w:right w:val="none" w:sz="0" w:space="0" w:color="auto"/>
          </w:divBdr>
        </w:div>
        <w:div w:id="349070609">
          <w:marLeft w:val="0"/>
          <w:marRight w:val="0"/>
          <w:marTop w:val="0"/>
          <w:marBottom w:val="0"/>
          <w:divBdr>
            <w:top w:val="none" w:sz="0" w:space="0" w:color="auto"/>
            <w:left w:val="none" w:sz="0" w:space="0" w:color="auto"/>
            <w:bottom w:val="none" w:sz="0" w:space="0" w:color="auto"/>
            <w:right w:val="none" w:sz="0" w:space="0" w:color="auto"/>
          </w:divBdr>
        </w:div>
        <w:div w:id="1589583179">
          <w:marLeft w:val="0"/>
          <w:marRight w:val="0"/>
          <w:marTop w:val="0"/>
          <w:marBottom w:val="0"/>
          <w:divBdr>
            <w:top w:val="none" w:sz="0" w:space="0" w:color="auto"/>
            <w:left w:val="none" w:sz="0" w:space="0" w:color="auto"/>
            <w:bottom w:val="none" w:sz="0" w:space="0" w:color="auto"/>
            <w:right w:val="none" w:sz="0" w:space="0" w:color="auto"/>
          </w:divBdr>
        </w:div>
        <w:div w:id="1512453296">
          <w:marLeft w:val="0"/>
          <w:marRight w:val="0"/>
          <w:marTop w:val="0"/>
          <w:marBottom w:val="0"/>
          <w:divBdr>
            <w:top w:val="none" w:sz="0" w:space="0" w:color="auto"/>
            <w:left w:val="none" w:sz="0" w:space="0" w:color="auto"/>
            <w:bottom w:val="none" w:sz="0" w:space="0" w:color="auto"/>
            <w:right w:val="none" w:sz="0" w:space="0" w:color="auto"/>
          </w:divBdr>
        </w:div>
        <w:div w:id="1682002050">
          <w:marLeft w:val="0"/>
          <w:marRight w:val="0"/>
          <w:marTop w:val="0"/>
          <w:marBottom w:val="0"/>
          <w:divBdr>
            <w:top w:val="none" w:sz="0" w:space="0" w:color="auto"/>
            <w:left w:val="none" w:sz="0" w:space="0" w:color="auto"/>
            <w:bottom w:val="none" w:sz="0" w:space="0" w:color="auto"/>
            <w:right w:val="none" w:sz="0" w:space="0" w:color="auto"/>
          </w:divBdr>
        </w:div>
        <w:div w:id="953294089">
          <w:marLeft w:val="0"/>
          <w:marRight w:val="0"/>
          <w:marTop w:val="0"/>
          <w:marBottom w:val="0"/>
          <w:divBdr>
            <w:top w:val="none" w:sz="0" w:space="0" w:color="auto"/>
            <w:left w:val="none" w:sz="0" w:space="0" w:color="auto"/>
            <w:bottom w:val="none" w:sz="0" w:space="0" w:color="auto"/>
            <w:right w:val="none" w:sz="0" w:space="0" w:color="auto"/>
          </w:divBdr>
        </w:div>
        <w:div w:id="2071731154">
          <w:marLeft w:val="0"/>
          <w:marRight w:val="0"/>
          <w:marTop w:val="0"/>
          <w:marBottom w:val="0"/>
          <w:divBdr>
            <w:top w:val="none" w:sz="0" w:space="0" w:color="auto"/>
            <w:left w:val="none" w:sz="0" w:space="0" w:color="auto"/>
            <w:bottom w:val="none" w:sz="0" w:space="0" w:color="auto"/>
            <w:right w:val="none" w:sz="0" w:space="0" w:color="auto"/>
          </w:divBdr>
        </w:div>
        <w:div w:id="1472018531">
          <w:marLeft w:val="0"/>
          <w:marRight w:val="0"/>
          <w:marTop w:val="0"/>
          <w:marBottom w:val="0"/>
          <w:divBdr>
            <w:top w:val="none" w:sz="0" w:space="0" w:color="auto"/>
            <w:left w:val="none" w:sz="0" w:space="0" w:color="auto"/>
            <w:bottom w:val="none" w:sz="0" w:space="0" w:color="auto"/>
            <w:right w:val="none" w:sz="0" w:space="0" w:color="auto"/>
          </w:divBdr>
        </w:div>
        <w:div w:id="1269502214">
          <w:marLeft w:val="0"/>
          <w:marRight w:val="0"/>
          <w:marTop w:val="0"/>
          <w:marBottom w:val="0"/>
          <w:divBdr>
            <w:top w:val="none" w:sz="0" w:space="0" w:color="auto"/>
            <w:left w:val="none" w:sz="0" w:space="0" w:color="auto"/>
            <w:bottom w:val="none" w:sz="0" w:space="0" w:color="auto"/>
            <w:right w:val="none" w:sz="0" w:space="0" w:color="auto"/>
          </w:divBdr>
        </w:div>
        <w:div w:id="540019472">
          <w:marLeft w:val="0"/>
          <w:marRight w:val="0"/>
          <w:marTop w:val="0"/>
          <w:marBottom w:val="0"/>
          <w:divBdr>
            <w:top w:val="none" w:sz="0" w:space="0" w:color="auto"/>
            <w:left w:val="none" w:sz="0" w:space="0" w:color="auto"/>
            <w:bottom w:val="none" w:sz="0" w:space="0" w:color="auto"/>
            <w:right w:val="none" w:sz="0" w:space="0" w:color="auto"/>
          </w:divBdr>
        </w:div>
        <w:div w:id="2106805667">
          <w:marLeft w:val="0"/>
          <w:marRight w:val="0"/>
          <w:marTop w:val="0"/>
          <w:marBottom w:val="0"/>
          <w:divBdr>
            <w:top w:val="none" w:sz="0" w:space="0" w:color="auto"/>
            <w:left w:val="none" w:sz="0" w:space="0" w:color="auto"/>
            <w:bottom w:val="none" w:sz="0" w:space="0" w:color="auto"/>
            <w:right w:val="none" w:sz="0" w:space="0" w:color="auto"/>
          </w:divBdr>
        </w:div>
        <w:div w:id="387068156">
          <w:marLeft w:val="0"/>
          <w:marRight w:val="0"/>
          <w:marTop w:val="0"/>
          <w:marBottom w:val="0"/>
          <w:divBdr>
            <w:top w:val="none" w:sz="0" w:space="0" w:color="auto"/>
            <w:left w:val="none" w:sz="0" w:space="0" w:color="auto"/>
            <w:bottom w:val="none" w:sz="0" w:space="0" w:color="auto"/>
            <w:right w:val="none" w:sz="0" w:space="0" w:color="auto"/>
          </w:divBdr>
        </w:div>
        <w:div w:id="11444638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399</Words>
  <Characters>2280</Characters>
  <Application>Microsoft Office Word</Application>
  <DocSecurity>0</DocSecurity>
  <Lines>19</Lines>
  <Paragraphs>5</Paragraphs>
  <ScaleCrop>false</ScaleCrop>
  <Company>City College</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Wilde</dc:creator>
  <cp:keywords/>
  <cp:lastModifiedBy>Maura Smale</cp:lastModifiedBy>
  <cp:revision>17</cp:revision>
  <dcterms:created xsi:type="dcterms:W3CDTF">2014-10-02T12:33:00Z</dcterms:created>
  <dcterms:modified xsi:type="dcterms:W3CDTF">2015-11-10T14:06:00Z</dcterms:modified>
</cp:coreProperties>
</file>