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20F" w:rsidRDefault="00B52094">
      <w:r>
        <w:t xml:space="preserve"> </w:t>
      </w:r>
    </w:p>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Pr>
        <w:jc w:val="center"/>
        <w:rPr>
          <w:sz w:val="36"/>
          <w:szCs w:val="36"/>
        </w:rPr>
      </w:pPr>
    </w:p>
    <w:p w:rsidR="00AC520F" w:rsidRDefault="00AC520F">
      <w:pPr>
        <w:jc w:val="center"/>
        <w:rPr>
          <w:sz w:val="36"/>
          <w:szCs w:val="36"/>
        </w:rPr>
      </w:pPr>
    </w:p>
    <w:p w:rsidR="00AC520F" w:rsidRDefault="00B52094">
      <w:pPr>
        <w:jc w:val="center"/>
        <w:rPr>
          <w:sz w:val="36"/>
          <w:szCs w:val="36"/>
        </w:rPr>
      </w:pPr>
      <w:r>
        <w:rPr>
          <w:sz w:val="36"/>
          <w:szCs w:val="36"/>
        </w:rPr>
        <w:t>Fashion/ Retail store:</w:t>
      </w:r>
    </w:p>
    <w:p w:rsidR="00AC520F" w:rsidRDefault="00B52094">
      <w:pPr>
        <w:jc w:val="center"/>
        <w:rPr>
          <w:rFonts w:ascii="Gilda Display" w:eastAsia="Gilda Display" w:hAnsi="Gilda Display" w:cs="Gilda Display"/>
          <w:sz w:val="48"/>
          <w:szCs w:val="48"/>
        </w:rPr>
      </w:pPr>
      <w:r>
        <w:rPr>
          <w:rFonts w:ascii="Gilda Display" w:eastAsia="Gilda Display" w:hAnsi="Gilda Display" w:cs="Gilda Display"/>
          <w:sz w:val="48"/>
          <w:szCs w:val="48"/>
        </w:rPr>
        <w:t>RENEW</w:t>
      </w:r>
    </w:p>
    <w:p w:rsidR="00AC520F" w:rsidRDefault="00B52094">
      <w:pPr>
        <w:jc w:val="center"/>
        <w:rPr>
          <w:sz w:val="24"/>
          <w:szCs w:val="24"/>
        </w:rPr>
      </w:pPr>
      <w:r>
        <w:rPr>
          <w:sz w:val="24"/>
          <w:szCs w:val="24"/>
        </w:rPr>
        <w:t>By:</w:t>
      </w:r>
    </w:p>
    <w:p w:rsidR="00AC520F" w:rsidRDefault="00AC520F">
      <w:pPr>
        <w:jc w:val="center"/>
        <w:rPr>
          <w:sz w:val="24"/>
          <w:szCs w:val="24"/>
        </w:rPr>
      </w:pPr>
    </w:p>
    <w:p w:rsidR="00AC520F" w:rsidRDefault="00B52094">
      <w:pPr>
        <w:ind w:left="2880" w:firstLine="720"/>
        <w:rPr>
          <w:sz w:val="24"/>
          <w:szCs w:val="24"/>
        </w:rPr>
      </w:pPr>
      <w:r>
        <w:rPr>
          <w:sz w:val="24"/>
          <w:szCs w:val="24"/>
        </w:rPr>
        <w:t xml:space="preserve">Crystal </w:t>
      </w:r>
      <w:proofErr w:type="spellStart"/>
      <w:r>
        <w:rPr>
          <w:sz w:val="24"/>
          <w:szCs w:val="24"/>
        </w:rPr>
        <w:t>Llerena</w:t>
      </w:r>
      <w:proofErr w:type="spellEnd"/>
      <w:r>
        <w:rPr>
          <w:sz w:val="24"/>
          <w:szCs w:val="24"/>
        </w:rPr>
        <w:t xml:space="preserve"> </w:t>
      </w:r>
    </w:p>
    <w:p w:rsidR="00AC520F" w:rsidRDefault="00B52094">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Denise Aquino </w:t>
      </w:r>
    </w:p>
    <w:p w:rsidR="00AC520F" w:rsidRDefault="00B52094">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Brittney </w:t>
      </w:r>
      <w:proofErr w:type="spellStart"/>
      <w:r>
        <w:rPr>
          <w:sz w:val="24"/>
          <w:szCs w:val="24"/>
        </w:rPr>
        <w:t>Crespo</w:t>
      </w:r>
      <w:proofErr w:type="spellEnd"/>
    </w:p>
    <w:p w:rsidR="00AC520F" w:rsidRDefault="00AC520F">
      <w:pPr>
        <w:rPr>
          <w:sz w:val="24"/>
          <w:szCs w:val="24"/>
        </w:rPr>
      </w:pPr>
    </w:p>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AC520F" w:rsidRDefault="00B52094">
      <w:pPr>
        <w:pStyle w:val="Heading1"/>
      </w:pPr>
      <w:bookmarkStart w:id="0" w:name="_fak5h8x835oz" w:colFirst="0" w:colLast="0"/>
      <w:bookmarkEnd w:id="0"/>
      <w:r>
        <w:lastRenderedPageBreak/>
        <w:t>About us</w:t>
      </w:r>
    </w:p>
    <w:p w:rsidR="00AC520F" w:rsidRDefault="00AC520F"/>
    <w:p w:rsidR="00AC520F" w:rsidRDefault="00B52094">
      <w:pPr>
        <w:rPr>
          <w:rFonts w:ascii="Palanquin" w:eastAsia="Palanquin" w:hAnsi="Palanquin" w:cs="Palanquin"/>
          <w:sz w:val="24"/>
          <w:szCs w:val="24"/>
        </w:rPr>
      </w:pPr>
      <w:r>
        <w:rPr>
          <w:b/>
          <w:sz w:val="24"/>
          <w:szCs w:val="24"/>
        </w:rPr>
        <w:t>Brand name</w:t>
      </w:r>
      <w:r>
        <w:rPr>
          <w:sz w:val="24"/>
          <w:szCs w:val="24"/>
        </w:rPr>
        <w:t xml:space="preserve">: </w:t>
      </w:r>
      <w:r>
        <w:rPr>
          <w:rFonts w:ascii="Palanquin" w:eastAsia="Palanquin" w:hAnsi="Palanquin" w:cs="Palanquin"/>
          <w:sz w:val="24"/>
          <w:szCs w:val="24"/>
        </w:rPr>
        <w:t xml:space="preserve">Renew </w:t>
      </w:r>
    </w:p>
    <w:p w:rsidR="00AC520F" w:rsidRDefault="00AC520F">
      <w:pPr>
        <w:rPr>
          <w:sz w:val="24"/>
          <w:szCs w:val="24"/>
        </w:rPr>
      </w:pPr>
    </w:p>
    <w:p w:rsidR="00AC520F" w:rsidRDefault="00B52094">
      <w:pPr>
        <w:rPr>
          <w:sz w:val="24"/>
          <w:szCs w:val="24"/>
        </w:rPr>
      </w:pPr>
      <w:r>
        <w:rPr>
          <w:b/>
          <w:sz w:val="24"/>
          <w:szCs w:val="24"/>
        </w:rPr>
        <w:t>Mission statement</w:t>
      </w:r>
      <w:r>
        <w:rPr>
          <w:sz w:val="24"/>
          <w:szCs w:val="24"/>
        </w:rPr>
        <w:t>: We are a New York City brand by the name of Renew. Our mission is to provide timeless fashion forward clothing, in the most sustainable way possible. Our company wants to shine so light on sustainability. The textile/ fashion industry is known to have ma</w:t>
      </w:r>
      <w:r>
        <w:rPr>
          <w:sz w:val="24"/>
          <w:szCs w:val="24"/>
        </w:rPr>
        <w:t>jor contributions when it comes to, waste and pollution in our environment. We are passionate about two things, cutting edge style and sustainable practices. Our practices will include recycling as much clothing and fabrics as possible. If the company ends</w:t>
      </w:r>
      <w:r>
        <w:rPr>
          <w:sz w:val="24"/>
          <w:szCs w:val="24"/>
        </w:rPr>
        <w:t xml:space="preserve"> up using a fabric that has not been recycled, it would be as green as possible, cut in a way to not waste fabric, and it would not be processed or dyed with any harsh chemicals. </w:t>
      </w:r>
    </w:p>
    <w:p w:rsidR="00AC520F" w:rsidRDefault="00AC520F">
      <w:pPr>
        <w:rPr>
          <w:sz w:val="24"/>
          <w:szCs w:val="24"/>
        </w:rPr>
      </w:pPr>
    </w:p>
    <w:p w:rsidR="00AC520F" w:rsidRDefault="00B52094">
      <w:pPr>
        <w:rPr>
          <w:b/>
          <w:sz w:val="24"/>
          <w:szCs w:val="24"/>
        </w:rPr>
      </w:pPr>
      <w:r>
        <w:rPr>
          <w:b/>
          <w:sz w:val="24"/>
          <w:szCs w:val="24"/>
        </w:rPr>
        <w:t>Company profile:</w:t>
      </w:r>
    </w:p>
    <w:p w:rsidR="00AC520F" w:rsidRDefault="00AC520F">
      <w:pPr>
        <w:rPr>
          <w:sz w:val="24"/>
          <w:szCs w:val="24"/>
        </w:rPr>
      </w:pPr>
    </w:p>
    <w:p w:rsidR="00AC520F" w:rsidRDefault="00B52094">
      <w:pPr>
        <w:rPr>
          <w:b/>
          <w:sz w:val="24"/>
          <w:szCs w:val="24"/>
        </w:rPr>
      </w:pPr>
      <w:r>
        <w:rPr>
          <w:b/>
          <w:sz w:val="24"/>
          <w:szCs w:val="24"/>
        </w:rPr>
        <w:t xml:space="preserve"> </w:t>
      </w:r>
      <w:r>
        <w:rPr>
          <w:b/>
          <w:noProof/>
          <w:sz w:val="24"/>
          <w:szCs w:val="24"/>
          <w:lang w:val="en-US"/>
        </w:rPr>
        <w:drawing>
          <wp:inline distT="114300" distB="114300" distL="114300" distR="114300">
            <wp:extent cx="1395413" cy="1696934"/>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395413" cy="1696934"/>
                    </a:xfrm>
                    <a:prstGeom prst="rect">
                      <a:avLst/>
                    </a:prstGeom>
                    <a:ln/>
                  </pic:spPr>
                </pic:pic>
              </a:graphicData>
            </a:graphic>
          </wp:inline>
        </w:drawing>
      </w:r>
      <w:r>
        <w:rPr>
          <w:b/>
          <w:sz w:val="24"/>
          <w:szCs w:val="24"/>
        </w:rPr>
        <w:t xml:space="preserve">   </w:t>
      </w:r>
    </w:p>
    <w:p w:rsidR="00AC520F" w:rsidRDefault="00B52094">
      <w:pPr>
        <w:rPr>
          <w:b/>
          <w:sz w:val="24"/>
          <w:szCs w:val="24"/>
        </w:rPr>
      </w:pPr>
      <w:r>
        <w:rPr>
          <w:b/>
          <w:i/>
          <w:sz w:val="24"/>
          <w:szCs w:val="24"/>
        </w:rPr>
        <w:t xml:space="preserve">Crystal </w:t>
      </w:r>
      <w:proofErr w:type="spellStart"/>
      <w:r>
        <w:rPr>
          <w:b/>
          <w:i/>
          <w:sz w:val="24"/>
          <w:szCs w:val="24"/>
        </w:rPr>
        <w:t>Llerena</w:t>
      </w:r>
      <w:proofErr w:type="spellEnd"/>
      <w:r>
        <w:rPr>
          <w:b/>
          <w:sz w:val="24"/>
          <w:szCs w:val="24"/>
        </w:rPr>
        <w:t xml:space="preserve"> </w:t>
      </w:r>
    </w:p>
    <w:p w:rsidR="00AC520F" w:rsidRDefault="00B52094">
      <w:pPr>
        <w:rPr>
          <w:sz w:val="24"/>
          <w:szCs w:val="24"/>
        </w:rPr>
      </w:pPr>
      <w:r>
        <w:rPr>
          <w:sz w:val="24"/>
          <w:szCs w:val="24"/>
        </w:rPr>
        <w:t xml:space="preserve">Crystal </w:t>
      </w:r>
      <w:proofErr w:type="spellStart"/>
      <w:r>
        <w:rPr>
          <w:sz w:val="24"/>
          <w:szCs w:val="24"/>
        </w:rPr>
        <w:t>Llerena</w:t>
      </w:r>
      <w:proofErr w:type="spellEnd"/>
      <w:r>
        <w:rPr>
          <w:sz w:val="24"/>
          <w:szCs w:val="24"/>
        </w:rPr>
        <w:t xml:space="preserve"> is a designer and </w:t>
      </w:r>
      <w:r>
        <w:rPr>
          <w:sz w:val="24"/>
          <w:szCs w:val="24"/>
        </w:rPr>
        <w:t>buyer at Renew. She makes purchasing decisions based on sales and upcoming trends. She has been working in the fashion industry for a few years and established herself as a well-known buyer by previously working for other major retail stores. Her education</w:t>
      </w:r>
      <w:r>
        <w:rPr>
          <w:sz w:val="24"/>
          <w:szCs w:val="24"/>
        </w:rPr>
        <w:t xml:space="preserve"> background includes a bachelor’s degree in fashion business and fine arts. She had internships with stylist Rachel Zoe and designer Marc Jacobs thereby acquiring </w:t>
      </w:r>
      <w:proofErr w:type="gramStart"/>
      <w:r>
        <w:rPr>
          <w:sz w:val="24"/>
          <w:szCs w:val="24"/>
        </w:rPr>
        <w:t>a knowledge</w:t>
      </w:r>
      <w:proofErr w:type="gramEnd"/>
      <w:r>
        <w:rPr>
          <w:sz w:val="24"/>
          <w:szCs w:val="24"/>
        </w:rPr>
        <w:t xml:space="preserve"> of clothing and design. </w:t>
      </w:r>
      <w:r>
        <w:rPr>
          <w:noProof/>
          <w:lang w:val="en-US"/>
        </w:rPr>
        <w:drawing>
          <wp:anchor distT="0" distB="0" distL="0" distR="0" simplePos="0" relativeHeight="251658240" behindDoc="0" locked="0" layoutInCell="1" hidden="0" allowOverlap="1">
            <wp:simplePos x="0" y="0"/>
            <wp:positionH relativeFrom="column">
              <wp:posOffset>-57149</wp:posOffset>
            </wp:positionH>
            <wp:positionV relativeFrom="paragraph">
              <wp:posOffset>1295400</wp:posOffset>
            </wp:positionV>
            <wp:extent cx="1776413" cy="1995503"/>
            <wp:effectExtent l="0" t="0" r="0" b="0"/>
            <wp:wrapTopAndBottom distT="0" dist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776413" cy="1995503"/>
                    </a:xfrm>
                    <a:prstGeom prst="rect">
                      <a:avLst/>
                    </a:prstGeom>
                    <a:ln/>
                  </pic:spPr>
                </pic:pic>
              </a:graphicData>
            </a:graphic>
          </wp:anchor>
        </w:drawing>
      </w:r>
    </w:p>
    <w:p w:rsidR="00AC520F" w:rsidRDefault="00AC520F">
      <w:pPr>
        <w:rPr>
          <w:sz w:val="24"/>
          <w:szCs w:val="24"/>
        </w:rPr>
      </w:pPr>
    </w:p>
    <w:p w:rsidR="00AC520F" w:rsidRDefault="00B52094">
      <w:pPr>
        <w:rPr>
          <w:b/>
          <w:i/>
          <w:sz w:val="24"/>
          <w:szCs w:val="24"/>
        </w:rPr>
      </w:pPr>
      <w:r>
        <w:rPr>
          <w:b/>
          <w:i/>
          <w:sz w:val="24"/>
          <w:szCs w:val="24"/>
        </w:rPr>
        <w:t>Denise Aquino</w:t>
      </w:r>
    </w:p>
    <w:p w:rsidR="00AC520F" w:rsidRDefault="00B52094">
      <w:pPr>
        <w:rPr>
          <w:sz w:val="24"/>
          <w:szCs w:val="24"/>
        </w:rPr>
      </w:pPr>
      <w:r>
        <w:rPr>
          <w:sz w:val="24"/>
          <w:szCs w:val="24"/>
        </w:rPr>
        <w:t xml:space="preserve">Denise Aquino is a visual merchandiser at Renew. She’s in charge of bringing Renew aesthetic to life and making customers in store experience as enjoyable as possible. Her education background includes a bachelor's degree in fashion marketing.  </w:t>
      </w:r>
    </w:p>
    <w:p w:rsidR="00AC520F" w:rsidRDefault="00B52094">
      <w:pPr>
        <w:rPr>
          <w:sz w:val="24"/>
          <w:szCs w:val="24"/>
        </w:rPr>
      </w:pPr>
      <w:r>
        <w:rPr>
          <w:noProof/>
          <w:sz w:val="24"/>
          <w:szCs w:val="24"/>
          <w:lang w:val="en-US"/>
        </w:rPr>
        <w:drawing>
          <wp:inline distT="114300" distB="114300" distL="114300" distR="114300">
            <wp:extent cx="1847850" cy="1747838"/>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1847850" cy="1747838"/>
                    </a:xfrm>
                    <a:prstGeom prst="rect">
                      <a:avLst/>
                    </a:prstGeom>
                    <a:ln/>
                  </pic:spPr>
                </pic:pic>
              </a:graphicData>
            </a:graphic>
          </wp:inline>
        </w:drawing>
      </w:r>
    </w:p>
    <w:p w:rsidR="00AC520F" w:rsidRDefault="00B52094">
      <w:pPr>
        <w:rPr>
          <w:b/>
          <w:sz w:val="24"/>
          <w:szCs w:val="24"/>
        </w:rPr>
      </w:pPr>
      <w:r>
        <w:rPr>
          <w:b/>
          <w:i/>
          <w:sz w:val="24"/>
          <w:szCs w:val="24"/>
        </w:rPr>
        <w:t>Brittney</w:t>
      </w:r>
      <w:r>
        <w:rPr>
          <w:b/>
          <w:i/>
          <w:sz w:val="24"/>
          <w:szCs w:val="24"/>
        </w:rPr>
        <w:t xml:space="preserve"> </w:t>
      </w:r>
      <w:proofErr w:type="spellStart"/>
      <w:r>
        <w:rPr>
          <w:b/>
          <w:i/>
          <w:sz w:val="24"/>
          <w:szCs w:val="24"/>
        </w:rPr>
        <w:t>Crespo</w:t>
      </w:r>
      <w:proofErr w:type="spellEnd"/>
      <w:r>
        <w:rPr>
          <w:b/>
          <w:sz w:val="24"/>
          <w:szCs w:val="24"/>
        </w:rPr>
        <w:t xml:space="preserve"> </w:t>
      </w:r>
    </w:p>
    <w:p w:rsidR="00AC520F" w:rsidRDefault="00B52094">
      <w:pPr>
        <w:rPr>
          <w:sz w:val="24"/>
          <w:szCs w:val="24"/>
        </w:rPr>
      </w:pPr>
      <w:r>
        <w:rPr>
          <w:sz w:val="24"/>
          <w:szCs w:val="24"/>
        </w:rPr>
        <w:t xml:space="preserve">Brittney </w:t>
      </w:r>
      <w:proofErr w:type="spellStart"/>
      <w:r>
        <w:rPr>
          <w:sz w:val="24"/>
          <w:szCs w:val="24"/>
        </w:rPr>
        <w:t>Crespo</w:t>
      </w:r>
      <w:proofErr w:type="spellEnd"/>
      <w:r>
        <w:rPr>
          <w:sz w:val="24"/>
          <w:szCs w:val="24"/>
        </w:rPr>
        <w:t xml:space="preserve"> is in charge of Renews marketing. She will oversee that the marketing practices are performed in a strategic manner yet cost effective. She </w:t>
      </w:r>
      <w:proofErr w:type="gramStart"/>
      <w:r>
        <w:rPr>
          <w:sz w:val="24"/>
          <w:szCs w:val="24"/>
        </w:rPr>
        <w:t>will  oversee</w:t>
      </w:r>
      <w:proofErr w:type="gramEnd"/>
      <w:r>
        <w:rPr>
          <w:sz w:val="24"/>
          <w:szCs w:val="24"/>
        </w:rPr>
        <w:t xml:space="preserve"> the social media account to make sure that consumers are engaged in Renews clothing an</w:t>
      </w:r>
      <w:r>
        <w:rPr>
          <w:sz w:val="24"/>
          <w:szCs w:val="24"/>
        </w:rPr>
        <w:t xml:space="preserve">d practices. She will also oversee the company's website and blog. The website will be clean and easy to navigate. The blog will have a post of one of our stunning pieces weekly showing the consumer's how to mix and </w:t>
      </w:r>
      <w:proofErr w:type="gramStart"/>
      <w:r>
        <w:rPr>
          <w:sz w:val="24"/>
          <w:szCs w:val="24"/>
        </w:rPr>
        <w:t>match ,</w:t>
      </w:r>
      <w:proofErr w:type="gramEnd"/>
      <w:r>
        <w:rPr>
          <w:sz w:val="24"/>
          <w:szCs w:val="24"/>
        </w:rPr>
        <w:t xml:space="preserve"> along with </w:t>
      </w:r>
      <w:proofErr w:type="spellStart"/>
      <w:r>
        <w:rPr>
          <w:sz w:val="24"/>
          <w:szCs w:val="24"/>
        </w:rPr>
        <w:t>insites</w:t>
      </w:r>
      <w:proofErr w:type="spellEnd"/>
      <w:r>
        <w:rPr>
          <w:sz w:val="24"/>
          <w:szCs w:val="24"/>
        </w:rPr>
        <w:t xml:space="preserve"> on our sustai</w:t>
      </w:r>
      <w:r>
        <w:rPr>
          <w:sz w:val="24"/>
          <w:szCs w:val="24"/>
        </w:rPr>
        <w:t xml:space="preserve">nability. Brittney has a little over five years of experience in marketing, and used to oversee the blog at Barneys. </w:t>
      </w:r>
    </w:p>
    <w:p w:rsidR="00AC520F" w:rsidRDefault="00AC520F">
      <w:pPr>
        <w:rPr>
          <w:sz w:val="24"/>
          <w:szCs w:val="24"/>
        </w:rPr>
      </w:pPr>
    </w:p>
    <w:p w:rsidR="00AC520F" w:rsidRDefault="00AC520F">
      <w:pPr>
        <w:rPr>
          <w:sz w:val="24"/>
          <w:szCs w:val="24"/>
        </w:rPr>
      </w:pPr>
    </w:p>
    <w:p w:rsidR="00AC520F" w:rsidRDefault="00B52094">
      <w:pPr>
        <w:spacing w:line="480" w:lineRule="auto"/>
        <w:rPr>
          <w:sz w:val="24"/>
          <w:szCs w:val="24"/>
        </w:rPr>
      </w:pPr>
      <w:r>
        <w:rPr>
          <w:b/>
          <w:sz w:val="24"/>
          <w:szCs w:val="24"/>
        </w:rPr>
        <w:t>Type of Store and Location:</w:t>
      </w:r>
      <w:r>
        <w:rPr>
          <w:sz w:val="24"/>
          <w:szCs w:val="24"/>
        </w:rPr>
        <w:t xml:space="preserve"> </w:t>
      </w:r>
    </w:p>
    <w:p w:rsidR="00AC520F" w:rsidRDefault="00B52094">
      <w:pPr>
        <w:spacing w:line="480" w:lineRule="auto"/>
        <w:rPr>
          <w:rFonts w:ascii="Helvetica Neue" w:eastAsia="Helvetica Neue" w:hAnsi="Helvetica Neue" w:cs="Helvetica Neue"/>
          <w:color w:val="FFFFFF"/>
          <w:sz w:val="18"/>
          <w:szCs w:val="18"/>
        </w:rPr>
      </w:pPr>
      <w:proofErr w:type="gramStart"/>
      <w:r>
        <w:rPr>
          <w:sz w:val="24"/>
          <w:szCs w:val="24"/>
        </w:rPr>
        <w:t>A fashion retail store that specializes in selling eco-friendly and trendy outerwear.</w:t>
      </w:r>
      <w:proofErr w:type="gramEnd"/>
      <w:r>
        <w:rPr>
          <w:sz w:val="24"/>
          <w:szCs w:val="24"/>
        </w:rPr>
        <w:t xml:space="preserve"> The store is located </w:t>
      </w:r>
      <w:r>
        <w:rPr>
          <w:sz w:val="24"/>
          <w:szCs w:val="24"/>
        </w:rPr>
        <w:t xml:space="preserve">at 20 Broadway, Williamsburg, </w:t>
      </w:r>
      <w:proofErr w:type="gramStart"/>
      <w:r>
        <w:rPr>
          <w:sz w:val="24"/>
          <w:szCs w:val="24"/>
        </w:rPr>
        <w:t>BK</w:t>
      </w:r>
      <w:proofErr w:type="gramEnd"/>
      <w:r>
        <w:rPr>
          <w:sz w:val="24"/>
          <w:szCs w:val="24"/>
        </w:rPr>
        <w:t xml:space="preserve"> 11211. </w:t>
      </w:r>
      <w:proofErr w:type="gramStart"/>
      <w:r>
        <w:rPr>
          <w:sz w:val="24"/>
          <w:szCs w:val="24"/>
        </w:rPr>
        <w:t xml:space="preserve">A rental space for $7,169 per month ($75 per </w:t>
      </w:r>
      <w:proofErr w:type="spellStart"/>
      <w:r>
        <w:rPr>
          <w:sz w:val="24"/>
          <w:szCs w:val="24"/>
        </w:rPr>
        <w:t>sqft</w:t>
      </w:r>
      <w:proofErr w:type="spellEnd"/>
      <w:r>
        <w:rPr>
          <w:sz w:val="24"/>
          <w:szCs w:val="24"/>
        </w:rPr>
        <w:t>).</w:t>
      </w:r>
      <w:proofErr w:type="gramEnd"/>
      <w:r>
        <w:rPr>
          <w:sz w:val="24"/>
          <w:szCs w:val="24"/>
        </w:rPr>
        <w:t xml:space="preserve"> The space is 1,147 </w:t>
      </w:r>
      <w:proofErr w:type="spellStart"/>
      <w:r>
        <w:rPr>
          <w:sz w:val="24"/>
          <w:szCs w:val="24"/>
        </w:rPr>
        <w:t>sqft</w:t>
      </w:r>
      <w:proofErr w:type="spellEnd"/>
      <w:r>
        <w:rPr>
          <w:sz w:val="24"/>
          <w:szCs w:val="24"/>
        </w:rPr>
        <w:t xml:space="preserve"> </w:t>
      </w:r>
      <w:r>
        <w:rPr>
          <w:rFonts w:ascii="Helvetica Neue" w:eastAsia="Helvetica Neue" w:hAnsi="Helvetica Neue" w:cs="Helvetica Neue"/>
          <w:color w:val="FFFFFF"/>
          <w:sz w:val="36"/>
          <w:szCs w:val="36"/>
        </w:rPr>
        <w:t xml:space="preserve">  </w:t>
      </w:r>
    </w:p>
    <w:p w:rsidR="00AC520F" w:rsidRDefault="00B52094">
      <w:pPr>
        <w:pBdr>
          <w:top w:val="none" w:sz="0" w:space="4" w:color="auto"/>
          <w:bottom w:val="none" w:sz="0" w:space="4" w:color="auto"/>
          <w:right w:val="none" w:sz="0" w:space="3" w:color="auto"/>
          <w:between w:val="none" w:sz="0" w:space="4" w:color="auto"/>
        </w:pBdr>
        <w:spacing w:line="480" w:lineRule="auto"/>
        <w:ind w:left="720"/>
        <w:rPr>
          <w:color w:val="231F20"/>
          <w:sz w:val="24"/>
          <w:szCs w:val="24"/>
        </w:rPr>
      </w:pPr>
      <w:r>
        <w:rPr>
          <w:sz w:val="24"/>
          <w:szCs w:val="24"/>
        </w:rPr>
        <w:t xml:space="preserve"> </w:t>
      </w:r>
    </w:p>
    <w:p w:rsidR="00AC520F" w:rsidRDefault="00AC520F">
      <w:pPr>
        <w:spacing w:line="480" w:lineRule="auto"/>
        <w:rPr>
          <w:sz w:val="24"/>
          <w:szCs w:val="24"/>
        </w:rPr>
      </w:pPr>
    </w:p>
    <w:p w:rsidR="00AC520F" w:rsidRDefault="00AC520F">
      <w:pPr>
        <w:spacing w:line="480" w:lineRule="auto"/>
        <w:rPr>
          <w:sz w:val="24"/>
          <w:szCs w:val="24"/>
        </w:rPr>
      </w:pPr>
    </w:p>
    <w:p w:rsidR="00AC520F" w:rsidRDefault="00B52094">
      <w:pPr>
        <w:spacing w:line="480" w:lineRule="auto"/>
        <w:rPr>
          <w:sz w:val="24"/>
          <w:szCs w:val="24"/>
        </w:rPr>
      </w:pPr>
      <w:r>
        <w:rPr>
          <w:b/>
          <w:sz w:val="24"/>
          <w:szCs w:val="24"/>
        </w:rPr>
        <w:t>Type of merchandise</w:t>
      </w:r>
      <w:r>
        <w:rPr>
          <w:sz w:val="24"/>
          <w:szCs w:val="24"/>
        </w:rPr>
        <w:t xml:space="preserve">: </w:t>
      </w:r>
    </w:p>
    <w:p w:rsidR="00AC520F" w:rsidRDefault="00B52094">
      <w:pPr>
        <w:spacing w:line="480" w:lineRule="auto"/>
        <w:rPr>
          <w:sz w:val="24"/>
          <w:szCs w:val="24"/>
        </w:rPr>
      </w:pPr>
      <w:r>
        <w:rPr>
          <w:sz w:val="24"/>
          <w:szCs w:val="24"/>
        </w:rPr>
        <w:t>Specializes</w:t>
      </w:r>
      <w:r>
        <w:rPr>
          <w:sz w:val="24"/>
          <w:szCs w:val="24"/>
        </w:rPr>
        <w:t xml:space="preserve"> in women’s outerwear using sustainable fabrics</w:t>
      </w:r>
    </w:p>
    <w:p w:rsidR="00AC520F" w:rsidRDefault="00AC520F">
      <w:pPr>
        <w:spacing w:line="480" w:lineRule="auto"/>
        <w:rPr>
          <w:sz w:val="24"/>
          <w:szCs w:val="24"/>
        </w:rPr>
      </w:pPr>
    </w:p>
    <w:p w:rsidR="00AC520F" w:rsidRDefault="00B52094">
      <w:pPr>
        <w:spacing w:line="480" w:lineRule="auto"/>
        <w:rPr>
          <w:sz w:val="24"/>
          <w:szCs w:val="24"/>
        </w:rPr>
      </w:pPr>
      <w:r>
        <w:rPr>
          <w:b/>
          <w:sz w:val="24"/>
          <w:szCs w:val="24"/>
        </w:rPr>
        <w:t>Customer profile</w:t>
      </w:r>
      <w:r>
        <w:rPr>
          <w:sz w:val="24"/>
          <w:szCs w:val="24"/>
        </w:rPr>
        <w:t>:</w:t>
      </w:r>
    </w:p>
    <w:p w:rsidR="00AC520F" w:rsidRDefault="00B52094">
      <w:pPr>
        <w:numPr>
          <w:ilvl w:val="0"/>
          <w:numId w:val="1"/>
        </w:numPr>
        <w:spacing w:line="480" w:lineRule="auto"/>
        <w:rPr>
          <w:sz w:val="24"/>
          <w:szCs w:val="24"/>
        </w:rPr>
      </w:pPr>
      <w:r>
        <w:rPr>
          <w:sz w:val="24"/>
          <w:szCs w:val="24"/>
        </w:rPr>
        <w:t>A young female between 25-30 year</w:t>
      </w:r>
      <w:r>
        <w:rPr>
          <w:sz w:val="24"/>
          <w:szCs w:val="24"/>
        </w:rPr>
        <w:t>s of age (</w:t>
      </w:r>
      <w:proofErr w:type="spellStart"/>
      <w:r>
        <w:rPr>
          <w:sz w:val="24"/>
          <w:szCs w:val="24"/>
        </w:rPr>
        <w:t>millennials</w:t>
      </w:r>
      <w:proofErr w:type="spellEnd"/>
      <w:r>
        <w:rPr>
          <w:sz w:val="24"/>
          <w:szCs w:val="24"/>
        </w:rPr>
        <w:t xml:space="preserve">) </w:t>
      </w:r>
    </w:p>
    <w:p w:rsidR="00AC520F" w:rsidRDefault="00B52094">
      <w:pPr>
        <w:numPr>
          <w:ilvl w:val="0"/>
          <w:numId w:val="1"/>
        </w:numPr>
        <w:spacing w:line="480" w:lineRule="auto"/>
        <w:rPr>
          <w:sz w:val="24"/>
          <w:szCs w:val="24"/>
        </w:rPr>
      </w:pPr>
      <w:r>
        <w:rPr>
          <w:sz w:val="24"/>
          <w:szCs w:val="24"/>
        </w:rPr>
        <w:t xml:space="preserve">Lives in an urban setting </w:t>
      </w:r>
    </w:p>
    <w:p w:rsidR="00AC520F" w:rsidRDefault="00B52094">
      <w:pPr>
        <w:numPr>
          <w:ilvl w:val="0"/>
          <w:numId w:val="1"/>
        </w:numPr>
        <w:spacing w:line="480" w:lineRule="auto"/>
        <w:rPr>
          <w:sz w:val="24"/>
          <w:szCs w:val="24"/>
        </w:rPr>
      </w:pPr>
      <w:r>
        <w:rPr>
          <w:sz w:val="24"/>
          <w:szCs w:val="24"/>
        </w:rPr>
        <w:t>An income of around $50,000 to $75,000</w:t>
      </w:r>
    </w:p>
    <w:p w:rsidR="00AC520F" w:rsidRDefault="00B52094">
      <w:pPr>
        <w:numPr>
          <w:ilvl w:val="0"/>
          <w:numId w:val="1"/>
        </w:numPr>
        <w:spacing w:line="480" w:lineRule="auto"/>
        <w:rPr>
          <w:sz w:val="24"/>
          <w:szCs w:val="24"/>
        </w:rPr>
      </w:pPr>
      <w:r>
        <w:rPr>
          <w:sz w:val="24"/>
          <w:szCs w:val="24"/>
        </w:rPr>
        <w:t xml:space="preserve">A recent college graduate or a young professional, who is ambitious. </w:t>
      </w:r>
    </w:p>
    <w:p w:rsidR="00AC520F" w:rsidRDefault="00B52094">
      <w:pPr>
        <w:numPr>
          <w:ilvl w:val="0"/>
          <w:numId w:val="1"/>
        </w:numPr>
        <w:spacing w:line="480" w:lineRule="auto"/>
        <w:rPr>
          <w:sz w:val="24"/>
          <w:szCs w:val="24"/>
        </w:rPr>
      </w:pPr>
      <w:r>
        <w:rPr>
          <w:sz w:val="24"/>
          <w:szCs w:val="24"/>
        </w:rPr>
        <w:t>She is a fashionable woman and up to date with the trends</w:t>
      </w:r>
    </w:p>
    <w:p w:rsidR="00AC520F" w:rsidRDefault="00B52094">
      <w:pPr>
        <w:numPr>
          <w:ilvl w:val="0"/>
          <w:numId w:val="1"/>
        </w:numPr>
        <w:spacing w:line="480" w:lineRule="auto"/>
        <w:rPr>
          <w:sz w:val="24"/>
          <w:szCs w:val="24"/>
        </w:rPr>
      </w:pPr>
      <w:r>
        <w:rPr>
          <w:sz w:val="24"/>
          <w:szCs w:val="24"/>
        </w:rPr>
        <w:t>She is highly concerned with being env</w:t>
      </w:r>
      <w:r>
        <w:rPr>
          <w:sz w:val="24"/>
          <w:szCs w:val="24"/>
        </w:rPr>
        <w:t xml:space="preserve">ironmentally friendly in her everyday life. </w:t>
      </w:r>
    </w:p>
    <w:p w:rsidR="00AC520F" w:rsidRDefault="00B52094">
      <w:pPr>
        <w:numPr>
          <w:ilvl w:val="0"/>
          <w:numId w:val="1"/>
        </w:numPr>
        <w:spacing w:line="480" w:lineRule="auto"/>
        <w:rPr>
          <w:sz w:val="24"/>
          <w:szCs w:val="24"/>
        </w:rPr>
      </w:pPr>
      <w:r>
        <w:rPr>
          <w:sz w:val="24"/>
          <w:szCs w:val="24"/>
        </w:rPr>
        <w:t>She shops for eco-friendly clothing of good quality.</w:t>
      </w:r>
    </w:p>
    <w:p w:rsidR="00AC520F" w:rsidRDefault="00B52094">
      <w:pPr>
        <w:numPr>
          <w:ilvl w:val="0"/>
          <w:numId w:val="1"/>
        </w:numPr>
        <w:spacing w:line="480" w:lineRule="auto"/>
        <w:rPr>
          <w:sz w:val="24"/>
          <w:szCs w:val="24"/>
        </w:rPr>
      </w:pPr>
      <w:r>
        <w:rPr>
          <w:sz w:val="24"/>
          <w:szCs w:val="24"/>
        </w:rPr>
        <w:t>She is decisive when she buys clothing, looking to what she needs rather than what she wants.</w:t>
      </w:r>
    </w:p>
    <w:p w:rsidR="00AC520F" w:rsidRDefault="00B52094">
      <w:pPr>
        <w:numPr>
          <w:ilvl w:val="0"/>
          <w:numId w:val="1"/>
        </w:numPr>
        <w:spacing w:line="480" w:lineRule="auto"/>
        <w:rPr>
          <w:sz w:val="24"/>
          <w:szCs w:val="24"/>
        </w:rPr>
      </w:pPr>
      <w:r>
        <w:rPr>
          <w:sz w:val="24"/>
          <w:szCs w:val="24"/>
        </w:rPr>
        <w:t xml:space="preserve">Tech savvy and active on social media </w:t>
      </w:r>
    </w:p>
    <w:p w:rsidR="00AC520F" w:rsidRDefault="00B52094">
      <w:pPr>
        <w:numPr>
          <w:ilvl w:val="0"/>
          <w:numId w:val="1"/>
        </w:numPr>
        <w:spacing w:line="480" w:lineRule="auto"/>
        <w:rPr>
          <w:sz w:val="24"/>
          <w:szCs w:val="24"/>
        </w:rPr>
      </w:pPr>
      <w:r>
        <w:rPr>
          <w:sz w:val="24"/>
          <w:szCs w:val="24"/>
        </w:rPr>
        <w:t xml:space="preserve">Politically progressive </w:t>
      </w:r>
    </w:p>
    <w:p w:rsidR="00AC520F" w:rsidRDefault="00AC520F">
      <w:pPr>
        <w:spacing w:line="480" w:lineRule="auto"/>
        <w:rPr>
          <w:sz w:val="24"/>
          <w:szCs w:val="24"/>
        </w:rPr>
      </w:pPr>
    </w:p>
    <w:p w:rsidR="00AC520F" w:rsidRDefault="00B52094">
      <w:pPr>
        <w:spacing w:line="480" w:lineRule="auto"/>
        <w:rPr>
          <w:b/>
          <w:sz w:val="24"/>
          <w:szCs w:val="24"/>
        </w:rPr>
      </w:pPr>
      <w:r>
        <w:rPr>
          <w:b/>
          <w:sz w:val="24"/>
          <w:szCs w:val="24"/>
        </w:rPr>
        <w:lastRenderedPageBreak/>
        <w:t>Store Layout:</w:t>
      </w:r>
      <w:r>
        <w:rPr>
          <w:b/>
          <w:noProof/>
          <w:sz w:val="24"/>
          <w:szCs w:val="24"/>
          <w:lang w:val="en-US"/>
        </w:rPr>
        <w:drawing>
          <wp:inline distT="114300" distB="114300" distL="114300" distR="114300" wp14:anchorId="584D11B1" wp14:editId="1FAC8F51">
            <wp:extent cx="5965050" cy="4329113"/>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965050" cy="4329113"/>
                    </a:xfrm>
                    <a:prstGeom prst="rect">
                      <a:avLst/>
                    </a:prstGeom>
                    <a:ln/>
                  </pic:spPr>
                </pic:pic>
              </a:graphicData>
            </a:graphic>
          </wp:inline>
        </w:drawing>
      </w:r>
    </w:p>
    <w:p w:rsidR="00AC520F" w:rsidRDefault="00B52094">
      <w:pPr>
        <w:pStyle w:val="Heading2"/>
        <w:spacing w:line="480" w:lineRule="auto"/>
        <w:ind w:firstLine="720"/>
        <w:rPr>
          <w:b/>
          <w:sz w:val="24"/>
          <w:szCs w:val="24"/>
        </w:rPr>
      </w:pPr>
      <w:bookmarkStart w:id="1" w:name="_s0guxn5iozq9" w:colFirst="0" w:colLast="0"/>
      <w:bookmarkEnd w:id="1"/>
      <w:r>
        <w:rPr>
          <w:noProof/>
          <w:lang w:val="en-US"/>
        </w:rPr>
        <mc:AlternateContent>
          <mc:Choice Requires="wpg">
            <w:drawing>
              <wp:anchor distT="0" distB="0" distL="114300" distR="114300" simplePos="0" relativeHeight="251659264" behindDoc="0" locked="0" layoutInCell="1" hidden="0" allowOverlap="1" wp14:anchorId="54F7AF1B" wp14:editId="3D058AB5">
                <wp:simplePos x="0" y="0"/>
                <wp:positionH relativeFrom="column">
                  <wp:posOffset>-352425</wp:posOffset>
                </wp:positionH>
                <wp:positionV relativeFrom="paragraph">
                  <wp:posOffset>555625</wp:posOffset>
                </wp:positionV>
                <wp:extent cx="6876302" cy="2315790"/>
                <wp:effectExtent l="0" t="0" r="1270" b="0"/>
                <wp:wrapNone/>
                <wp:docPr id="14" name="Group 14"/>
                <wp:cNvGraphicFramePr/>
                <a:graphic xmlns:a="http://schemas.openxmlformats.org/drawingml/2006/main">
                  <a:graphicData uri="http://schemas.microsoft.com/office/word/2010/wordprocessingGroup">
                    <wpg:wgp>
                      <wpg:cNvGrpSpPr/>
                      <wpg:grpSpPr>
                        <a:xfrm>
                          <a:off x="0" y="0"/>
                          <a:ext cx="6876302" cy="2315790"/>
                          <a:chOff x="2126452" y="1840050"/>
                          <a:chExt cx="12863548" cy="3181324"/>
                        </a:xfrm>
                      </wpg:grpSpPr>
                      <wps:wsp>
                        <wps:cNvPr id="15" name="Pentagon 15"/>
                        <wps:cNvSpPr/>
                        <wps:spPr>
                          <a:xfrm>
                            <a:off x="2455289" y="2164551"/>
                            <a:ext cx="4721899" cy="2479295"/>
                          </a:xfrm>
                          <a:prstGeom prst="homePlate">
                            <a:avLst>
                              <a:gd name="adj" fmla="val 50000"/>
                            </a:avLst>
                          </a:prstGeom>
                          <a:solidFill>
                            <a:srgbClr val="996633"/>
                          </a:solidFill>
                          <a:ln w="9525" cap="flat" cmpd="sng">
                            <a:solidFill>
                              <a:schemeClr val="dk1"/>
                            </a:solidFill>
                            <a:prstDash val="solid"/>
                            <a:round/>
                            <a:headEnd type="none" w="sm" len="sm"/>
                            <a:tailEnd type="none" w="sm" len="sm"/>
                          </a:ln>
                        </wps:spPr>
                        <wps:txbx>
                          <w:txbxContent>
                            <w:p w:rsidR="00AC520F" w:rsidRDefault="00AC520F">
                              <w:pPr>
                                <w:spacing w:line="240" w:lineRule="auto"/>
                                <w:textDirection w:val="btLr"/>
                              </w:pPr>
                            </w:p>
                          </w:txbxContent>
                        </wps:txbx>
                        <wps:bodyPr spcFirstLastPara="1" wrap="square" lIns="91425" tIns="91425" rIns="91425" bIns="91425" anchor="ctr" anchorCtr="0"/>
                      </wps:wsp>
                      <wps:wsp>
                        <wps:cNvPr id="16" name="Text Box 16"/>
                        <wps:cNvSpPr txBox="1"/>
                        <wps:spPr>
                          <a:xfrm>
                            <a:off x="6436400" y="2665425"/>
                            <a:ext cx="8553600" cy="997800"/>
                          </a:xfrm>
                          <a:prstGeom prst="rect">
                            <a:avLst/>
                          </a:prstGeom>
                          <a:noFill/>
                          <a:ln>
                            <a:noFill/>
                          </a:ln>
                        </wps:spPr>
                        <wps:txbx>
                          <w:txbxContent>
                            <w:p w:rsidR="00AC520F" w:rsidRDefault="00AC520F">
                              <w:pPr>
                                <w:spacing w:line="240" w:lineRule="auto"/>
                                <w:textDirection w:val="btLr"/>
                              </w:pPr>
                            </w:p>
                          </w:txbxContent>
                        </wps:txbx>
                        <wps:bodyPr spcFirstLastPara="1" wrap="square" lIns="91425" tIns="91425" rIns="91425" bIns="91425" anchor="t" anchorCtr="0"/>
                      </wps:wsp>
                      <pic:pic xmlns:pic="http://schemas.openxmlformats.org/drawingml/2006/picture">
                        <pic:nvPicPr>
                          <pic:cNvPr id="17" name="Shape 5" descr="File:Alchemy earth symbol.svg - Wikimedia Commons"/>
                          <pic:cNvPicPr preferRelativeResize="0"/>
                        </pic:nvPicPr>
                        <pic:blipFill>
                          <a:blip r:embed="rId10">
                            <a:alphaModFix/>
                          </a:blip>
                          <a:stretch>
                            <a:fillRect/>
                          </a:stretch>
                        </pic:blipFill>
                        <pic:spPr>
                          <a:xfrm>
                            <a:off x="2340275" y="3210625"/>
                            <a:ext cx="1810749" cy="1810749"/>
                          </a:xfrm>
                          <a:prstGeom prst="rect">
                            <a:avLst/>
                          </a:prstGeom>
                          <a:noFill/>
                          <a:ln>
                            <a:noFill/>
                          </a:ln>
                        </pic:spPr>
                      </pic:pic>
                      <wps:wsp>
                        <wps:cNvPr id="18" name="Text Box 18"/>
                        <wps:cNvSpPr txBox="1"/>
                        <wps:spPr>
                          <a:xfrm>
                            <a:off x="7572250" y="1840050"/>
                            <a:ext cx="999600" cy="639000"/>
                          </a:xfrm>
                          <a:prstGeom prst="rect">
                            <a:avLst/>
                          </a:prstGeom>
                          <a:noFill/>
                          <a:ln>
                            <a:noFill/>
                          </a:ln>
                        </wps:spPr>
                        <wps:txbx>
                          <w:txbxContent>
                            <w:p w:rsidR="00AC520F" w:rsidRDefault="00AC520F">
                              <w:pPr>
                                <w:spacing w:line="240" w:lineRule="auto"/>
                                <w:textDirection w:val="btLr"/>
                              </w:pPr>
                            </w:p>
                          </w:txbxContent>
                        </wps:txbx>
                        <wps:bodyPr spcFirstLastPara="1" wrap="square" lIns="91425" tIns="91425" rIns="91425" bIns="91425" anchor="t" anchorCtr="0"/>
                      </wps:wsp>
                      <wps:wsp>
                        <wps:cNvPr id="19" name="Text Box 19"/>
                        <wps:cNvSpPr txBox="1"/>
                        <wps:spPr>
                          <a:xfrm>
                            <a:off x="2126452" y="2371129"/>
                            <a:ext cx="4846628" cy="2004410"/>
                          </a:xfrm>
                          <a:prstGeom prst="rect">
                            <a:avLst/>
                          </a:prstGeom>
                          <a:noFill/>
                          <a:ln>
                            <a:noFill/>
                          </a:ln>
                        </wps:spPr>
                        <wps:txbx>
                          <w:txbxContent>
                            <w:p w:rsidR="00AC520F" w:rsidRPr="00B52094" w:rsidRDefault="00B52094">
                              <w:pPr>
                                <w:spacing w:line="240" w:lineRule="auto"/>
                                <w:textDirection w:val="btLr"/>
                                <w:rPr>
                                  <w:sz w:val="32"/>
                                  <w:szCs w:val="32"/>
                                </w:rPr>
                              </w:pPr>
                              <w:r>
                                <w:rPr>
                                  <w:rFonts w:ascii="Palanquin" w:eastAsia="Palanquin" w:hAnsi="Palanquin" w:cs="Palanquin"/>
                                  <w:color w:val="000000"/>
                                  <w:sz w:val="24"/>
                                  <w:szCs w:val="24"/>
                                </w:rPr>
                                <w:t xml:space="preserve"> </w:t>
                              </w:r>
                              <w:r w:rsidRPr="00B52094">
                                <w:rPr>
                                  <w:rFonts w:ascii="Palanquin" w:eastAsia="Palanquin" w:hAnsi="Palanquin" w:cs="Palanquin"/>
                                  <w:color w:val="000000"/>
                                  <w:sz w:val="32"/>
                                  <w:szCs w:val="32"/>
                                </w:rPr>
                                <w:t>RENEW</w:t>
                              </w:r>
                            </w:p>
                          </w:txbxContent>
                        </wps:txbx>
                        <wps:bodyPr spcFirstLastPara="1" wrap="square" lIns="91425" tIns="91425" rIns="91425" bIns="91425" anchor="t" anchorCtr="0"/>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left:0;text-align:left;margin-left:-27.75pt;margin-top:43.75pt;width:541.45pt;height:182.35pt;z-index:251659264;mso-width-relative:margin;mso-height-relative:margin" coordorigin="21264,18400" coordsize="128635,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iu6jwQAAC0OAAAOAAAAZHJzL2Uyb0RvYy54bWzMV9tu3DYQfS/QfyD0&#10;bq9EXVYSvA5aOzYCJO3CSdFnrkRJrCWRJbm3fn1nKGkvdow0KWIkQNakRA5nzpw5Q1292XUt2XBt&#10;hOwXXnDpe4T3hSxFXy+8Pz7dXaQeMZb1JWtlzxfenhvvzfXPP11tVc6pbGRbck3ASG/yrVp4jbUq&#10;n81M0fCOmUupeA8vK6k7ZmGq61mp2Rasd+2M+n4y20pdKi0Lbgw8vR1eetfOflXxwv5eVYZb0i48&#10;8M26X+1+V/g7u75iea2ZakQxusG+wYuOiR4OPZi6ZZaRtRbPTHWi0NLIyl4WspvJqhIFdzFANIH/&#10;JJp7LdfKxVLn21odYAJon+D0zWaL3zZLTUQJuYs80rMOcuSOJTAHcLaqzmHNvVYf1VKPD+phhvHu&#10;Kt3hX4iE7Bys+wOsfGdJAQ+TdJ6EPvVIAe9oGMTzbAS+aCA7uI8GNIliWAIrgjTy/fiw4u1oJaBp&#10;EsYR8AnNhEEahNS5OJu8mKGzB9+2ChhljqCZ/wfax4Yp7nJhEJAJtHgCbcl7y2rZkyAecHPLDqCZ&#10;3AB+n0GMRnFM08xFTgMAIQ4GUk7oRXMapBkscOhF84xm7oRD2CxX2th7LjuCAwhTdnzZMovuspxt&#10;3huLg7oc88vKvzxSdS0QfcNaEvvwD88Ei+NiGE02caeRrSjvRNu6ia5XN60msHXhZVmShOG4+WxZ&#10;25MtvI8pIFQwqOwKPIJhp4Brpq+db2c7XM3zg+ny0QEBrpytQr9umWmG892rAS+olb505dxwVr7t&#10;S2L3Ctjcg+546IvpPNJyUCkYuHWWifbL68CBtgdwkE9DDnFkd6udqwaTr2S5BzoYVdwJcO49M3bJ&#10;NIAbwLGgLHDg32umwYn2XQ8szIIIQbGnE306WZ1OWF80EgSrsNojw+TGOgHDjI0kxzp9DbYnE9s/&#10;ITt/lTsSJIglng5FgWwndgfPMfjx+Qu8T6IwgTofeJ8kMWICO1g+8T6N4zDBBcj7LJunB5JOmjNR&#10;dKS9BrE/Mh7ROWdxL5HC7gxMKMsPD15O8aCMUyivk2mokpfzrESRw/+xFcDomap9uWXCLrtGPg5t&#10;t/tPNjqmH9fqArqWYlasRCvs3nVggByd6jdLUaDC4eREIOcTZZyAEiB+yU0BBIZk8PyXFhv9nnCm&#10;bUPMvlvJ9tJsanJB/hSPouOlYORGdp3sDWZhMo5HQdp5xfUDB2ERG/7AjfgH6n2QsmcurVqhJgnD&#10;8Rg8OPKklX4Gv6FN38pi3YHKD/cO7Y4FtxqhjEd0zrsVB2nT78pgYGGrGvZBgm6iUADF8FQnoFZz&#10;WzQ4rICQD0DbYYGZXszQ+6PDOHuhimgY+XQOoGJLpIGfPK0iaJP+PBq7xzQZjvtuZXT01wUC09fS&#10;J7gcDFeYoz6lU/F+pT7N4zmlcAt5diOZ9CmD3jfJUxJmxx763XBFlT3vQE6e6BThDyBPr9OGgM5P&#10;05xNIHxlmk8vnjScBwF1lo5tKEqjJKHjrRO+OKIomC5Lr51od89ChH+ARLu7NnyTOGUbv5/wo+d0&#10;DuPTr7zr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seWLLiAAAACwEAAA8A&#10;AABkcnMvZG93bnJldi54bWxMj8FKw0AQhu+C77CM4K3dJDa2xExKKeqpCLaCeNtmp0lodjZkt0n6&#10;9m5PehqG+fjn+/P1ZFoxUO8aywjxPAJBXFrdcIXwdXibrUA4r1ir1jIhXMnBuri/y1Wm7cifNOx9&#10;JUIIu0wh1N53mZSurMkoN7cdcbidbG+UD2tfSd2rMYSbViZR9CyNajh8qFVH25rK8/5iEN5HNW6e&#10;4tdhdz5trz+H9ON7FxPi48O0eQHhafJ/MNz0gzoUweloL6ydaBFmaZoGFGG1DPMGRMlyAeKIsEiT&#10;BGSRy/8dil8AAAD//wMAUEsDBAoAAAAAAAAAIQBzKAKO41IAAONSAAAUAAAAZHJzL21lZGlhL2lt&#10;YWdlMS5wbmeJUE5HDQoaCgAAAA1JSERSAAAEAAAABAAIBgAAAH8dK4MAAAAGYktHRAD/AP8A/6C9&#10;p5MAAAAHdElNRQfbBggMBgZI+mDUAAAgAElEQVR4nOzde/ym9z0n/teczHQ2xjCGITo2mG3oIAib&#10;lljpr81PZbeyPFI/4bdxiCVbsioOWYQVS5Q4pGyKoHGIQ7BxyCIOsY1DECsIoqkNIYQI6UinM80c&#10;un9cxaefJukcvp/v+7rv+/l8PF6P+fd6/TGf9/t739d9XQ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LbEP1BSy5L0/yBdUXwUo6kOR49UUAvMXhJIeqLwJYascz7T8svp9O8srqi1hW&#10;PgAYa0eS1ybZU30hAAAAM3coydlJ/rz6QpbVxuoLWHL/kOkuAAAAAJ7Z9fHH/1DuABhvY5LfTHJu&#10;9YUAAADM1F9k+vb/jdUXsszcATDe8UzPAXhz9YUAAADM1NXxx/9wm6ovYEX8eaZPs/ZXXwgAAMDM&#10;/Ho8PH1d+AnA+tmb5P4k26svBAAAYCaOJ/nXSX67+kJWgTsA1s+BJO+Q5GOKrwMAAGAubk7yquqL&#10;WBXuAFhf2zPdBbC3+kIAAACK/UOS5yT56+oLWRUeAri+3pjp4RYAAACr7mvij/915Q6A9bchyV1J&#10;Pqr6QgAAAIq8LskHJnlT9YWsEncArL83J3l5poddAAAArKIvjj/+150PAGr8dqaHXQAAAKyan0/y&#10;E9UXsYr8BKDOniSvTbKj+kIAAADWydEkH5LkD6ovZBV5DWCdN2T6GcCLqi8EAABgnXxbku+rvohV&#10;5Q6AWluT3JdkX/WFAAAADPZ3mV7793fVF7KqPAOg1puSfFH1RQAAAKyDr4w//ku5A2Ae7khyYfVF&#10;AAAADPIHmX77f7T6QlaZDwDmYX+Se5Nsrr4QAACAAV6Y5JeqL2LV+QnAPPxBkldVXwQAAMAAPxF/&#10;/M+COwDmY1em1wLuqr4QAACANfKmJB+Q5MHqC8FrAOfkUJI3Jvm46gsBAABYI9cn+bHqi2DiDoB5&#10;2ZzpWQD7qy8EAADgNP11kn+V5InqC2HiGQDzcjTJF1RfBAAAwBq4Ov74nxV3AMzTbUkurr4IAACA&#10;U/TbST4iyZurL4R/5gOAedqX5L4kW6svBAAA4CS9Ocnzk/xG9YXw1jwEcJ7+Psk7JvnI6gsBAAA4&#10;ST+U5JXVF8HbcgfAfO3I9FrAPdUXAgAAcIIOJnlOkr+svhDelocAztc/JPmy6osAAAA4Ca+IP/5n&#10;yx0A87YxyW8mObf6QgAAAN6OP0vy/kkOF18HT8MdAPN2PMnL48mZAADA/H1x/PE/ax4COH9/nuk3&#10;NB9YfSEAAABP4zWZPgBgxvwEYDHsTXJ/ku3VF9L42yT7kxypvhCe0s74/w3Mx7Ykz6q+CGCpbUzy&#10;TtUXsU42JPn56ovoHMv0s+Xfrb4QWBZfmemnAHPKVUMbAwAAvU9J/d8Bfb5jaGNYQduTPJT6/9xt&#10;Xp9k98jSAADAPzkjycOp/zugzePxNwEM8Ump/w/e56ahjQEAgH90ber3/z5fMLQxrLANSe5K/X/y&#10;NkeTnDOyNAAAkH+Z5FDq9/829yfZMrAzrLwPy/SQjer/7G1eM7QxAABwa+r3/j4fN7QxkGS67b76&#10;P3ufS4Y2BgCA1fUxqd/3+9w+sjDwz/YkOZD6//Rt/izTa54AAIC1synJvanf99s8meTskaWBt/aF&#10;qf+P3+eaoY0BAGD1fHbq9/w+3zi0MfA2tiZ5IPX/+du8IcmZI0sDAMAK2Znk0dTv+W0efct1Aevs&#10;Jak/APr8wNDGAACwOr4p9ft9n88a2hh4Rnek/hBoczzJeUMbAwDA8js702/tq/f7NvdmeiYBUOS5&#10;SY6k/jBoc0+SDSNLAwDAkvuZ1O/1ff7N0MbACbkh9YdBn8uGNgYAgOV1Uer3+T63Dm0MnLBdSR5L&#10;/aHQ5pEkZ4wsDQAAS2hLkvtTv8+3OZTkvUeWBk7Oy1J/MPS5bmhjAABYPlelfo/vc+3QxsBJ25zk&#10;vtQfDm0OJzlrZGkAAFgiu5M8nvo9vs3DSbaPLA2cmhem/oDoc9vQxgAAsDy+M/X7e59LhzYGTstt&#10;qT8k+lwwtDEAACy+c5IcTf3u3ubueLsXzNr7Zbr1vvqwaHNfvC8UAACeyWtSv7e3OZbk3KGNgTXx&#10;dak/MPpcMbQxAAAsrktSv6/3uXlkYWDt7Mj0Gr7qQ6PNY0l2jiwNAAALaFuSh1K/r7f5hyR7RpYG&#10;1tanpf7g6HPDyMIAALCArkn9nt7n6qGNgTW3Mck9qT882hxJcvbI0gAAsEDOTHIw9Xt6mz9JsnVk&#10;aWCM5yc5nvpDpM0dQxsDAMDiuCX1+3mfi4c2Boaa46Fy0dDGAAAwf8/L/L6s+4WhjYHhnp353Vb0&#10;QJItI0sDAMCMzfXnuvtHlgbWxxwfLHLV0MYAADBfl6V+H+/zbUMbA+tme+b3apEDSXaPLA0AADM0&#10;11d27xpZGlhfL039wdLnpqGNAQBgfq5L/R7e5/OGNgbW3YYkd6X+cGlzLMk5I0sDAMCMvF+Sw6nf&#10;w9vcl2TzyNJAjQ/N9Ed39SHT5q5MH04AAMCyuy31+3efC4c2BkrdlPpDps8lQxsDAEC9F6Z+7+5z&#10;29DGQLl3z/QAvurDps1DSZ41sjQAABTanOlW++q9u83hJPtGlgbm4arUHzh9rhnaGAAA6nxu6vft&#10;Pl83tDEwG1uTPJD6Q6fNwSTvNbI0AAAU2JXpNXvV+3abRzK9jhBYEf8u9QdPn1uGNgYAgPX3ytTv&#10;2X0+fWhjYJbuSP3h0+Z4kucNbQwAAOtnf5Ijqd+z29yTZOPI0sA8fUAcSAAAMMrPp36/7r9we/7Q&#10;xsCs3ZD6g6jPZUMbAwDAeBenfq/u4ye3sOLeJfN8KMk7jiwNAAADbU3yutTv1W0OJnn2yNLAYrgi&#10;9QdSn+uGNgYAgHG+JPX7dB+v3QaSJJuT3Jf6Q6nN4STvM7I0AAAMsCfJgdTv020eSvKskaWBxfKC&#10;1B9MfW4b2hgAANbeq1O/R/e5ZGhjYCHdlvrDqc8LhjYGAIC1c26SY6nfodvcNbQxsLDeJ9Ot99WH&#10;VJv7Mv1EAQAA5mxDkl9L/f7c5liSc0aWBhbbdak/qPpcMbQxAACcvktTvzf3uWloY2DhvWOm1/BV&#10;H1ZtHkvyziNLAwDAadie5C9Svze3eX2S3SNLA8vhstQfWH1uGNoYAABO3bWp35f7XDW0MbA0Nia5&#10;J/WHVpsjSd5/ZGkAADgFe5McSv2+3Oa1SbaMLA0sl+clOZ76w6vNHUMbAwDAybs19Xtyn4uGNgaW&#10;0i2pP7z6/LuhjQEA4MSdn/r9uM/PDm0MLK33SnIw9YdYmweSbB1ZGgAATsCmJPemfj9u82SSs0eW&#10;BpbbNak/yPp4oAkAANUuT/1e3OebhzYGlt6zkjyU+sOszYEk7z6yNAAAPIN3SvJo6vfiNo8m2Tmy&#10;NLAaLkn9gdbnpqGNAQDg6V2f+n24z+cMbQysjA1J7kr9odbmWJIPHVkaAACewnMy/da+eh9uc2+m&#10;ZxIArIkPyfRHd/Xh1uauTB9OAADAerk99XtwnwuGNgZW0k2pP9z6vHRoYwAA+GcvTv3+2+dHhzYG&#10;Vta7ZXoAX/Uh1+ahJNtHlgYAgCRbktyf+v23zaEkZ40sDay2q1J/0PW5ZmhjAABIPj/1e2+frx7a&#10;GFh5W5I8kPrDrs3BJM8eWRoAgJW2O8njqd972zyc5IyRpQGS5KLUH3h9bhnaGACAVfbtqd93+3zq&#10;0MYAjTtSf+i1OZ7k+UMbAwCwis5JcjT1+26bu+NtWMA6OjvJkdQffm3uSbJxZGkAAFbOnanfc/sv&#10;vj5iaGOAp3BD6g/APp82sjAAACvlktTvt31uHlkY4OnsTPJY6g/BNo8k2TGyNAAAK2FbkgdTv9+2&#10;eSLJe4wsDfBMrkj9QdjnuqGNAQBYBdekfq/tc/XQxgBvx6Yk96X+MGxzOMn7jiwNAMBSOzPTt+3V&#10;e22bBzPdlQBQ6oLUH4h9bhvaGACAZfb9qd9n+1w8tDHASbgt9YdinxcObQwAwDI6L9OT9qt32TZ3&#10;Dm0McJLOynTrffXh2Oa+JJtHlgYAYKlsSPJbqd9j2xxNsn9kaYBTcV3qD8g+LxvaGACAZXJZ6vfX&#10;PjcObQxwis7I9Bq+6kOyzWNJdo0sDQDAUjgjyV+lfn9t8/exywIzNsdPTW8Y2hgAgGUwx7tZrxza&#10;GOA0bUhyT+oPyzZHkjx3ZGkAABbaHJ9n9YfxPCtgAczxyal3DG0MAMAim+MbrS4c2hhgDd2S+kOz&#10;z0uGNgYAYBG9IPV7ap+fGtoYYI2dmeRg6g/PNg8k2TqyNAAAC2VzpldHV++pbQ4n2TeyNMAI16T+&#10;AO3zhUMbAwCwSK5I/X7a5xuGNgYYZFuSP0v9IdrmQJI9AzsDALAY3iXTK6Or99M2jyTZMbI0wEiX&#10;pP4g7XPT0MYAACyCG1K/l/a5fGhjgHXwmtQfpm2OJfmwoY0BAJizD8j0qujqvbTNPUk2jiwNsB7O&#10;SXI09Ydqm7uSbBhZGgCA2boj9ftom+NJzh/aGGAd3ZT6g7XPJw1tDADAHL0k9Xtonx8c2hhgne1O&#10;8vrUH65tHkqyfWRpAABmZWumV0NX76FtDibZO7I0QIWrUn/A9vmKoY0BAJiTL0r9/tnnK4c2Biiy&#10;JclrU3/I+sQVAGD17Mn0Sujq/bONO1KBpXZR6g/aPrcMbQwAwBx8V+r3zj6eSQUsvZ9L/WHb5niS&#10;jxzaGACASudmehV09d7ZxlupgJVwdpInU3/otvHeVQCA5bQhya+kft9scyzJh40sDTAnN6T+4O3z&#10;GUMbAwBQ4ZNTv2f2uWloY4CZ2Znkb1N/+LZ5JMmOkaUBAFhX2zM9aK96z2xzIMm7jywNMEdXpP4A&#10;7vOKoY0BAFhPX5X6/bLPVUMbA8zUpiS/n/pDuM3hJPtGlgYAYF3szfTK5+r9ss0DSd5hZGmAObsg&#10;9Qdxn9uGNgYAYD38SOr3yj7/dmhjgAXwP1J/GPd50dDGAACMdH6mVz1X75Rt7hjaGGBBnJXkUOoP&#10;5Tb3Jdk8sjQAAENsTPK/U79PtjmS6VXYACS5LvUHc5/PHdoYAIARLk/9HtnnhqGNARbMGUn+KvWH&#10;c5vHkuwaWRoAgDW1I8nfpH6P7HfKnSNLAyyiy1J/QPd55dDGAACspetTvz/2uWJoY4AFtSHJb6b+&#10;kG5zJMn+kaUBAFgT+5K8KfX7Y5vfz/TqawCewnnxxFYAAE7e7anfG/tcMLQxwBL4/tQf1n0+fmhj&#10;AABOx4Wp3xf7/PjQxgBL4swkT6T+0G7zQJKtI0sDAHBKNie5P/X7YptDmV51DcAJuCb1B3efLxra&#10;GACAU3Fl6vfEPl87tDHAktmW5E9Tf3i3OZBkz8jSAACclHdN8njq98Q2D2d6xTUAJ+GS1B/gfb5r&#10;aGMAAE7GjanfD/tcNrQxwBL7X6k/xNscS3LuyMIAAJyQD0pyNPX7YZvfyPRqawBOwTmZ38F+Vxzs&#10;AADV7kz9XtjmeKZXWgNwGr4z9Qd6n08e2hgAgGfyCanfB/t879DGACtid+b3cJeHkmwfWRoAgKe0&#10;LcmDqd8H2zyR6VXWAKyBq1J/sPf5ryMLAwDwlL409Xtgny8d2hhgxWxJ8sepP9zbHEyyd2RpAADe&#10;ypmZvm2v3gPbPJjprgQA1tBFqT/g+/zQ0MYAALRuTv3+1+cTRxYGWGU/m/pDvs3xJOcPbQwAQDI9&#10;Yf946ve/NncObQyw4s5O8mTqD/s29yTZOLI0AMCK25Dk7tTvfW2OJvmgkaUBSL4l9Qd+n88c2hgA&#10;YLVdlvp9r8+NQxsDkCTZmeTR1B/6bR5JsmNkaQCAFXVGkodTv++1eTzTq6oBWAdXpP7g7/P1QxsD&#10;AKymr0n9ntfnyqGNAXgrm5L8buoP/zaHk+wbWRoAYMWcleRQ6ve8NvdnekU1AOvogtQPgD4/MbQx&#10;AMBq+fHU73d9LhzaGICn9WOpHwKGAgDA2pvjlz23D20MwDOa421h9yXZPLI0AMCS25Tk91K/17V5&#10;Mn7uCVBujg+G+byhjQEAltscH/h8/dDGAJyQOb4a5rEku0aWBgBYUjuT/G3q97k2fxOvfAaYjctS&#10;Pxj6fOvQxgAAy+mG1O9xfS4f2hiAk7IhyW+kfji0OZJk/8jSAABL5uxMO1T1Htfmd5JsHFkagJN3&#10;XpLjqR8SbX5+aGMAgOVyR+r3tzbHk5w/tDEAp+z7Uj8o+lw8tDEAwHK4KPV7W58fGdoYgNNyZpIn&#10;Uj8s2rwuydaRpQEAFtw7JHkg9Xtbm4NJ9o4sDcDp+/LUD4w+XzK0MQDAYrsq9ftan68a2hiANbEt&#10;yYOpHxptDiTZM7I0AMCCerdMu1L1vtbmoSTbR5YGYO1ckvrB0ed7hjYGAFhMN6V+T+tz6dDGAKy5&#10;X0798GhzLMm5QxsDACyWD820I1XvaW1+JdMrpgFYIOckOZr6IdLmV2OgAAAk0050V+r3M1/YACyJ&#10;70j9IOnjljIAgOSTUr+X9fnuoY0BGGp3ksdTP0zaeKgMALDqtmfaiar3sjYe2gywBL4g9QOlj9fK&#10;AACr7CtSv4/1+aKhjQFYF1uS3J/6odLmYJK9I0sDAMzU3ky7UPU+1uaBJFtHlgZg/Xxc6gdLnx8e&#10;2hgAYJ5+MPV7WJ+XDG0MwLr7n6kfLm2OJzl/aGMAgHn5qEw7UPUe1uaOoY0BKHF2kidTP2Ta/HaS&#10;jSNLAwDMxMYk96R+/2pzJMlzR5YGoM43pX7Q9Ll8aGMAgHn4zNTvXX1uGNoYgFI7kzya+mHT5pEk&#10;O0aWBgAotiPTzlO9d7V5LMm7jCwNQL3PTv3A6fMNQxsDANT6htTvW33+09DGAMzCpiT3pn7otDmc&#10;ZN/I0gAARfZl2nWq96029yXZPLI0APNxQeoHT5+fHNoYAKDGT6Z+z+rzgqGNAZidH0398Olz4dDG&#10;AADr68LU71d9bhvaGIBZOivJodQPoTZ/GLejAQDLYXOm3aZ6v2pzONMOCMAK+m+pH0R9rhzaGABg&#10;fVyZ+r2qz3VDGwMwa2ckeTj1w6jN3yXZNbI0AMBguzLtNNV7VZtHMu1+AKyw/5D6gdTnvw9tDAAw&#10;1o2p36f6XDa0MQALYUOSu1M/lNocSbJ/ZGkAgEH2Z9plqvepNr+VaecDgJyX5Hjqh1ObXxzaGABg&#10;jDtTv0e1OZ5p1wOAf/K9qR9QfS4e2hgAYG1dnPr9qc8PDG0MwEI6M8kTqR9Sbf4kydaRpQEA1sjW&#10;JA+mfn9q80SmHQ8A3saXpX5Q9bl6aGMAgLVxder3pj7XDG0MwELblvl9cn0gyZ6RpQEATtN7ZH53&#10;Uv5ppt0OAJ7WJ6Z+YPV59dDGAACn5+bU70t9LhlZGIDlMben1x5Lcu7QxgAAp+bDM7+3Kf3y0MYA&#10;LJUPTnI09cOrza/F+2sBgHnZkOTu1O9JbY4mOWdkaQCWz6tSP8D6XDq0MQDAyfnU1O9Hfb59aGMA&#10;ltLuJI+nfoi1+fMk20eWBgA4QWckeTj1+1GbxzPtcABw0j4/9YOsz7VDGwMAnJivTv1e1OflQxsD&#10;sNS2JLk/9cOszcEke0eWBgB4O85Kcij1e1Gb+zPtbgBwyl6c+oHW50eGNgYAeGa3pn4f6vPioY0B&#10;WBm3p36otTme5PyhjQEAntoFqd+F+tw+tDEAK+XsJE+mfri1+Z0kG0eWBgDobEpyb+r3oDZPZtrV&#10;AGDNfGPqB1yfy4c2BgB4a5+d+v2nz/VDGwOwknYmeTT1Q67N3yTZMbI0AMBbzHEXevQt1wUAa+4/&#10;pn7Q+dQbAKjwzanfe/q4GxKAYeb4u7c3Jdk3sjQAsPLm+DykezPtZgAwzMekfuD1+emRhQGAlfez&#10;qd93+nz00MYA8BZzfPfthUMbAwCr6qLU7zl9bh3aGAAaZyU5lPrh1+aPkmweWRoAWDlbkvxx6vec&#10;NoeS7B1ZGgB6X536AdjnyqGNAYBVc1Xq95s+1w5tDABP4YwkD6d+CLb5+yS7RpYGAFbG7iSvT/1+&#10;0+bhJNtHlgaAp/OpqR+EfW4c2hgAWBU3pX6v6XPp0MYA8Aw2JLk79cOwzZEk+0eWBgCW3jlJjqZ+&#10;r2nz65l2LwAo8xFJjqd+KLb5paGNAYBld1fq95k2x5KcO7QxAJygm1M/GPtcPLIwALC0Lkn9HtPn&#10;1UMbA8BJeM8kT6R+OLb5P0m2jiwNACydZyV5KPV7TJsDSfaMLA0AJ+u/pH5A9rl6aGMAYNlck/r9&#10;xT4DwOxtS/Jg6odkm3+IT8wBgBPzXkkOpn5/afO6uKMRgJn6hNQPyj43jywMACyNW1K/t/TxTCMA&#10;Zu3O1A/LNp6aCwC8Pc/P/N5q9AtDGwPAGvigzO+9uXfHe3MBgKe2Mck9qd9X2hxJsn9kaQBYKzem&#10;fnD2uXRoYwBgUX1a6veUPt86sjAArKXdSR5P/fBs83CS7SNLAwALZ0eSR1K/p7R5LMmukaUBYK39&#10;59QP0D7XDm0MACyar0v9ftLnc4c2BoABtiS5P/VDtM2hJHtHlgYAFsa+JIdTv5+0uS/J5pGlAWCU&#10;j039IO1z69DGAMCiuC31e0mfFw1tDACD3Z76Ydrn/KGNAYC5e1Hq95E+tw1tDADr4DlJnkz9UG1z&#10;b6ZX/gAAq2dzplvtq/eRNoeTvN/I0gCwXq5P/WDtc/nQxgDAXH1e6veQPl83tDEArKOdSR5N/XBt&#10;82imV/8AAKtjV6bX7FXvIW0eiZ0EgCVzeeoHbJ/rhzYGAObmW1O/f/T5tJGFAaDCpky/va8esm2e&#10;zPQKIABg+e1PciT1+0ebe+K5RAAsqY9O/aDtc/vQxgDAXPxC6veONseTPG9oYwAodmvqB26fC4c2&#10;BgCqXZz6faPPLUMbA8AMvHeSQ6kfum3uz/RKIABg+WxN8rrU7xttDiZ5r5GlAWAurk394O1z5dDG&#10;AECVq1O/Z/S5ZmhjAJiRf5Hk4dQP3zaPZ3o1EACwPPYkOZD6PaPNQ0m2jSwNAHPzKakfwH1uHNoY&#10;AFhvN6d+v+hzycjCADBHG5Lcnfoh3OZoplcEAQCL79wkx1K/X7S5a2hjAJixD8/0CpzqYdzmzqGN&#10;AYD1sCHJr6d+r+i/aDhnZGkAmLubUz+Q+/z7kYUBgOEuTf0+0eemoY0BYAG8R5InUj+U2zwYD+cB&#10;gEW1PfN82PDukaUBYFHM8fU8Vw9tDACMMsfXDV81tDEALJBtmb51rx7ObZ7IdHcCALA49iY5lPo9&#10;os0fJ9kysjQALJp/n/oB3efmkYUBgDV3a+r3hz4XDW0MAAvqztQP6TbHM72pAACYv49O/e7Q52eG&#10;NgaABfaBmV6RUz2s29yd6VVCAMB8bUpyb+r3hjZPJjl7ZGkAWHQ3pn5g9/mUoY0BgNP1WanfF/p8&#10;89DGALAE3jXTq3Kqh3abh5P8i5GlAYBTtjPJo6nfF9o8+pbrAgDejitTP7j7XDu0MQBwqq5P/Z7Q&#10;57OHNgaAJbI5yf2pH95tDiV575GlAYCTdnam39pX7wlt7s30TAIA4ARdmPoB3ufWoY0BgJN1e+r3&#10;gz4fM7IwACyrOQ71jx7aGAA4US9O/V7gywIAWCP74rY+AOBtbck8fy541sjSALDs5vhgn8uHNgYA&#10;3p6Xp34f6OOBwQBwmnZknq/2eaeRpQGAp7U783xl8BkjSwPAqrg89YO9z/VDGwMAT+c7Ur8H9PnU&#10;oY0BYIVszPTb++rh3ubJJP9qZGkA4G2ck+Ro6veANncn2TCyNACsmvNTP+D73D60MQDQ++XUz/82&#10;x5N8+NDGALCibk39oO/zsUMbAwD/6JLUz/0+N48sDACrbG+mV+xUD/s292d6FREAMM62JH+a+rnf&#10;5okke0aWBoBVd23qB36f/zy0MQBwTernfZ+rhzYGALI906t2qod+m8czvZIIAFh7Z2b6tr163rd5&#10;MMnWkaUBgMmlqR/8fW4c2hgAVtcPpH7O97l4aGMA4J9syPTKnerh3+Zokg8aWRoAVtB5mZ60Xz3n&#10;2/zS0MYAwNs4N/NbCO4c2hgAVsuGJPekfr63OZJk/8jSAMBTuzn1i0CfTxhZGABWyGWpn+t9/OQP&#10;AIrsyTwfCrRtZGkAWAFnJHkk9XO9zd8l2TWyNADwzK5O/ULQ578MbQwAy++61M/zPlcObQwAvF1b&#10;k/yf1C8FbZ5I8p4jSwPAEnufJIdTP8/b/EGSzSNLAwAn5uLULwZ9bh5ZGACW2G2pn+N9LhzaGAA4&#10;Kb+U+uWgzfEkHzG0Me5rpY0AACAASURBVAAsnxekfob3+cmhjQGAk7Y/06t5qpeENndneoURAPD2&#10;bU5yX+rnd5vDSfaNLA0AnJobU78o9PnUoY0BYHn8p9TP7T5fP7QxAHDKdiX5+9QvC20ezvQqIwDg&#10;6e1K8ljq53abR5LsGFkaADg9V6Z+Yehz7dDGALD4bkj9vO7zmUMbAwCnbXOSP0r90tDmUJJ/ObAz&#10;ACyy52Z+z/G5J8nGkaUBgLVxYeoXhz63Dm0MAIvrjtTP6TbHk3zU0MYAwJr66dQvEH3+zdDGALB4&#10;Pj7187nPLUMbAwBrbl+SN6V+iWhzb5JNI0sDwALZmuSB1M/nNgeT7B1ZGgAY4/rULxJ9/uPQxgCw&#10;OL4o9XO5z1cMbQwADLMjyd+kfplo82iSnSNLA8AC2JPkQOrncpuHkmwfWRoAGOvy1C8Ufb5xaGMA&#10;mL/vTv087vPSoY0BgOE2Jvmd1C8VbZ5McvbI0gAwY+cmOZb6edzmriQbRpYGANbH+Zle6VO9XLS5&#10;fWhjAJinDUl+NfVzuM2xJB86sjQAsL5uTf2C0efFQxsDwPxcmvr52+emoY0BgHW3N8kbU79ktLk/&#10;yZaRpQFgRrZnetBe9fxtcyDJu40sDQDUuDb1i0afzx/aGADmY45z+KqhjQGAMtuT/EXql402jyfZ&#10;PbI0AMzA3iQHUz932zyQ5B1GlgYAas3xt4evGtoYAOr9SOrnbZ+LhjYGAMptSPJrqV862hxN8sEj&#10;SwNAoTm+jeeOoY0BgNmY4/uH7xzaGABqbEzyO6mfs22eTHL2yNIAwLy8OvULSJ9PHNoYANbf5amf&#10;r31uGNoYAJidPZle/VO9hLR5MMm2kaUBYB3tSPJo6udrm79NsnNkaWC+NlVfAFDmDW/594WlV/HW&#10;3jnJoSS/Un0hALAGvibzmrNJ8oVJfrX6IgCA9bc1yZ+k/tuINk8kOXNkaQBYB/sy/da+eq62+b34&#10;AhAAVtrFqV9I+tw8sjAArIPbUz9P+1wwtDEAsBB+MfVLSZvjSf710MYAMM7/m/pZ2ufHhzYGABbG&#10;/iRHUr+ctLk7yYaRpQFggC1J7k/9HG1zKMlZI0sDAIvlv6d+QenzH4Y2BoC1d2Xq52efrxnaGABY&#10;OLuS/F3ql5Q2Dyc5Y2RpAFhDu5M8nvr5aZYCAG/XHL+1+G9DGwPA2rkx9XOzj7vpAICntDnJH6Z+&#10;WWnjd4sALIIPTnI09XOzjefpAADP6MLULyx9fnRoYwA4fXemfl62OZ7kvKGNAYCl8FOpX1z6eHcx&#10;AHP1iamfk31uHlkYAFge+5IcTv3y0ubeJJtGlgaAU7AtyYOpn5Ntnkhy5sjSAMByuT71C0yfzx7a&#10;GABO3pelfj72+dKhjQGApbMjyV+nfolp82iSnSNLA8BJODPTt+3V87HNg5nuSgAAOCmXp36R6fNN&#10;QxsDwIn73tTPxT6fMLQxALC0Nib57dQvM22eTHL2yNIAcALOy/Sk/eq52ObOoY0BgKV3fua34PzP&#10;oY0B4JltSPIbqZ+HbY4m+cCRpQGA1fDDqV9s+nzc0MYA8PQuS/0c7HPj0MYAwMrYm+Rg6pebNvcn&#10;2TKyNAA8hTOS/GXq52Cbx5O868jSAMBq+arULzh9Xj60MQC8ra9N/fzrc+XQxgDAytme5KHULzn9&#10;Nx67R5YGgMZZSQ6lfv61uT/J5pGlAYDVdGnqF50+3z60MQD8s/+R+rnX58KhjQGAlbUhya+mftlp&#10;czTJOSNLA0CSC1I/8/rcPrQxALDyzk1yLPVLTxvvPQZgpE1Jfj/1867Nm5LsG1kaACBJvif1i0+f&#10;S4Y2BmCVXZH6Odfn+qGNAQDeYk+SA6lffto8mGTbyNIArKSdSR5L/Zxr89dJdowsDSynTdUXACyk&#10;N2RaQF5YfSGNd850O+Rd1RcCwFJ5Rabf/8/Jy5PcXX0RAMDq2Jrkdan/FqTNE0nOHFkagJXy/kmO&#10;pH6+tfnfSTaOLA0A8FQuTv0i1Of7hjYGYJXckfq51uZ4kvOHNgYAeAa/kPqFqF+OzhvaGIBV8G9T&#10;P9P6/PDQxgAAb8f+zO/2yN9IsmFkaQCW2tYkD6R+nrU5mGTvyNIAACfi21K/GPW5bGhjAJbZVamf&#10;Y32+amhjAIATtCvze0XSw0nOGFkagKX07pnfq24fSrJ9ZGlgNXgNILAWDiU5nOTF1RfS+Mf3I99Z&#10;ehUALJpvSfK86ovoXJHk3uqLAAD4R5uT3Jf6b0naHEpy1sjSACyVD0tyLPXzq81d8VwbAGCGLkz9&#10;otTnx4Y2BmBZbMj0x3b13GpzLMm5I0sDAJyOn0j9wtTngqGNAVgGn5T6edXnu4Y2BgA4TfsyPQ+g&#10;emlq87vxzBMAnt72TA/aq55XbQ4k2TOyNADAWvj61C9OfT5naGMAFtlXpn5O9fnCoY0BANbIjiSP&#10;pH55avNokp0jSwOwkPYmOZj6OdXmgSRbR5YGAFhLn5n6BarPNw9tDMAi+qHUz6c+LxnaGABgjW1M&#10;ck/ql6g2TyY5e2RpABbK+UmOp34+tbljaGMAgEHmuFj9zNDGACyKOX5QfSTJB4wsDQAw0hxvrbxo&#10;aGMAFsHlqZ9HfW4Y2hgAYLA5Plzpj5NsGVkagFmb48NqH0vyziNLAwCsh/+a+sWqz1UjCwMwa9+Q&#10;+jnU54qhjQEA1sn2JA+lfrlq83iS3SNLAzBL+5IcTv0canNfks0jSwMArKdPTv2C1ec7hzYGYI5+&#10;KvXzp88FQxsDAKyzDUl+JfVLVpujSc4ZWRqAWbkw9bOnz21DGwMAFDk3ybHUL1tt/tfIwgDMxuYk&#10;f5T6udPmcJKzRpYGAKj03alfuPpcMrQxAHNwZernTZ/rhjYGACi2J8mB1C9dbf40ybaRpQEotSvJ&#10;36d+3rT5qyRnjCwN0NtUfQHAynlDkuNJXlR9IY2dSZ5Mclf1hQAwxDcmOb/6Ijqfl+Se6osAABht&#10;a5IHUv/tS5snkpw5sjQAJfZneuhr9Zxp85uZHo4LALASPj71C1if7x/aGIAKd6Z+vrQ5nuS8oY0B&#10;AGbojtQvYpYygOV1cepniw+bAQAy3ZZ5JPXLWBu3ZQIsh21JHkz9XGnj52YAwEp7ZeoXsj6XDW0M&#10;wHq4OvXzpM+XD20MADBzu5I8lvqlrM1fxquZABbZe2b6tr16nrR5MF45CwCQz039Ytbna4c2BmCk&#10;m1M/R/pcMrIwAMCi2JzkvtQvZ20OJTlrZGkAhviITA91rZ4jbe4c2hgAYMG8KPULWp8fH9oYgLW2&#10;IcndqZ8fbY4mOWdkaQCARXRb6he1PhcMbQzAWvr/Uz83+rxqaGMAgAW1L8nh1C9rbX4/yaaRpQFY&#10;E2ckeTj1c6PN40l2jywNALDIXpH6ha3PFUMbA7AWvjr186LP5w9tDACw4HYkeST1S1ubv02yc2Rp&#10;AE7LWZke3lo9L9rcn2TLyNIAAMvgM1K/uPW5YWhjAE7Hj6Z+TvT52KGNAQCWxMYk96R+eWvzZJKz&#10;R5YG4JRckPoZ0ef2oY0BAJbMR2V+73H+uaGNAThZm5L8burnQ/+B8XNGlgYAWEY/mPpFrs9FQxsD&#10;cDI+J/Vzoc/1QxsDACypvUkOpn6Za/PaeKgTwBzsTPJo6udCm0eTvNPI0gAAy+wrU7/Q9blqaGMA&#10;TsS3pH4e9Ll8aGMAgCW3PclDqV/q2rw+ye6RpQF4Rmdn+q199Txoc2+mh9gCAHAaPin1i12fm4Y2&#10;BuCZ/Gzq50Cf84c2BgBYERuS3JX65a7N0STnjCwNwFO6KPUzoM+tQxsDAKyYD0tyLPVLXpvXDG0M&#10;QG9LpoexVp//bd6Y6aG1AACsoZtSv+j1uWRoYwBaV6X+3O9z7dDGAAArak+SA6lf9tr8WZJtAzsD&#10;MNmd+c2Av8j0sFqAhbCp+gIATsIbMv32/sLqC2nszPQk6ruqLwRgyd2Q5HnVF9G5IsnvVF8EAMCy&#10;2prkgdR/69PmDUnOHFkaYMWdk/k9B+bXMj2kFgCAgV6S+sWvzy1DGwOsrjm+CeZYknNHlgYA4J/d&#10;kfoFsM3xJOcNbQywmi5J/Rnf53uGNgYA4K08N8mR1C+Bbe6J20EB1tKzkjyU+vO9zYFMD6UFAGAd&#10;3ZD6RbDPZUMbA6yWa1J/rvf5kqGNAQB4SruSPJb6ZbDNI0nOGFkaYEU8O8nB1J/rbR7I9DBaAAAK&#10;vCz1C2Gf64Y2BlgNt6T+PO9z8dDGAAA8o81J7kv9UtjmcJKzRpYGWHIfmenhqtXneZufH9oYAIAT&#10;8sLUL4Z9bhvaGGB5bcz0UNXqc7zNkST7R5YGAODE3Zb6BbHPBUMbAyynT0/9+d3nlUMbAwBwUt4v&#10;06331Utim/uSbBpZGmDJ7Mj0MNXq87vNY5keOgsAwIxcl/pFsc8VQxsDLJdXpP7c7vOyoY0BADgl&#10;c/3maOfI0gBLYl/meSfX5pGlAQA4dZ+W+oWxzw0jCwMsiTk+y+WFQxsDAHBa5vr06LNHlgZYcBem&#10;/qzu420uAAAL4PmZ3/uj7xjaGGBxbc50q331Od3mcJL3HVkaAIC1c0vqF8g+Fw1tDLCYrkz9+dzn&#10;uqGNAQBYU89OcjD1S2SbB5JsGVkaYMHsyvSw1Orzuc0jmR4qCwDAArkm9Ytkn6uGNgZYLN+W+nO5&#10;z2VDGwMAMMT2JA+lfplscyDJu40sDbAg9md6SGr1udzmnkwPkwUAYAG9NPULZZ+bhjYGWAy/mPrz&#10;uM3xJOcNbQwAwFAbktyV+sWyzbEkHzKyNMDMXZz6s7jPLUMbAwCwLj400x/d1ctlm7syfTgBsGq2&#10;JvmT1J/DbQ4mOXNkaQAA1s9NqV8w+1wytDHAPF2d+vO3zzVDGwPMhG+fGO3W6guAt9iW5GMzr9fw&#10;vTHJz2W6OwFgFWxL8uIkm6svpOEsZm5eWn0BLC8fADDam6svAAAAFoi/0RjGa04AAABgBfgAAAAA&#10;AFaADwAAAABgBfgAAAAAAFaADwAAAABgBfgAAAAAAFaADwAAAABgBfgAAAAAAFaADwAAAABgBfgA&#10;AAAAAFaADwAAAABgBfgAAAAAAFaADwAAAABgBfgAAAAAAFaADwAAAABgBfgAAAAAAFaADwAAAABg&#10;BfgAAAAAAFaADwAAAABgBfgAAAAAAFaADwAAAABgBfgAAAAAAFaADwAAAABgBfgAAAAAAFaADwAA&#10;AABgBfgAAAAAAFaADwAAAABgBfgAAAAAAFaADwAAAABgBfgAAAAAAFbA5uoLYOm9tPoCYIBPT/Li&#10;6ovovCrJL1dfBLC0Lk1ycfVFdF6d5GerLwIAgOW2M8ljSd48ozySZMfI0sDKet8kh1N/zrW5L77I&#10;AgBgnVyR+gW4z9cNbQysqttSf771uXBoYwAAaGzK9A1U9RLc5nCS9xtZGlg5/0/qz7Y+PzG0MQAA&#10;PIULUr8I97ltaGNglWzOPD/o3DeyNAAAPJ053hr7wqGNgVXxstSfZ31eMbQxAAA8g7Pi4VjA8tkV&#10;DzsFAIC3cV3qF+M+LxvaGFh2r0z9OdbnM4Y2BgCAE3BGpm+mqpfjNo9l+gYP4GTtT3Ik9edYm3uS&#10;bBxZGgAATtRlqV+Q+9wwtDGwrO5I/fnV5niSjxzaGAAATsKGJL+V+kW5zZEkzx1ZGlg6F6f+7Opz&#10;y9DGAABwCs7L9E1V9bLc5o6hjYFlsjXJA6k/t9ocTPLskaUBAOBU/UDqF+Y+LxnaGFgWX5z686rP&#10;NUMbAwDAaTgzyRtSvzS3eSDTN3sAT2dPkgOpP6/aPJRk+8jSAKtmU/UFACyZJzKdrRdUX0hjV6bF&#10;/terLwSYrVdm+hnTnHxWkt+rvggAAHgm25L8Weq/PWtzINM3fAC9c5McS/051eauTA9XBQCA2bsk&#10;9Qt0n+8a2hhYRBuS/Frqz6c2x5J8yMjSAACw1l6T+kW6X6rPHdoYWDSXpv5s6nPT0MYAADDAOUmO&#10;pn6ZbuO2WuAfbU/y56k/l9ocSLJ7ZGkAABjlptQv1H3+v6GNgUVxberPoz5XDW0MAAAD7U7y+tQv&#10;1W28WgvYm+SNqT+P2rw2yZaRpQFWndcAAoz1xiRHklxYfSGNd8p0Ta+pvhCgzE1JPrj6IjqXJfnj&#10;6osAAPi/7d17tFznWR7w5+iCVCEUGVlUYBAo1MEUQwyYJnTFBEPiXNwGg+NcTMApmIJZxZQV2pW2&#10;hJZwSQEV6oaYiwkIEhNiLi7UFFyKwnICDjVgqAGDA6IGJ06EghCyLKGb+8c45POObB2dM99595n5&#10;/dZ6lpf/kb5nz96jeWfP3huWY30mZ7aqz661OZLJGUBg/lyW5HTq34fa/ErXxgAAsIKuTP0H7GF+&#10;qmtjYIzWJLk39e8/bY4nuahnaQAAWGm/kvoP2m1OJ3lO18bA2Fyf+veeYf5r18YAAFDgokzOdFV/&#10;2G5zTyZnBIHZ97Qk+1P/vtNmf5KtPUsDAECVm1L/gXuYr+raGBiL3al/vxnmhq6NAQCg0NaM7wzc&#10;w0m29CwNlHtGxvcLpN+LJ1IBADDjbkj9B+9hvrtrY6DaHal/nxnm8q6NAQBgBNYm+f3Uf/hucyzJ&#10;hT1LA2VemPr3mGF+pmtjAAAYkctT/wF8mNu7NgYqrE9yf+rfX9ocTbKrZ2kAABibn0v9B/Fhnt+1&#10;MbDSvjH17yvDfEfXxgAAMEK7MjkTVv1hvM19Sdb1LA2smO1JDqb+faXNQ0k29ywNAABj9V2p/0A+&#10;zDd0bQyslB9M/fvJMF/RtTEAAIzY5iTvTf2H8jYHkmzrWRro7pIkJ1P/ftLm7iQLPUsDAMDYXZf6&#10;D+bDvLFrY6C3val/H2lzOsmzujYGAIBVYCHJb6X+A3qbE0ku7lka6OalqX8PGWZPz8IAALCaPDuT&#10;M2TVH9Lb/K+ujYEeNibZl/r3jzaHk3xCz9IAALDavCX1H9SHuaprY2DaviX17xvDvLZrYwAAWIUu&#10;yORMWfWH9TYPJNnQszQwNWN8D9mXya8SABiBtdULAODvHU6yLsnl1QtpbMtkXb9RvRDgrN6U5POq&#10;FzHw1Un+oHoRAAAwRhuT/Hnqz9q1OZRkR8/SwLKN8T4ie7s2BgCAGXBN6j+4D/Pmro2B5Rjjk0RO&#10;xpNEAABgUX499R/g25xKcmnPwsCSXZf694hhbu7aGAAAZsglmZxBq/4Q3+admZxpBMZjc5L3pf79&#10;oc3BTO4fAgAALNIPp/6D/DCv7NoYOFdvSP37wjA3dm0MAAAzaHsmZ9KqP8y3eTDJpp6lgUXbleRo&#10;6t8X2vxRJk8zAWCEPAYQYLweTXIiyQuqF9J4WiaXJvx68TqA5MczvhvtvSrJe6oXAQAAq9H6JPen&#10;/qxemyNJdvYsDZzV5al/LxjmF7s2BgCAOXBl6j/YD/O2ro2Bp7I2yX2pfx9ocyzJhT1LAwDAvPif&#10;qf+A3+Z0ksu6NgaezA2pfw8YZnfXxgAAMEcuSnI89R/y29yTZE3P0sBHOC/JgdQf/20eTrKlZ2kA&#10;AJg335/6D/rDXN+1MTB0U+qPe+8DAADQ2dYk+1P/Yd+ZP6jxjzN5Mkj1cd/mt+OXQAAA0MXXpf4D&#10;/zDf27Ux8CF3pv54b+NeIAAA0NHaJL+X+g/+bdz9G/r756k/1ofxNBAAAOhsjM///oWujWG+bUjy&#10;QOqP8zZHkuzsWRoAAJj42dQPAMNc0bUxzK9vTv3xPcx/7NoYAAD4e7uSHE39ENDmD5Ks61ka5tCO&#10;JIdSf3y3eTDJpp6lAQCAJ/rO1A8Cw9zYtTHMn1tSf1wP84qujQEAgI+wOclDqR8G2hxIsq1naZgj&#10;lyY5lfrjus1dSRZ6lgYAAM7sutQPBMP8QNfGMB8WMhm2q4/nNqeSfG7P0gAAwJNbSHJ36geDNieS&#10;XNyzNMyBV6b+WB7mlq6NAQCAs3p2ktOpHw7a/GrXxjDbNmVyo73q47jNoUxuSAgAABT7idQPCMNc&#10;1bUxzK7/lPrjd5jX9CwMAAAs3gVJDqd+SGjzniQbepaGGbQzyZHUH79tHohjGWAmrK1eAABTcTjJ&#10;miRfVL2QxscmeSTJb1QvBFaRH07y2dWLGHh1kvurFwEAAHzYxiT7Un+2sI3rhmHxLsv47udxZ9fG&#10;AADAkr009QPDMD/WtTHMhjVJfjv1x2ubE0k+vWdpAABgefamfnBocyrJpV0bw+p3feqP1WFu6toY&#10;AABYtkuSnEz98NDmN5Is9CwNq9iWJO9P/XHa5kCSrT1LAwAA0/FDqR8ghrm2a2NYvXan/vgc5oau&#10;jQEAgKnZnuRg6oeINn+RZFPP0rAKXZjk71J/fLa5L54UBTCTvLkDzKZHkxxP8oLqhTSelskdzt9R&#10;vRAYkZ/I+G6094pMnigCAACsEuszeXZ39dnENkeS7OxZGlaRK1J/TA7z810bAwAA3bw49QPFMG/v&#10;2hhWh3UZ3xd0R5Ps6lkaAADo65dSP1i0OZ3ksq6NYfxuTP2xOMx3dW0MAAB0d1Em9wOoHi7a/E6S&#10;NT1Lw4hty/hu0vneJJt7lgYAAFbG96V+wBjm+q6NYbxuTv3xN8x1XRsDAAArZmuS/akfMtq8P8mW&#10;nqVhhD4zycnUH39t3p1koWdpAABgZf3L1A8aw+zu2hjGZ2/qj7s2p5M8u2tjAABgxa1Ncm/qB442&#10;x5Jc2LM0jMiXpf6YG+YnuzYGAADKfGHqB45hfrFnYRiJjUn2pf54a3M4yQU9SwMAALVuS/3gMcwV&#10;XRtDvX+X+uNsmP/QtTEAAFBuV5KjqR8+2vxhknU9S0OhCzI52159nLXZl8mvEgAAgBn37akfQIa5&#10;sWtjqLMn9cfXMFf3LAwAAIzH5iQPpX4IafPBJNt6loYCz8rkTvvVx1ebvV0bAwAAo/MVqR9Ehrm5&#10;a2NYWQtJ7k79cdXmZJJn9iwNAACMzxiHkxNJLu5ZGlbQV6b+mPIlGwAAkGScP0/+ta6NYWWM8TKb&#10;g0m29ywNAACM257UDybDXNWzMKyA70z9cTTMN3ZtDAAAjN4YH1H2Z0k29CwNHY3xUZv3J1nfszQA&#10;47e2egEAlDucyf0Avrh6IY3zkhxJ8q7qhcAS/GiSz6pexMCrkjxQvQgAAKDexiT7Un+Wss3fJtnR&#10;szR0cHnqj51h7ujaGAAAWHWuTv2gMsyenoVhytYm+f3UHzdtjie5sGdpAABgddqb+oGlzakkl3Zt&#10;DNNzQ+qPmWF2d20MAACsWs9McjL1Q0ub38zkHgUwZluT7E/98dJmf5ItPUsDAACr282pH1yGubZr&#10;Y1i+m1J/nAxzfdfGAADAqrc9ycHUDy9t/jLJpp6lYRkuyuRa++rjpM3vJlnTszQAq4/HAAIw9GiS&#10;Y0leWL2QxpYkp5O8o3ohcAa3JnlG9SIajyV5eZIHqxcCAACM3/ok96f+LGabR5Ps7FkaluDK1B8b&#10;w9zWtTEAADBzXpj6QcZgw5itT/JA6o+LNkfiizIAAGAJ7kj9QNPmdJLLujaGxXtN6o+JYV7ftTEA&#10;ADCzPi1ubgZn8nFJDqX+eGjzYNwsEwAAWIbdqR9shvF4M6rdkvrjYBiPywQAAJZla5L9qR9u2uzP&#10;5MkAUOGzk5xK/XHQ5l1JFnqWBgAA5sPXpH7AGWZ318ZwZgtJ7kr9/t/mVJJLe5YGAADmx9ok96Z+&#10;0GlzPMmFPUvDGbws9fv+MG/u2hgAAJg7z039oDPMHV0bwxNtyuRGe9X7fZtDSXb0LA0AAMyn21I/&#10;8AxzRdfG8GHfmvr9fZh/27UxAAAwtz4lydHUDz1t7k+yrmNnSJKdSY6kfn9v80CSDT1LAwAA8+31&#10;qR98hrmxa2NIbk39fj7Ml3RtDAAAzL3NSR5K/fDT5mCSbT1LM9eek+R06vfzNnd2bQwAAPC4V6V+&#10;ABrm5q6NmVdrktyT+v27zYkkn9GzNAAAwIcsJLk79YNQm5NJLu5Zmrn0Vanft4e5qWtjAACAgc/L&#10;+H4WvbdrY+bNliQPp36/bnMgLncBAAAK7En9QDTMVT0LM1e+J/X78zBf37UxAADAk/j4JIdTPxS1&#10;2RePRmP5LkxyLPX7c5v74pGXACzD2uoFALCqPZLJYPK86oU0zsvkee3vql4Iq9qPZ3w32rs2yZ9V&#10;LwIAAJhfGzM56159drTN4SQ7epZmpl2R+n14mNu7NgYAAFikL039gDTMnp6FmVnrkvxB6vffNseS&#10;PL1naQAAgHOxN/WDUpvTSS7t2phZdGPq991h3tC1MQAAwDn6zCQnUz8stbk7yULP0syUbUk+mPr9&#10;ts3DSTb3LA0AALAUN6d+YBrmy7s2Zpa8KfX76zDXdW0MAACwROcnOZj6oanNQ0k+umdpZsLFSU6k&#10;fn9tc0/8ggWAKfIYQACm6dEkR5O8qHohjS1JTiV5R/VCGLW3JfnU6kU0Hkvy0ky+wAIAABil9Unu&#10;T/3Z0zZHk3xyz9Ksalelfh8d5q1dGwMAAEzJC1I/QA1zW9fGrFYbkuxL/f7Z5pEkF/QsDQAAME13&#10;pH6QGuYLujZmNXpt6vfLYV7XtTEAAMCUPSPJ8dQPU23ujfvf8GE7khxO/X7Z5s+TbOxZGgAAoIfd&#10;qR+ohrm+a2NWkz2p3x+HuaZnYQAAgF6elmR/6oeqNvsfXxfz7fOSnE79/tjmHV0bAwAAdHZ96ger&#10;YXZ3bczYLSS5O/X7YZuTSS7pWRoAAKC3NZlce189YLU5nsk9CphPX576fXCYH+7aGAAAYIVclvoB&#10;a5g7ujZmrDYneSj1+1+bg0m29ywNAACwkm5L/aA1zAu6NmaMXp/6/W6Yb+raGAAAYIXtTHI09cNW&#10;m/uTrO9ZmlHZFfsgAHPMs5ABWCmHkmxI8tzqhTTOT3IgyW9VL4QV8SNJnlm9iIHrkvxJ9SIAAACm&#10;bVPGef31+T1LMwpfmPp9bRj3oQAAAGbatakfvIa5uWtjqq3NOJ9EcVHP0gAAANXG+gz2z+pZmlJf&#10;m/p9bJjdXRsDAACMxKVJTqd+CGuzt2tjqmxNsj/1+1eb/Y+vCwAAYC7sSf0gNsyX9SxMie9L/X41&#10;zNd0bQwAADAyylxYFQAAEm1JREFUO5IcTv0w1mZfko09S7OiLsrkWvvq/arNvfEUJgCK+AcIgCqP&#10;ZDIQPa96IY3zkjya5F3VC2EqfjLJp1UvYuDlSf5f9SIAAABW2oZMzrpXn5VtczjJJ/QszYq4MvX7&#10;0jC3dW0MAAAwclelfjAbZk/PwnS3Pskfp34/anM0ySf3LA0AALAa7E39gNbmdJJ/0rUxPb0m9fvQ&#10;MK/v2hgAAGCVuDjJydQPaW3uTrLQszRdbE9yMPX7T5uHkmzqWRoAAGA1uTn1g9owr+ramB5uSf1+&#10;M8y1XRsDAACsMtsyzjO3m3uWZqouyfh+SfKb8UsSAEbCYwABGIujj+dF1QtpbElyKsk7qhfCorw9&#10;ya7qRTROJ7k6yfuqFwIAADA265L8UerP2rY5muRTOnZmOq5J/b4yzJ6ehQEAAFa7K1I/uA3j+e3j&#10;tjHJg6nfT9ocSrKjZ2kAAIBZ8D9SP8AN89yujVmO16V+/xjmtV0bAwAAzIgLk/xd6oe4NvfGvXPG&#10;6BOTHEn9/tHmT5Ns6FkaAABgluxO/SA3zNd0bcxS3Jr6/WKYq7o2BgAAmDFbknwg9cNcm/1JtvYs&#10;zTn5/EzutF+9X7T51a6NAQAAZtT1qR/ohvkvXRuzWGuS3JP6/aHNiSQX9ywNAAAwq9Yk+d3UD3Zt&#10;jie5qGdpFuXVqd8Xhnljz8IAAACz7rKM72fed3RtzNlsSfJw6veDNgeSbOtZGgAAYB7clvoBb5gX&#10;dW3MU3lD6l//Yb6ha2MAAIA5sTPJo6kf8trcn2R9z9Kc0T9Kciz1r3+b+5Ks61kaAKbB84wBWA0O&#10;ZfJc9edWL6RxfpK/TvLu6oXMmTdnfDfae1WSP61eBAAAwKzYlOQvU3+2t83BJNt7luYJnp/613yY&#10;27s2BgAAmFPXpn7gG+YHuzbmQ9Zl8lP76te7zbEkF/YsDQAAMK8Wkvxm6ge/NieTPLNnaZIk/yr1&#10;r/Uw/7lrYwAAgDl3aZJTqR/+2uzt2phtmTxmr/p1bvNwJo8jBAAAoKM9qR8Ah7m6Z+E598bUv77D&#10;vLpnYQAAACZ2ZPJkgOohsM2+JBt7lp5TFyc5kfrXt809Sdb0LA0APXgMIACr0SOP//d5pat4ovOS&#10;HE3yzuqFzJi3Zlw32nssycuS/EX1QgAAAObFhkyevV59NrjN4SQX9Cw9Z65K/Ws6zK1dGwMAAHBG&#10;YxwQ9/QsPEc2JHlP6l/PNkeSfGLP0gAAADy5/536wbDN6STP6tp4Prw29a/lMK/r2hgAAICnNMab&#10;xN2dZKFn6Rk3xps8PpjkH/QsDQAAwNm9KfUD4jBf2bXxbPvx1L9+w1zTtTEAAACLsi3JB1M/JLZ5&#10;KMnmnqVn1KVJTqX+9WtzV9fGALBCPAYQgFlwNMmxJC+qXkhjSybD497qhawiC0l+NsnO6oU0TiX5&#10;0iTvr14IAAAAE+uS/GHqzxa3OZpkV8/SM+ba1L9mw9zStTEAAABLckXqB8ZhfqZr49mxKclfpv71&#10;avM3Sbb3LA0AAMDS/WLqB8dhLu/aeDa8PvWv0zCv6doYAACAZbkwk/sBVA+Pbe6N++48lZ2ZXC5R&#10;/Tq1+eMk63uWBgAAYPl2p36AHOZruzZe3W5L/eszzJVdGwMAADAVWzK5a3v1ENlmf5KtPUuvUl+Q&#10;+tdmmF/u2hgAAICpuj71g+Qw39e18eqzNpPLI6pflzbHk1zUszQAAADTtSbJ76R+oDRcPrkxfknz&#10;/V0bAwAA0MVlSU6nfqhs80tdG68eWzO5LKL69WjjMg0AAIBV7KdTP1gO8+KujVcHN2oEAABgqnYm&#10;OZL64bLN/ZnvR8x9WiaXQ1S/Dm08qhGAmecfOgBm3aEkG5I8t3ohjfOTHEzy7uqFFPmJjO9eCNcm&#10;2Ve9CAAAAJZnU5IHU3+Wuc3BJNt7lh6pF6V+2w9zW9fGAAAArKhrUz9oDvNDXRuPz/pMLn+o3u5t&#10;jibZ1bM0AAAAK2shybtSP3C2OZnkkp6lR+abUr/Nh/n2ro0BAAAocWmSU6kfOtvs7dp4PLZnctlD&#10;9fZu81CSzT1LAwAAUOfHUj94DnNN18bj8EOp387DvKprYwAAAErtyOTJANXDZ5t9STb2LF3skkwu&#10;d6jezm3uzuSyEACYGx4DCMC8eSSTAfB51QtpnJfk75LcVb2QTt6W5OnVi2g8luTqJO+tXggAAAB9&#10;bUjyntSfhW5zOMkFPUsXuSb123aYPT0LAwAAMC5XpX4QHeYnuzZeeRszubyhersOv2j5+J6lAQAA&#10;GJ9fTf1A2uZ0kmd3bbyyXpf6bTrMa7s2BgAAYJQuTnIi9UNpm3dnNm5Od0EmZ9urt2ebfZlc/gEA&#10;AMAc+oHUD6bDXNe18cp4a+q34zBXdW0MAADAqG1LciD1w2mbh5Js7lm6s2dncjlD9XZss7drYwBY&#10;BTwGEIB5dzTJsSQvql5IY8vj/12NQ+tCkp/PuJ5ocDKTs//7qxcCAABArXVJ7kv9Weo2R5Ps6lm6&#10;k+tSv+2GublrYwAAAFaVK1I/qA7zs10bT9/mJA+nfru1+WAml3kAAADA3/vvqR9Yh7m8a+PpekPq&#10;t9cwN3ZtDAAAwKp0YSb3A6geWtv8XlbHPXt2ZXzb7g8zubwDAAAAPsL3pH5wHebrujaejttTv52G&#10;uaJrYwAAAFa1LRnfdez7k2ztWXqZvij122iYX+jaGAAAgJnw1akfYIf5/q6Nl26MT1A4lsnlHAAA&#10;APCU1iS5J/WDbJvjSS7qWXqJvj7122aY7+3aGAAAgJlyWZLTqR9m2/xy18bn7mOTHEj9dmnzcCaX&#10;cQAAAMCivS31A+0wV3ZtfG5uSv32GOaruzYGAABgJu1MciT1Q22bP06yvmfpRfqMJCdSvz3a3JPJ&#10;5RsAwBmshucKA0CVQ0k+KskXFq+jdX4m67q7eB1vzbhutPdYklckebB6IQAAAKxOmzIZKqvPbrc5&#10;mGR7z9Jn8ZInWVdlfqprYwAAAObCK1M/4A7zI10bP7kNSR5Y5BpXKkcyuVwDAAAAlmUhyTtTP+i2&#10;OZnkkp6ln8S/WeJ6e+ZbuzYGAABgrlya5FTqh902v96z8BnsyOT+A9W92zyYyWUaAAAAMDVvTv3A&#10;O8w1XRs/0Rj7v7xrYwAAAObSGM+A/3mSjT1LP26Mv4C4K5PLMwCARfAYQABYvEcyGYKfX72QxtYk&#10;xzMZhntZSPL2JJ/c8e84V6eTXJ3k4eqFAAAAMJvGeBf8w0ku6Nj52hF0HOaWjn0BAAAgSfIlqR+A&#10;h3lLp66bMrnRXnW/NoeSfFynvgAAAPAEd6Z+EG5zOsmzO/T8thF0G+Y1HXoCAADAGV2c5ETqh+E2&#10;v5Xp3hRvZ5IjI+jV5oEkHzXFjgAAAHBW/y31A/Ew102x39tH0GeYK6fYDwAAABZlW5IDqR+K27w3&#10;yeYpdLssk8sKqvu0uXMKvQBgbnkMIAAs3dEkjyZ5cfVCGh+TZE2SX1vGn7Emye1JPn4qK5qOk0le&#10;kskXLgAAALDi1iW5L/Vnx9scTbJrGZ2uH0GHYW5aRh8AAACYiuenfkAe5ueX2GVLkg+MYP1t/irJ&#10;1iX2AQAAgKm6PfWD8jCXL6HH7hGse5gbltADAAAAurgwybHUD8tt/m/O7X4/FyY5PoJ1t/n9c+wA&#10;AAAA3X136gfm5Zw9v2ME6x1mKb9iAAAAgK62JHk49UNzm8VeP3/FCNY6zM8tYt0AAABQ4qtSPzgP&#10;c7Y76K9Pcv8I1tlmuU8yAAAAgK7WJLkn9QN0m+NJLnqKNd84gjUO851PvZkBAACg3nOSnE79EN3m&#10;V55krduTHBzB+to8lGTz2TczAAAA1Ls19YP0MFeeYZ03j2Bdw1y3yG0MAAAA5XYmOZL6YbrNn2Ry&#10;vf+HfFaSkyNYV5u7kyyc05YGABbFc3UBoI9DSdZlXI+x25bJuu5+/P/fluTpdcv5CI8leVkmlwAA&#10;AADAqrEpyYOpP6ve5m8yue7/6hGsZZg9S9rKAAAAMAIvT/1gPcxbkuwbwTraHE5ywRK3MQAAAJRb&#10;SHJX6gfsseffL3UDAwAAwFh8bpJTqR+yx5p9STYueesCAIviJoAA0N/DST4pyedUL2Skrk9yX/Ui&#10;AAAAYBp2ZHIH/uqz7WPL3uVsVABg8fwCAABWxiNJTia5onohI3IqyZcm+UD1QgAAAGCaNiR5IPVn&#10;3ceSm5e3OQEAAGC8XpL6wXsMOZjk/GVuSwAAABi1O1M/gFfnxmVvRQAAABi5z0hyIvVDeFXuT7Ju&#10;2VsRADgnbgIIACvvrzL5+fuzqhdS5MuTvKd6EQAAALAStiU5kPqz8SudO6ax8QCAc+cXAABQ42iS&#10;I0leXL2QFXQ8yZck+evqhQAAAMBKWpfkvtSflV+p7J7OZgMAAIDV54tTP5ivRD6QZMuUthkAAACs&#10;SrenfkDvneuntrUAAABglfrUJMdSP6T3yu8kWTO1rQUALImbAAJAvYNJPjrJc6oX0sFjSV6R5MHq&#10;hQAAAMAYbEnycOrP1k87Pz3NjQQAAACz4NWpH9inmSNJdk5zAwEAAMAsWJPkntQP7tPKt0138wAA&#10;AMDs+KdJTqd+eF9uHkyyacrbBgAAAGbKrakf4JebV059qwAAAMCM+aRMrp+vHuKXmncmWZj6VgEA&#10;lsVjAAFgfP42k3+jL69eyBKcTvLSJO+rXggAAACsBpsyuY6++mz+ueZHe2wMAAAAmGUvS/1Afy45&#10;lGRHly0BAAAAM2whyV2pH+wXm2/usxkAAABg9n1OklOpH+7PlgeSbOi0DQAAAGAu3JL6Af9seUm3&#10;9gAAADAn/mEm19dXD/lPljv7VQcApsVjAAFg/I4kOZHkiuqFnMHJJFcl+avqhQAAAMAs+KhMrrOv&#10;Pts/zE09SwMAAMA8+mepH/jbHEjysV0bAwAAwJy6M/WD/4dyQ+euAAAAMLc+PZP7AVQP//clWde5&#10;KwAAAMy1m1L/BcDl3VsCAADAnDsvk+vvq4b/2/tXBAAAAJLJ9fcVw/+xJLtWoB8AAACQyfX392Xl&#10;vwB4w0qUAwAAAD7si7Kyw//7kmxekWYAAADAE9yelfsC4LoV6gQAAAAMPD2T6/J7D///J8nCCnUC&#10;ADpYW70AAGBZDib56CTP6fh3PJbkpUke6vh3AAAAAGfxMUkeTr+z/29ZuSoAAADAU7kufYb/w0ku&#10;WMEeAAAAwFNYk+SeTP8LgG9ZyRIAAADA2X1+ktOZ3vC/L8nGFW0AAAAALMqtmd4XANes8NoBAACA&#10;RbogyZEsf/jfu9ILBwD68hhAAJgthzP59/3yZfwZp5JcneT9U1kRAAAA0MXGJA9m6Wf/f3DllwwA&#10;AAAsxTVZ2vB/MMn2gvUCAAAAS3RXzv0LgH9dslIAAABgyS7J5Hr+xQ7/9ydZX7JSAAAAYFluyeK/&#10;AHhh0RoBAACAZdqe5FDOPvzfUbVAAAAAYDpek6ce/o8neUbZ6gAAAICpWJ/kgTz5FwC765YGAAAA&#10;TNOVOfPwvz/J0wrXBQAAAEzZnfnILwCuL10RAAAAMHUXJTmRDw//9yZZU7oiAAAAoIubMhn+Tye5&#10;rHgtAAAAQCdbkxxIclv1QgAAAIC+/kWSndW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7P8DXVLwop4wUlQAAAAASUVORK5CYIJQSwECLQAUAAYACAAAACEAsYJntgoBAAATAgAAEwAAAAAA&#10;AAAAAAAAAAAAAAAAW0NvbnRlbnRfVHlwZXNdLnhtbFBLAQItABQABgAIAAAAIQA4/SH/1gAAAJQB&#10;AAALAAAAAAAAAAAAAAAAADsBAABfcmVscy8ucmVsc1BLAQItABQABgAIAAAAIQDT9iu6jwQAAC0O&#10;AAAOAAAAAAAAAAAAAAAAADoCAABkcnMvZTJvRG9jLnhtbFBLAQItABQABgAIAAAAIQCqJg6+vAAA&#10;ACEBAAAZAAAAAAAAAAAAAAAAAPUGAABkcnMvX3JlbHMvZTJvRG9jLnhtbC5yZWxzUEsBAi0AFAAG&#10;AAgAAAAhAHseWLLiAAAACwEAAA8AAAAAAAAAAAAAAAAA6AcAAGRycy9kb3ducmV2LnhtbFBLAQIt&#10;AAoAAAAAAAAAIQBzKAKO41IAAONSAAAUAAAAAAAAAAAAAAAAAPcIAABkcnMvbWVkaWEvaW1hZ2Ux&#10;LnBuZ1BLBQYAAAAABgAGAHwBAAAMX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5" o:spid="_x0000_s1027" type="#_x0000_t15" style="position:absolute;left:24552;top:21645;width:47219;height:24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9mcEA&#10;AADbAAAADwAAAGRycy9kb3ducmV2LnhtbERPS4vCMBC+C/6HMMLebKqglGosxUXYw7Jg9eJtaKYP&#10;bCalydr67zcLgrf5+J6zzybTiQcNrrWsYBXFIIhLq1uuFVwvp2UCwnlkjZ1lUvAkB9lhPttjqu3I&#10;Z3oUvhYhhF2KChrv+1RKVzZk0EW2Jw5cZQeDPsChlnrAMYSbTq7jeCsNthwaGuzp2FB5L36Ngs9b&#10;Um0vJ5l8r3/y87hZHYuieir1sZjyHQhPk3+LX+4vHeZv4P+XcIA8/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gfZnBAAAA2wAAAA8AAAAAAAAAAAAAAAAAmAIAAGRycy9kb3du&#10;cmV2LnhtbFBLBQYAAAAABAAEAPUAAACGAwAAAAA=&#10;" adj="15929" fillcolor="#963" strokecolor="black [3200]">
                  <v:stroke startarrowwidth="narrow" startarrowlength="short" endarrowwidth="narrow" endarrowlength="short" joinstyle="round"/>
                  <v:textbox inset="2.53958mm,2.53958mm,2.53958mm,2.53958mm">
                    <w:txbxContent>
                      <w:p w:rsidR="00AC520F" w:rsidRDefault="00AC520F">
                        <w:pPr>
                          <w:spacing w:line="240" w:lineRule="auto"/>
                          <w:textDirection w:val="btLr"/>
                        </w:pPr>
                      </w:p>
                    </w:txbxContent>
                  </v:textbox>
                </v:shape>
                <v:shapetype id="_x0000_t202" coordsize="21600,21600" o:spt="202" path="m,l,21600r21600,l21600,xe">
                  <v:stroke joinstyle="miter"/>
                  <v:path gradientshapeok="t" o:connecttype="rect"/>
                </v:shapetype>
                <v:shape id="Text Box 16" o:spid="_x0000_s1028" type="#_x0000_t202" style="position:absolute;left:64364;top:26654;width:85536;height:9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C+8UA&#10;AADbAAAADwAAAGRycy9kb3ducmV2LnhtbERP30vDMBB+F/wfwg32IlvqHop2y8YQlCEMsY6xvR3N&#10;tYk2l9rErfrXm4Hg2318P2+xGlwrTtQH61nB7TQDQVx5bblRsHt7nNyBCBFZY+uZFHxTgNXy+mqB&#10;hfZnfqVTGRuRQjgUqMDE2BVShsqQwzD1HXHiat87jAn2jdQ9nlO4a+Usy3Lp0HJqMNjRg6Hqo/xy&#10;Cu73h5v6aM1P8/Tyntebcms/n7dKjUfDeg4i0hD/xX/ujU7zc7j8kg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AL7xQAAANsAAAAPAAAAAAAAAAAAAAAAAJgCAABkcnMv&#10;ZG93bnJldi54bWxQSwUGAAAAAAQABAD1AAAAigMAAAAA&#10;" filled="f" stroked="f">
                  <v:textbox inset="2.53958mm,2.53958mm,2.53958mm,2.53958mm">
                    <w:txbxContent>
                      <w:p w:rsidR="00AC520F" w:rsidRDefault="00AC520F">
                        <w:pPr>
                          <w:spacing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alt="File:Alchemy earth symbol.svg - Wikimedia Commons" style="position:absolute;left:23402;top:32106;width:18108;height:1810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5o+TDAAAA2wAAAA8AAABkcnMvZG93bnJldi54bWxET0trwkAQvhf8D8sIvRTd6KEJMatUQZC2&#10;F20PPY7ZyYNmZ8PuGmN/fbcg9DYf33OKzWg6MZDzrWUFi3kCgri0uuVawefHfpaB8AFZY2eZFNzI&#10;w2Y9eSgw1/bKRxpOoRYxhH2OCpoQ+lxKXzZk0M9tTxy5yjqDIUJXS+3wGsNNJ5dJ8iwNthwbGuxp&#10;11D5fboYBenr9uaGp7d69OfqPf06Zwv7Uyr1OB1fViACjeFffHcfdJyfwt8v8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mj5MMAAADbAAAADwAAAAAAAAAAAAAAAACf&#10;AgAAZHJzL2Rvd25yZXYueG1sUEsFBgAAAAAEAAQA9wAAAI8DAAAAAA==&#10;">
                  <v:imagedata r:id="rId11" o:title="Alchemy earth symbol"/>
                </v:shape>
                <v:shape id="Text Box 18" o:spid="_x0000_s1030" type="#_x0000_t202" style="position:absolute;left:75722;top:18400;width:9996;height:6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zEscA&#10;AADbAAAADwAAAGRycy9kb3ducmV2LnhtbESPQUsDMRCF70L/Q5iCF7FZPRRdmxYpVIpQxFWkvQ2b&#10;2U10M1k3sV399c5B8DbDe/PeN4vVGDp1pCH5yAauZgUo4jpaz62B15fN5Q2olJEtdpHJwDclWC0n&#10;ZwssbTzxMx2r3CoJ4VSiAZdzX2qdakcB0yz2xKI1cQiYZR1abQc8SXjo9HVRzHVAz9LgsKe1o/qj&#10;+goGbt/2F83Bu5/24el93myrnf983BlzPh3v70BlGvO/+e96awVfYOUXG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LMxLHAAAA2wAAAA8AAAAAAAAAAAAAAAAAmAIAAGRy&#10;cy9kb3ducmV2LnhtbFBLBQYAAAAABAAEAPUAAACMAwAAAAA=&#10;" filled="f" stroked="f">
                  <v:textbox inset="2.53958mm,2.53958mm,2.53958mm,2.53958mm">
                    <w:txbxContent>
                      <w:p w:rsidR="00AC520F" w:rsidRDefault="00AC520F">
                        <w:pPr>
                          <w:spacing w:line="240" w:lineRule="auto"/>
                          <w:textDirection w:val="btLr"/>
                        </w:pPr>
                      </w:p>
                    </w:txbxContent>
                  </v:textbox>
                </v:shape>
                <v:shape id="Text Box 19" o:spid="_x0000_s1031" type="#_x0000_t202" style="position:absolute;left:21264;top:23711;width:48466;height:20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WicUA&#10;AADbAAAADwAAAGRycy9kb3ducmV2LnhtbERPTWsCMRC9F/wPYQQvpWbtQepqFCm0SEFKVyntbdjM&#10;bqKbybqJuu2vbwqF3ubxPmex6l0jLtQF61nBZJyBIC69tlwr2O+e7h5AhIissfFMCr4owGo5uFlg&#10;rv2V3+hSxFqkEA45KjAxtrmUoTTkMIx9S5y4yncOY4JdLXWH1xTuGnmfZVPp0HJqMNjSo6HyWJyd&#10;gtn7x231ac13/fx6mFabYmtPL1ulRsN+PQcRqY//4j/3Rqf5M/j9JR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5aJxQAAANsAAAAPAAAAAAAAAAAAAAAAAJgCAABkcnMv&#10;ZG93bnJldi54bWxQSwUGAAAAAAQABAD1AAAAigMAAAAA&#10;" filled="f" stroked="f">
                  <v:textbox inset="2.53958mm,2.53958mm,2.53958mm,2.53958mm">
                    <w:txbxContent>
                      <w:p w:rsidR="00AC520F" w:rsidRPr="00B52094" w:rsidRDefault="00B52094">
                        <w:pPr>
                          <w:spacing w:line="240" w:lineRule="auto"/>
                          <w:textDirection w:val="btLr"/>
                          <w:rPr>
                            <w:sz w:val="32"/>
                            <w:szCs w:val="32"/>
                          </w:rPr>
                        </w:pPr>
                        <w:r>
                          <w:rPr>
                            <w:rFonts w:ascii="Palanquin" w:eastAsia="Palanquin" w:hAnsi="Palanquin" w:cs="Palanquin"/>
                            <w:color w:val="000000"/>
                            <w:sz w:val="24"/>
                            <w:szCs w:val="24"/>
                          </w:rPr>
                          <w:t xml:space="preserve"> </w:t>
                        </w:r>
                        <w:r w:rsidRPr="00B52094">
                          <w:rPr>
                            <w:rFonts w:ascii="Palanquin" w:eastAsia="Palanquin" w:hAnsi="Palanquin" w:cs="Palanquin"/>
                            <w:color w:val="000000"/>
                            <w:sz w:val="32"/>
                            <w:szCs w:val="32"/>
                          </w:rPr>
                          <w:t>RENEW</w:t>
                        </w:r>
                      </w:p>
                    </w:txbxContent>
                  </v:textbox>
                </v:shape>
              </v:group>
            </w:pict>
          </mc:Fallback>
        </mc:AlternateContent>
      </w:r>
      <w:r>
        <w:rPr>
          <w:b/>
          <w:sz w:val="24"/>
          <w:szCs w:val="24"/>
        </w:rPr>
        <w:t>Tag Label:</w:t>
      </w:r>
    </w:p>
    <w:p w:rsidR="00AC520F" w:rsidRDefault="00B52094">
      <w:pPr>
        <w:pStyle w:val="Heading2"/>
        <w:spacing w:line="480" w:lineRule="auto"/>
        <w:ind w:firstLine="720"/>
        <w:rPr>
          <w:b/>
          <w:sz w:val="24"/>
          <w:szCs w:val="24"/>
        </w:rPr>
      </w:pPr>
      <w:bookmarkStart w:id="2" w:name="_xozj3tha7imd" w:colFirst="0" w:colLast="0"/>
      <w:bookmarkEnd w:id="2"/>
      <w:r>
        <w:rPr>
          <w:noProof/>
          <w:lang w:val="en-US"/>
        </w:rPr>
        <mc:AlternateContent>
          <mc:Choice Requires="wps">
            <w:drawing>
              <wp:anchor distT="0" distB="0" distL="114300" distR="114300" simplePos="0" relativeHeight="251661312" behindDoc="0" locked="0" layoutInCell="1" hidden="0" allowOverlap="1" wp14:anchorId="67329532" wp14:editId="1A9282BF">
                <wp:simplePos x="0" y="0"/>
                <wp:positionH relativeFrom="column">
                  <wp:posOffset>3952875</wp:posOffset>
                </wp:positionH>
                <wp:positionV relativeFrom="paragraph">
                  <wp:posOffset>500380</wp:posOffset>
                </wp:positionV>
                <wp:extent cx="1143000" cy="23050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143000" cy="2305050"/>
                        </a:xfrm>
                        <a:prstGeom prst="rect">
                          <a:avLst/>
                        </a:prstGeom>
                        <a:solidFill>
                          <a:srgbClr val="996633"/>
                        </a:solidFill>
                        <a:ln w="9525" cap="flat" cmpd="sng">
                          <a:solidFill>
                            <a:srgbClr val="996633"/>
                          </a:solidFill>
                          <a:prstDash val="solid"/>
                          <a:miter lim="800000"/>
                          <a:headEnd type="none" w="sm" len="sm"/>
                          <a:tailEnd type="none" w="sm" len="sm"/>
                        </a:ln>
                      </wps:spPr>
                      <wps:txbx>
                        <w:txbxContent>
                          <w:p w:rsidR="00AC520F" w:rsidRPr="00B52094" w:rsidRDefault="00B52094">
                            <w:pPr>
                              <w:spacing w:after="200" w:line="275" w:lineRule="auto"/>
                              <w:textDirection w:val="btLr"/>
                            </w:pPr>
                            <w:r>
                              <w:rPr>
                                <w:rFonts w:ascii="Calibri" w:eastAsia="Calibri" w:hAnsi="Calibri" w:cs="Calibri"/>
                                <w:color w:val="000000"/>
                                <w:sz w:val="28"/>
                              </w:rPr>
                              <w:t xml:space="preserve"> </w:t>
                            </w:r>
                            <w:r w:rsidRPr="00B52094">
                              <w:rPr>
                                <w:rFonts w:ascii="Century Gothic" w:eastAsia="Century Gothic" w:hAnsi="Century Gothic" w:cs="Century Gothic"/>
                                <w:b/>
                                <w:color w:val="000000"/>
                              </w:rPr>
                              <w:t>Size:</w:t>
                            </w:r>
                          </w:p>
                          <w:p w:rsidR="00AC520F" w:rsidRPr="00B52094" w:rsidRDefault="00AC520F">
                            <w:pPr>
                              <w:spacing w:after="200" w:line="275" w:lineRule="auto"/>
                              <w:textDirection w:val="btLr"/>
                            </w:pPr>
                          </w:p>
                          <w:p w:rsidR="00AC520F" w:rsidRPr="00B52094" w:rsidRDefault="00AC520F">
                            <w:pPr>
                              <w:spacing w:after="200" w:line="275" w:lineRule="auto"/>
                              <w:textDirection w:val="btLr"/>
                            </w:pPr>
                          </w:p>
                          <w:p w:rsidR="00AC520F" w:rsidRPr="00B52094" w:rsidRDefault="00B52094">
                            <w:pPr>
                              <w:spacing w:after="200" w:line="275" w:lineRule="auto"/>
                              <w:textDirection w:val="btLr"/>
                            </w:pPr>
                            <w:r w:rsidRPr="00B52094">
                              <w:rPr>
                                <w:rFonts w:ascii="Century Gothic" w:eastAsia="Century Gothic" w:hAnsi="Century Gothic" w:cs="Century Gothic"/>
                                <w:b/>
                                <w:color w:val="000000"/>
                              </w:rPr>
                              <w:t>Style:</w:t>
                            </w:r>
                          </w:p>
                          <w:p w:rsidR="00AC520F" w:rsidRPr="00B52094" w:rsidRDefault="00AC520F">
                            <w:pPr>
                              <w:spacing w:after="200" w:line="275" w:lineRule="auto"/>
                              <w:textDirection w:val="btLr"/>
                            </w:pPr>
                          </w:p>
                          <w:p w:rsidR="00AC520F" w:rsidRPr="00B52094" w:rsidRDefault="00AC520F">
                            <w:pPr>
                              <w:spacing w:after="200" w:line="275" w:lineRule="auto"/>
                              <w:textDirection w:val="btLr"/>
                            </w:pPr>
                          </w:p>
                          <w:p w:rsidR="00AC520F" w:rsidRPr="00B52094" w:rsidRDefault="00B52094">
                            <w:pPr>
                              <w:spacing w:after="200" w:line="275" w:lineRule="auto"/>
                              <w:textDirection w:val="btLr"/>
                            </w:pPr>
                            <w:r w:rsidRPr="00B52094">
                              <w:rPr>
                                <w:rFonts w:ascii="Century Gothic" w:eastAsia="Century Gothic" w:hAnsi="Century Gothic" w:cs="Century Gothic"/>
                                <w:b/>
                                <w:color w:val="000000"/>
                              </w:rPr>
                              <w:t>Price: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left:0;text-align:left;margin-left:311.25pt;margin-top:39.4pt;width:90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ENLAIAAG0EAAAOAAAAZHJzL2Uyb0RvYy54bWysVNuO0zAQfUfiHyy/0yS9LNuo6QptKUJa&#10;QcXCB0wdJ7HkG7bbpH/P2CltFx5ACFVyx5nJmTNnZrJ6GJQkR+68MLqixSSnhGtmaqHbin77un1z&#10;T4kPoGuQRvOKnrinD+vXr1a9LfnUdEbW3BEE0b7sbUW7EGyZZZ51XIGfGMs1OhvjFAS8ujarHfSI&#10;rmQ2zfO7rDeuts4w7j0+3YxOuk74TcNZ+Nw0ngciK4rcQjpdOvfxzNYrKFsHthPsTAP+gYUCoTHp&#10;BWoDAcjBid+glGDOeNOECTMqM00jGE81YDVF/ks1zx1YnmpBcby9yOT/Hyz7dNw5IuqKzijRoLBF&#10;X1A00K3kZBbl6a0vMerZ7tz55tGMtQ6NU/EfqyBDkvR0kZQPgTB8WBTzWZ6j8gx901m+wF9Eza6v&#10;W+fDB24UiUZFHaZPUsLxyYcx9GdIzOaNFPVWSJkurt0/SkeOgP1dLu/uZokzor8Ik5r06F9MF0gE&#10;cMwaCQFNZbFwr9uU78Ub/u+AI7EN+G4kkBDGkVIi4FxLoSp6j/WjAlgJlB2H+r2uSThZVFrjStDI&#10;zCtKJMcFQiPFBRDyz3FYptSoZWzR2JRohWE/pI7OI1Z8sjf1CbvsLdsKJPwEPuzA4ZwXmB1nH/N+&#10;P4BDLvKjxuFaFvOoVEiX+eJt7J+79exvPaBZZ3ClUNDRfAxpwWK92rw7BNOI1McrlTNnnOk0Cef9&#10;i0tze09R16/E+gcAAAD//wMAUEsDBBQABgAIAAAAIQBgtcCd3gAAAAoBAAAPAAAAZHJzL2Rvd25y&#10;ZXYueG1sTI/BTsMwDIbvSLxDZCRuLF01SlfqTtuknYADBXFOG9MWmqRKsq28Pd4JjrY//f7+cjOb&#10;UZzIh8FZhOUiAUG2dXqwHcL72+EuBxGislqNzhLCDwXYVNdXpSq0O9tXOtWxExxiQ6EQ+hinQsrQ&#10;9mRUWLiJLN8+nTcq8ug7qb06c7gZZZokmTRqsPyhVxPte2q/66NBCLFtuulgdv7rJdt+7J726+d1&#10;jXh7M28fQUSa4x8MF31Wh4qdGne0OogRIUvTe0YRHnKuwECeXBYNwmq1zEFWpfxfofoFAAD//wMA&#10;UEsBAi0AFAAGAAgAAAAhALaDOJL+AAAA4QEAABMAAAAAAAAAAAAAAAAAAAAAAFtDb250ZW50X1R5&#10;cGVzXS54bWxQSwECLQAUAAYACAAAACEAOP0h/9YAAACUAQAACwAAAAAAAAAAAAAAAAAvAQAAX3Jl&#10;bHMvLnJlbHNQSwECLQAUAAYACAAAACEAsO6BDSwCAABtBAAADgAAAAAAAAAAAAAAAAAuAgAAZHJz&#10;L2Uyb0RvYy54bWxQSwECLQAUAAYACAAAACEAYLXAnd4AAAAKAQAADwAAAAAAAAAAAAAAAACGBAAA&#10;ZHJzL2Rvd25yZXYueG1sUEsFBgAAAAAEAAQA8wAAAJEFAAAAAA==&#10;" fillcolor="#963" strokecolor="#963">
                <v:stroke startarrowwidth="narrow" startarrowlength="short" endarrowwidth="narrow" endarrowlength="short"/>
                <v:textbox inset="2.53958mm,1.2694mm,2.53958mm,1.2694mm">
                  <w:txbxContent>
                    <w:p w:rsidR="00AC520F" w:rsidRPr="00B52094" w:rsidRDefault="00B52094">
                      <w:pPr>
                        <w:spacing w:after="200" w:line="275" w:lineRule="auto"/>
                        <w:textDirection w:val="btLr"/>
                      </w:pPr>
                      <w:r>
                        <w:rPr>
                          <w:rFonts w:ascii="Calibri" w:eastAsia="Calibri" w:hAnsi="Calibri" w:cs="Calibri"/>
                          <w:color w:val="000000"/>
                          <w:sz w:val="28"/>
                        </w:rPr>
                        <w:t xml:space="preserve"> </w:t>
                      </w:r>
                      <w:r w:rsidRPr="00B52094">
                        <w:rPr>
                          <w:rFonts w:ascii="Century Gothic" w:eastAsia="Century Gothic" w:hAnsi="Century Gothic" w:cs="Century Gothic"/>
                          <w:b/>
                          <w:color w:val="000000"/>
                        </w:rPr>
                        <w:t>Size:</w:t>
                      </w:r>
                    </w:p>
                    <w:p w:rsidR="00AC520F" w:rsidRPr="00B52094" w:rsidRDefault="00AC520F">
                      <w:pPr>
                        <w:spacing w:after="200" w:line="275" w:lineRule="auto"/>
                        <w:textDirection w:val="btLr"/>
                      </w:pPr>
                    </w:p>
                    <w:p w:rsidR="00AC520F" w:rsidRPr="00B52094" w:rsidRDefault="00AC520F">
                      <w:pPr>
                        <w:spacing w:after="200" w:line="275" w:lineRule="auto"/>
                        <w:textDirection w:val="btLr"/>
                      </w:pPr>
                    </w:p>
                    <w:p w:rsidR="00AC520F" w:rsidRPr="00B52094" w:rsidRDefault="00B52094">
                      <w:pPr>
                        <w:spacing w:after="200" w:line="275" w:lineRule="auto"/>
                        <w:textDirection w:val="btLr"/>
                      </w:pPr>
                      <w:r w:rsidRPr="00B52094">
                        <w:rPr>
                          <w:rFonts w:ascii="Century Gothic" w:eastAsia="Century Gothic" w:hAnsi="Century Gothic" w:cs="Century Gothic"/>
                          <w:b/>
                          <w:color w:val="000000"/>
                        </w:rPr>
                        <w:t>Style:</w:t>
                      </w:r>
                    </w:p>
                    <w:p w:rsidR="00AC520F" w:rsidRPr="00B52094" w:rsidRDefault="00AC520F">
                      <w:pPr>
                        <w:spacing w:after="200" w:line="275" w:lineRule="auto"/>
                        <w:textDirection w:val="btLr"/>
                      </w:pPr>
                    </w:p>
                    <w:p w:rsidR="00AC520F" w:rsidRPr="00B52094" w:rsidRDefault="00AC520F">
                      <w:pPr>
                        <w:spacing w:after="200" w:line="275" w:lineRule="auto"/>
                        <w:textDirection w:val="btLr"/>
                      </w:pPr>
                    </w:p>
                    <w:p w:rsidR="00AC520F" w:rsidRPr="00B52094" w:rsidRDefault="00B52094">
                      <w:pPr>
                        <w:spacing w:after="200" w:line="275" w:lineRule="auto"/>
                        <w:textDirection w:val="btLr"/>
                      </w:pPr>
                      <w:r w:rsidRPr="00B52094">
                        <w:rPr>
                          <w:rFonts w:ascii="Century Gothic" w:eastAsia="Century Gothic" w:hAnsi="Century Gothic" w:cs="Century Gothic"/>
                          <w:b/>
                          <w:color w:val="000000"/>
                        </w:rPr>
                        <w:t>Price:</w:t>
                      </w:r>
                    </w:p>
                  </w:txbxContent>
                </v:textbox>
              </v:rect>
            </w:pict>
          </mc:Fallback>
        </mc:AlternateContent>
      </w:r>
      <w:r>
        <w:rPr>
          <w:b/>
          <w:sz w:val="24"/>
          <w:szCs w:val="24"/>
        </w:rPr>
        <w:t xml:space="preserve">  </w:t>
      </w:r>
    </w:p>
    <w:p w:rsidR="00AC520F" w:rsidRDefault="00B52094">
      <w:pPr>
        <w:pStyle w:val="Heading2"/>
        <w:spacing w:line="480" w:lineRule="auto"/>
      </w:pPr>
      <w:bookmarkStart w:id="3" w:name="_fnjmdcjay7lo" w:colFirst="0" w:colLast="0"/>
      <w:bookmarkEnd w:id="3"/>
      <w:r>
        <w:rPr>
          <w:noProof/>
          <w:lang w:val="en-US"/>
        </w:rPr>
        <mc:AlternateContent>
          <mc:Choice Requires="wps">
            <w:drawing>
              <wp:anchor distT="0" distB="0" distL="114300" distR="114300" simplePos="0" relativeHeight="251660288" behindDoc="0" locked="0" layoutInCell="1" hidden="0" allowOverlap="1" wp14:anchorId="516942C8" wp14:editId="4E33C9DF">
                <wp:simplePos x="0" y="0"/>
                <wp:positionH relativeFrom="column">
                  <wp:posOffset>3039745</wp:posOffset>
                </wp:positionH>
                <wp:positionV relativeFrom="paragraph">
                  <wp:posOffset>30480</wp:posOffset>
                </wp:positionV>
                <wp:extent cx="3108325" cy="2553970"/>
                <wp:effectExtent l="0" t="8572" r="26352" b="26353"/>
                <wp:wrapNone/>
                <wp:docPr id="13" name="Pentagon 13"/>
                <wp:cNvGraphicFramePr/>
                <a:graphic xmlns:a="http://schemas.openxmlformats.org/drawingml/2006/main">
                  <a:graphicData uri="http://schemas.microsoft.com/office/word/2010/wordprocessingShape">
                    <wps:wsp>
                      <wps:cNvSpPr/>
                      <wps:spPr>
                        <a:xfrm rot="5400000">
                          <a:off x="0" y="0"/>
                          <a:ext cx="3108325" cy="2553970"/>
                        </a:xfrm>
                        <a:prstGeom prst="homePlate">
                          <a:avLst>
                            <a:gd name="adj" fmla="val 50000"/>
                          </a:avLst>
                        </a:prstGeom>
                        <a:solidFill>
                          <a:srgbClr val="996633"/>
                        </a:solidFill>
                        <a:ln w="25400" cap="flat" cmpd="sng">
                          <a:solidFill>
                            <a:schemeClr val="dk1"/>
                          </a:solidFill>
                          <a:prstDash val="solid"/>
                          <a:round/>
                          <a:headEnd type="none" w="sm" len="sm"/>
                          <a:tailEnd type="none" w="sm" len="sm"/>
                        </a:ln>
                      </wps:spPr>
                      <wps:txbx>
                        <w:txbxContent>
                          <w:p w:rsidR="00AC520F" w:rsidRDefault="00AC520F">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Pentagon 13" o:spid="_x0000_s1033" type="#_x0000_t15" style="position:absolute;margin-left:239.35pt;margin-top:2.4pt;width:244.75pt;height:201.1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WISgIAAKIEAAAOAAAAZHJzL2Uyb0RvYy54bWysVNtuEzEQfUfiHyy/082lKc2qSYVaipAQ&#10;RCp8wMT2Zg2+YTu3v+fYCWlaHpAQ+2DN2OPjM2dm9uZ2Zw3bqJi0dzM+vBhwppzwUrvVjH/7+vDm&#10;mrOUyUky3qkZ36vEb+evX91sQ6tGvvdGqsgA4lK7DTPe5xzapkmiV5bShQ/K4bDz0VKGG1eNjLQF&#10;ujXNaDC4arY+yhC9UClh9/5wyOcVv+uUyF+6LqnMzIyDW65rrOuyrM38htpVpNBrcaRB/8DCknZ4&#10;9AR1T5nYOuo/oKwW0Sff5QvhbeO7TgtVc0A2w8GLbB57CqrmAnFSOMmU/h+s+LxZRKYlajfmzJFF&#10;jRbKZVp5x7AFfbYhtQh7DIt49BLMkuyui5ZFD1Enl4PyVQmQFNtVhfcnhdUuM4HN8XBwPR5NOBM4&#10;G00m4+nbWoPmAFZAQ0z5g/KWFQOJeqsWhnLRgVrafEq56iyPZEl+56yzBlXbkGGTSgM8gXgMhvUb&#10;s9xM3mj5oI2pTlwt70xkuDrj0+nV1bimjCvPwoxj28IXWYI6oU87UIJpA5RLblXJPbtSO1idsOWP&#10;YdHyJXAhdk+pPxCoAIeWjH7tJC5Q2yuS751keR9QG4cp4oVMspwZhZmDUeMyafP3OBAwDjxKUQ9l&#10;LFbeLXe1CSYFq+wsvdyjMVIQDxocP1HKC4oQeYjXMS549+eaIriYjw79OB1elrLmcyeeO8tzh5zo&#10;PaZQ5MjZwbnLdSpLxs6/W2ff6VwEeyJzdDAIVcfj0JZJO/dr1NOvZf4LAAD//wMAUEsDBBQABgAI&#10;AAAAIQDPkNjW4QAAAAsBAAAPAAAAZHJzL2Rvd25yZXYueG1sTI/BTsMwEETvSPyDtUjcWqchjdo0&#10;TgVI9IRQG7hwc+JtYhGvg+224e8xp3JczdPM23I7mYGd0XltScBingBDaq3S1An4eH+ZrYD5IEnJ&#10;wRIK+EEP2+r2ppSFshc64LkOHYsl5AspoA9hLDj3bY9G+rkdkWJ2tM7IEE/XceXkJZabgadJknMj&#10;NcWFXo743GP7VZ+MgJ3R+13usPlePL0e3hqj/f6zFuL+bnrcAAs4hSsMf/pRHaro1NgTKc8GAcs0&#10;zSIqYPawWgOLxDrNcmCNgGyZ5MCrkv//ofoFAAD//wMAUEsBAi0AFAAGAAgAAAAhALaDOJL+AAAA&#10;4QEAABMAAAAAAAAAAAAAAAAAAAAAAFtDb250ZW50X1R5cGVzXS54bWxQSwECLQAUAAYACAAAACEA&#10;OP0h/9YAAACUAQAACwAAAAAAAAAAAAAAAAAvAQAAX3JlbHMvLnJlbHNQSwECLQAUAAYACAAAACEA&#10;c5zFiEoCAACiBAAADgAAAAAAAAAAAAAAAAAuAgAAZHJzL2Uyb0RvYy54bWxQSwECLQAUAAYACAAA&#10;ACEAz5DY1uEAAAALAQAADwAAAAAAAAAAAAAAAACkBAAAZHJzL2Rvd25yZXYueG1sUEsFBgAAAAAE&#10;AAQA8wAAALIFAAAAAA==&#10;" adj="12726" fillcolor="#963" strokecolor="black [3200]" strokeweight="2pt">
                <v:stroke startarrowwidth="narrow" startarrowlength="short" endarrowwidth="narrow" endarrowlength="short" joinstyle="round"/>
                <v:textbox inset="2.53958mm,2.53958mm,2.53958mm,2.53958mm">
                  <w:txbxContent>
                    <w:p w:rsidR="00AC520F" w:rsidRDefault="00AC520F">
                      <w:pPr>
                        <w:spacing w:line="240" w:lineRule="auto"/>
                        <w:textDirection w:val="btLr"/>
                      </w:pPr>
                    </w:p>
                  </w:txbxContent>
                </v:textbox>
              </v:shape>
            </w:pict>
          </mc:Fallback>
        </mc:AlternateContent>
      </w:r>
    </w:p>
    <w:p w:rsidR="00AC520F" w:rsidRDefault="00AC520F"/>
    <w:p w:rsidR="00AC520F" w:rsidRDefault="00AC520F"/>
    <w:p w:rsidR="00AC520F" w:rsidRDefault="00AC520F"/>
    <w:p w:rsidR="00AC520F" w:rsidRDefault="00AC520F">
      <w:pPr>
        <w:pStyle w:val="Heading2"/>
        <w:spacing w:line="480" w:lineRule="auto"/>
        <w:rPr>
          <w:b/>
          <w:sz w:val="24"/>
          <w:szCs w:val="24"/>
        </w:rPr>
      </w:pPr>
      <w:bookmarkStart w:id="4" w:name="_39ohrl3cosv8" w:colFirst="0" w:colLast="0"/>
      <w:bookmarkEnd w:id="4"/>
    </w:p>
    <w:p w:rsidR="00AC520F" w:rsidRDefault="00AC520F">
      <w:pPr>
        <w:pStyle w:val="Heading2"/>
        <w:spacing w:line="480" w:lineRule="auto"/>
        <w:rPr>
          <w:b/>
          <w:sz w:val="24"/>
          <w:szCs w:val="24"/>
        </w:rPr>
      </w:pPr>
      <w:bookmarkStart w:id="5" w:name="_tvb2k6x6bxu4" w:colFirst="0" w:colLast="0"/>
      <w:bookmarkEnd w:id="5"/>
    </w:p>
    <w:p w:rsidR="00AC520F" w:rsidRDefault="00AC520F">
      <w:pPr>
        <w:pStyle w:val="Heading2"/>
        <w:spacing w:line="480" w:lineRule="auto"/>
        <w:rPr>
          <w:b/>
          <w:sz w:val="24"/>
          <w:szCs w:val="24"/>
        </w:rPr>
      </w:pPr>
      <w:bookmarkStart w:id="6" w:name="_z21wdfdgj98m" w:colFirst="0" w:colLast="0"/>
      <w:bookmarkEnd w:id="6"/>
    </w:p>
    <w:p w:rsidR="00AC520F" w:rsidRDefault="00AC520F">
      <w:pPr>
        <w:pStyle w:val="Heading2"/>
        <w:spacing w:line="480" w:lineRule="auto"/>
        <w:rPr>
          <w:b/>
          <w:sz w:val="24"/>
          <w:szCs w:val="24"/>
        </w:rPr>
      </w:pPr>
      <w:bookmarkStart w:id="7" w:name="_78gt0r9nbhmh" w:colFirst="0" w:colLast="0"/>
      <w:bookmarkEnd w:id="7"/>
    </w:p>
    <w:p w:rsidR="00AC520F" w:rsidRDefault="00B52094">
      <w:pPr>
        <w:pStyle w:val="Heading2"/>
        <w:spacing w:line="480" w:lineRule="auto"/>
        <w:rPr>
          <w:b/>
          <w:sz w:val="24"/>
          <w:szCs w:val="24"/>
        </w:rPr>
      </w:pPr>
      <w:bookmarkStart w:id="8" w:name="_bx2pp5e0ti7q" w:colFirst="0" w:colLast="0"/>
      <w:bookmarkEnd w:id="8"/>
      <w:r>
        <w:rPr>
          <w:b/>
          <w:sz w:val="24"/>
          <w:szCs w:val="24"/>
        </w:rPr>
        <w:t xml:space="preserve">Our </w:t>
      </w:r>
      <w:proofErr w:type="gramStart"/>
      <w:r>
        <w:rPr>
          <w:b/>
          <w:sz w:val="24"/>
          <w:szCs w:val="24"/>
        </w:rPr>
        <w:t>Spring</w:t>
      </w:r>
      <w:proofErr w:type="gramEnd"/>
      <w:r>
        <w:rPr>
          <w:b/>
          <w:sz w:val="24"/>
          <w:szCs w:val="24"/>
        </w:rPr>
        <w:t>/ Summer collection 2020</w:t>
      </w:r>
    </w:p>
    <w:p w:rsidR="00AC520F" w:rsidRDefault="00B52094">
      <w:pPr>
        <w:rPr>
          <w:b/>
          <w:u w:val="single"/>
        </w:rPr>
      </w:pPr>
      <w:r>
        <w:rPr>
          <w:sz w:val="24"/>
          <w:szCs w:val="24"/>
        </w:rPr>
        <w:t xml:space="preserve"> </w:t>
      </w:r>
      <w:r>
        <w:rPr>
          <w:b/>
          <w:u w:val="single"/>
        </w:rPr>
        <w:t xml:space="preserve">Descriptions of our five jackets  </w:t>
      </w:r>
    </w:p>
    <w:p w:rsidR="00AC520F" w:rsidRDefault="00AC520F">
      <w:pPr>
        <w:rPr>
          <w:b/>
          <w:u w:val="single"/>
        </w:rPr>
      </w:pPr>
    </w:p>
    <w:p w:rsidR="00AC520F" w:rsidRDefault="00B52094">
      <w:pPr>
        <w:spacing w:line="480" w:lineRule="auto"/>
      </w:pPr>
      <w:r>
        <w:t xml:space="preserve">  </w:t>
      </w:r>
      <w:proofErr w:type="gramStart"/>
      <w:r>
        <w:t>Puffer Jacket (February) in taupe, black, and light grey.</w:t>
      </w:r>
      <w:proofErr w:type="gramEnd"/>
      <w:r>
        <w:t xml:space="preserve"> $600.00</w:t>
      </w:r>
    </w:p>
    <w:p w:rsidR="00AC520F" w:rsidRDefault="00B52094">
      <w:pPr>
        <w:spacing w:line="480" w:lineRule="auto"/>
        <w:ind w:firstLine="720"/>
      </w:pPr>
      <w:r>
        <w:t xml:space="preserve"> It’s a quilted style jacket in a cropped, boxy shape. It Features a padded hood, concealed snap buttons at the front and side pockets. This is made entirely of post-consumer recycled polyester, Material generated by households or by commercial, industrial</w:t>
      </w:r>
      <w:r>
        <w:t>, and institutional facilities in their role as end-users of the product that can no longer be used for its intended purpose. It is developed using clear plastic water bottles, or PET as the raw material. As for the insulation, the material used is Eco dow</w:t>
      </w:r>
      <w:r>
        <w:t>n® it’s the only synthetic product in the market to be made from 100%, post-consumer plastic bottles. It has traditionally been the sustainable alternative to down feathers.</w:t>
      </w:r>
    </w:p>
    <w:p w:rsidR="00AC520F" w:rsidRDefault="00AC520F">
      <w:pPr>
        <w:spacing w:line="480" w:lineRule="auto"/>
        <w:ind w:firstLine="720"/>
      </w:pPr>
    </w:p>
    <w:p w:rsidR="00AC520F" w:rsidRDefault="00B52094">
      <w:pPr>
        <w:spacing w:line="480" w:lineRule="auto"/>
      </w:pPr>
      <w:r>
        <w:t xml:space="preserve"> </w:t>
      </w:r>
      <w:proofErr w:type="gramStart"/>
      <w:r>
        <w:t>Leather Jacket (March) in olive, black, mocha.</w:t>
      </w:r>
      <w:proofErr w:type="gramEnd"/>
      <w:r>
        <w:t xml:space="preserve"> $500.00</w:t>
      </w:r>
    </w:p>
    <w:p w:rsidR="00AC520F" w:rsidRDefault="00B52094">
      <w:pPr>
        <w:spacing w:line="480" w:lineRule="auto"/>
        <w:ind w:firstLine="720"/>
      </w:pPr>
      <w:r>
        <w:t>It’s a slim cropped silho</w:t>
      </w:r>
      <w:r>
        <w:t>uette, features asymmetrical zipped front closure, press studs on collar, functional zipped pockets, zip cuffs and stitch quilted accent on shoulders. The material used is ULTRALEATHER®, virtually duplicates the surface of genuine leather while maintaining</w:t>
      </w:r>
      <w:r>
        <w:t xml:space="preserve"> a subtle grain pattern over time. It’s a Producer of microfiber and high-end vegan leather.</w:t>
      </w:r>
    </w:p>
    <w:p w:rsidR="00AC520F" w:rsidRDefault="00AC520F">
      <w:pPr>
        <w:spacing w:line="480" w:lineRule="auto"/>
      </w:pPr>
    </w:p>
    <w:p w:rsidR="00AC520F" w:rsidRDefault="00B52094">
      <w:pPr>
        <w:spacing w:line="480" w:lineRule="auto"/>
      </w:pPr>
      <w:proofErr w:type="gramStart"/>
      <w:r>
        <w:lastRenderedPageBreak/>
        <w:t xml:space="preserve">Windbreaker (April) in </w:t>
      </w:r>
      <w:r>
        <w:rPr>
          <w:sz w:val="24"/>
          <w:szCs w:val="24"/>
        </w:rPr>
        <w:t>muted mustard, ivory, medium purple.</w:t>
      </w:r>
      <w:proofErr w:type="gramEnd"/>
      <w:r>
        <w:rPr>
          <w:sz w:val="24"/>
          <w:szCs w:val="24"/>
        </w:rPr>
        <w:t xml:space="preserve"> $150.00</w:t>
      </w:r>
    </w:p>
    <w:p w:rsidR="00AC520F" w:rsidRDefault="00B52094">
      <w:pPr>
        <w:spacing w:line="480" w:lineRule="auto"/>
        <w:ind w:firstLine="720"/>
      </w:pPr>
      <w:r>
        <w:t xml:space="preserve">A regular fit and length that features a standing collar, long sleeves with elasticized cuffs, adjustable </w:t>
      </w:r>
      <w:proofErr w:type="spellStart"/>
      <w:r>
        <w:t>drawcord</w:t>
      </w:r>
      <w:proofErr w:type="spellEnd"/>
      <w:r>
        <w:t xml:space="preserve"> at cinched waist with metal grommets, zipper pockets at each side. </w:t>
      </w:r>
      <w:proofErr w:type="gramStart"/>
      <w:r>
        <w:t>Wind and water resistant, lightweight jacket with a chevron pattern.</w:t>
      </w:r>
      <w:proofErr w:type="gramEnd"/>
      <w:r>
        <w:t xml:space="preserve"> The f</w:t>
      </w:r>
      <w:r>
        <w:t xml:space="preserve">abric used is  ECONYL (regenerated nylon), created by Italian firm </w:t>
      </w:r>
      <w:proofErr w:type="spellStart"/>
      <w:r>
        <w:t>Aquafil</w:t>
      </w:r>
      <w:proofErr w:type="spellEnd"/>
      <w:r>
        <w:t xml:space="preserve">, uses synthetic waste such as industrial plastic, waste fabric and fishing nets from oceans, recycles and regenerates them into a new nylon yarn that is exactly the same quality as </w:t>
      </w:r>
      <w:r>
        <w:t>virgin nylon.</w:t>
      </w:r>
    </w:p>
    <w:p w:rsidR="00AC520F" w:rsidRDefault="00AC520F">
      <w:pPr>
        <w:spacing w:line="480" w:lineRule="auto"/>
      </w:pPr>
    </w:p>
    <w:p w:rsidR="00AC520F" w:rsidRDefault="00B52094">
      <w:pPr>
        <w:spacing w:line="480" w:lineRule="auto"/>
      </w:pPr>
      <w:r>
        <w:t>Jean Jacket (May) in black, white, charcoal. $120.00</w:t>
      </w:r>
    </w:p>
    <w:p w:rsidR="00AC520F" w:rsidRDefault="00B52094">
      <w:pPr>
        <w:spacing w:line="480" w:lineRule="auto"/>
        <w:ind w:firstLine="720"/>
      </w:pPr>
      <w:r>
        <w:t xml:space="preserve">A button-down front, long sleeves with button cuffs, basic collar, chest flap pockets with button closures, dropped shoulders, and a cropped silhouette. The fabric used is recycled cotton </w:t>
      </w:r>
      <w:r>
        <w:t>generally defined as converting cotton fabric into cotton fiber that can be reused in textile products. Recycled cotton is also commonly referred to as regenerated cotton or reclaimed cotton. Recycled content includes recycled raw material, as well as used</w:t>
      </w:r>
      <w:r>
        <w:t>, reconditioned, and re-manufactured components.</w:t>
      </w:r>
    </w:p>
    <w:p w:rsidR="00AC520F" w:rsidRDefault="00AC520F">
      <w:pPr>
        <w:spacing w:line="480" w:lineRule="auto"/>
      </w:pPr>
    </w:p>
    <w:p w:rsidR="00AC520F" w:rsidRDefault="00B52094">
      <w:pPr>
        <w:spacing w:line="480" w:lineRule="auto"/>
      </w:pPr>
      <w:proofErr w:type="gramStart"/>
      <w:r>
        <w:t xml:space="preserve">Kimono jacket (June and July) in </w:t>
      </w:r>
      <w:r>
        <w:rPr>
          <w:sz w:val="24"/>
          <w:szCs w:val="24"/>
        </w:rPr>
        <w:t>black with lavender and blush pink flowers, mauve, powder blue.</w:t>
      </w:r>
      <w:proofErr w:type="gramEnd"/>
      <w:r>
        <w:rPr>
          <w:sz w:val="24"/>
          <w:szCs w:val="24"/>
        </w:rPr>
        <w:t xml:space="preserve"> $98.00</w:t>
      </w:r>
    </w:p>
    <w:p w:rsidR="00AC520F" w:rsidRDefault="00B52094">
      <w:pPr>
        <w:spacing w:line="480" w:lineRule="auto"/>
        <w:ind w:firstLine="720"/>
      </w:pPr>
      <w:r>
        <w:t xml:space="preserve">Cardigan style and length jacket the features shawl lapels, fully lined, loose fitted and flowing three-quarters length sleeves. The material used is </w:t>
      </w:r>
      <w:proofErr w:type="spellStart"/>
      <w:r>
        <w:t>Mircosilk</w:t>
      </w:r>
      <w:proofErr w:type="spellEnd"/>
      <w:r>
        <w:t xml:space="preserve"> fibers, mimicking real spiders’ silk, to understand the relationship between the spiders’ DNA an</w:t>
      </w:r>
      <w:r>
        <w:t>d the characteristics of the fibers they make. New technology allows making those proteins without using spiders.</w:t>
      </w:r>
    </w:p>
    <w:p w:rsidR="00AC520F" w:rsidRDefault="00AC520F">
      <w:pPr>
        <w:spacing w:line="480" w:lineRule="auto"/>
        <w:ind w:firstLine="720"/>
      </w:pPr>
    </w:p>
    <w:p w:rsidR="00AC520F" w:rsidRDefault="00B52094">
      <w:pPr>
        <w:spacing w:line="480" w:lineRule="auto"/>
      </w:pPr>
      <w:r>
        <w:rPr>
          <w:noProof/>
          <w:lang w:val="en-US"/>
        </w:rPr>
        <w:lastRenderedPageBreak/>
        <w:drawing>
          <wp:inline distT="114300" distB="114300" distL="114300" distR="114300">
            <wp:extent cx="2883775" cy="3462338"/>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883775" cy="3462338"/>
                    </a:xfrm>
                    <a:prstGeom prst="rect">
                      <a:avLst/>
                    </a:prstGeom>
                    <a:ln/>
                  </pic:spPr>
                </pic:pic>
              </a:graphicData>
            </a:graphic>
          </wp:inline>
        </w:drawing>
      </w:r>
    </w:p>
    <w:p w:rsidR="00AC520F" w:rsidRDefault="00B52094">
      <w:pPr>
        <w:spacing w:line="480" w:lineRule="auto"/>
      </w:pPr>
      <w:r>
        <w:rPr>
          <w:noProof/>
          <w:lang w:val="en-US"/>
        </w:rPr>
        <w:drawing>
          <wp:inline distT="114300" distB="114300" distL="114300" distR="114300">
            <wp:extent cx="2900363" cy="394335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900363" cy="3943350"/>
                    </a:xfrm>
                    <a:prstGeom prst="rect">
                      <a:avLst/>
                    </a:prstGeom>
                    <a:ln/>
                  </pic:spPr>
                </pic:pic>
              </a:graphicData>
            </a:graphic>
          </wp:inline>
        </w:drawing>
      </w:r>
    </w:p>
    <w:p w:rsidR="00AC520F" w:rsidRDefault="00AC520F">
      <w:pPr>
        <w:spacing w:line="480" w:lineRule="auto"/>
      </w:pPr>
    </w:p>
    <w:p w:rsidR="00AC520F" w:rsidRDefault="00B52094">
      <w:pPr>
        <w:spacing w:line="480" w:lineRule="auto"/>
      </w:pPr>
      <w:r>
        <w:rPr>
          <w:noProof/>
          <w:lang w:val="en-US"/>
        </w:rPr>
        <w:lastRenderedPageBreak/>
        <w:drawing>
          <wp:inline distT="114300" distB="114300" distL="114300" distR="114300">
            <wp:extent cx="2909888" cy="3783814"/>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909888" cy="3783814"/>
                    </a:xfrm>
                    <a:prstGeom prst="rect">
                      <a:avLst/>
                    </a:prstGeom>
                    <a:ln/>
                  </pic:spPr>
                </pic:pic>
              </a:graphicData>
            </a:graphic>
          </wp:inline>
        </w:drawing>
      </w:r>
    </w:p>
    <w:p w:rsidR="00AC520F" w:rsidRDefault="00B52094">
      <w:pPr>
        <w:spacing w:line="480" w:lineRule="auto"/>
      </w:pPr>
      <w:r>
        <w:rPr>
          <w:noProof/>
          <w:lang w:val="en-US"/>
        </w:rPr>
        <w:drawing>
          <wp:inline distT="114300" distB="114300" distL="114300" distR="114300">
            <wp:extent cx="2961848" cy="3871913"/>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961848" cy="3871913"/>
                    </a:xfrm>
                    <a:prstGeom prst="rect">
                      <a:avLst/>
                    </a:prstGeom>
                    <a:ln/>
                  </pic:spPr>
                </pic:pic>
              </a:graphicData>
            </a:graphic>
          </wp:inline>
        </w:drawing>
      </w:r>
    </w:p>
    <w:p w:rsidR="00AC520F" w:rsidRDefault="00B52094">
      <w:pPr>
        <w:spacing w:line="480" w:lineRule="auto"/>
      </w:pPr>
      <w:r>
        <w:rPr>
          <w:noProof/>
          <w:lang w:val="en-US"/>
        </w:rPr>
        <w:lastRenderedPageBreak/>
        <w:drawing>
          <wp:inline distT="114300" distB="114300" distL="114300" distR="114300">
            <wp:extent cx="3037257" cy="3957638"/>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3037257" cy="3957638"/>
                    </a:xfrm>
                    <a:prstGeom prst="rect">
                      <a:avLst/>
                    </a:prstGeom>
                    <a:ln/>
                  </pic:spPr>
                </pic:pic>
              </a:graphicData>
            </a:graphic>
          </wp:inline>
        </w:drawing>
      </w:r>
    </w:p>
    <w:p w:rsidR="00AC520F" w:rsidRDefault="00AC520F">
      <w:pPr>
        <w:spacing w:line="480" w:lineRule="auto"/>
        <w:ind w:left="2160" w:firstLine="720"/>
      </w:pPr>
    </w:p>
    <w:p w:rsidR="00AC520F" w:rsidRDefault="00AC520F">
      <w:pPr>
        <w:spacing w:line="480" w:lineRule="auto"/>
        <w:ind w:left="2160" w:firstLine="720"/>
      </w:pPr>
    </w:p>
    <w:p w:rsidR="00AC520F" w:rsidRDefault="00AC520F">
      <w:pPr>
        <w:spacing w:line="480" w:lineRule="auto"/>
        <w:ind w:left="2160" w:firstLine="720"/>
      </w:pPr>
    </w:p>
    <w:p w:rsidR="00AC520F" w:rsidRDefault="00AC520F">
      <w:pPr>
        <w:spacing w:line="480" w:lineRule="auto"/>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B52094" w:rsidRDefault="00B52094">
      <w:pPr>
        <w:spacing w:line="480" w:lineRule="auto"/>
        <w:ind w:left="720" w:firstLine="720"/>
        <w:rPr>
          <w:b/>
          <w:sz w:val="24"/>
          <w:szCs w:val="24"/>
        </w:rPr>
      </w:pPr>
    </w:p>
    <w:p w:rsidR="00AC520F" w:rsidRDefault="00B52094">
      <w:pPr>
        <w:spacing w:line="480" w:lineRule="auto"/>
        <w:ind w:left="720" w:firstLine="720"/>
        <w:rPr>
          <w:b/>
          <w:sz w:val="24"/>
          <w:szCs w:val="24"/>
        </w:rPr>
      </w:pPr>
      <w:r>
        <w:rPr>
          <w:b/>
          <w:sz w:val="24"/>
          <w:szCs w:val="24"/>
        </w:rPr>
        <w:lastRenderedPageBreak/>
        <w:t>Why are sustainable fabrics better for the environment?</w:t>
      </w:r>
    </w:p>
    <w:p w:rsidR="00AC520F" w:rsidRDefault="00AC520F">
      <w:pPr>
        <w:spacing w:line="480" w:lineRule="auto"/>
        <w:rPr>
          <w:sz w:val="24"/>
          <w:szCs w:val="24"/>
        </w:rPr>
      </w:pPr>
    </w:p>
    <w:p w:rsidR="00AC520F" w:rsidRDefault="00B52094">
      <w:pPr>
        <w:spacing w:line="480" w:lineRule="auto"/>
        <w:ind w:firstLine="720"/>
        <w:rPr>
          <w:sz w:val="24"/>
          <w:szCs w:val="24"/>
        </w:rPr>
      </w:pPr>
      <w:r>
        <w:rPr>
          <w:sz w:val="24"/>
          <w:szCs w:val="24"/>
        </w:rPr>
        <w:t>Fabrics are over farmed and manufacturers use tons of chemica</w:t>
      </w:r>
      <w:r>
        <w:rPr>
          <w:sz w:val="24"/>
          <w:szCs w:val="24"/>
        </w:rPr>
        <w:t>ls to produce clothing in such high volumes. This ends up having a huge impact on water and soil supplies in the areas they are being produced - and the overall result is very taxing on the environment. Cotton is the most common natural fabric used in fash</w:t>
      </w:r>
      <w:r>
        <w:rPr>
          <w:sz w:val="24"/>
          <w:szCs w:val="24"/>
        </w:rPr>
        <w:t xml:space="preserve">ion and is in nearly 40 percent of our clothing (Stevens, C, 2014). It’s also a very water-intensive crop, which means it needs a lot of water just to grow. In addition, non-organic cotton also uses pesticides, which unsurprisingly trickles into the water </w:t>
      </w:r>
      <w:r>
        <w:rPr>
          <w:sz w:val="24"/>
          <w:szCs w:val="24"/>
        </w:rPr>
        <w:t>supply and soil.</w:t>
      </w:r>
    </w:p>
    <w:p w:rsidR="00AC520F" w:rsidRDefault="00AC520F">
      <w:pPr>
        <w:spacing w:line="480" w:lineRule="auto"/>
        <w:ind w:firstLine="720"/>
        <w:rPr>
          <w:sz w:val="24"/>
          <w:szCs w:val="24"/>
        </w:rPr>
      </w:pPr>
    </w:p>
    <w:p w:rsidR="00AC520F" w:rsidRDefault="00B52094">
      <w:pPr>
        <w:spacing w:line="480" w:lineRule="auto"/>
        <w:ind w:firstLine="720"/>
        <w:rPr>
          <w:sz w:val="24"/>
          <w:szCs w:val="24"/>
        </w:rPr>
      </w:pPr>
      <w:r>
        <w:rPr>
          <w:sz w:val="24"/>
          <w:szCs w:val="24"/>
        </w:rPr>
        <w:t>Synthetic and man-made fibers may seem like a better choice from a water preservation standpoint, but they deliver a host of other complications, namely, polyester (including nylon, spandex and acrylic) release microfibers into the water system as well. Th</w:t>
      </w:r>
      <w:r>
        <w:rPr>
          <w:sz w:val="24"/>
          <w:szCs w:val="24"/>
        </w:rPr>
        <w:t>ese tiny plastic fibers contribute to the overall plastic load in our lakes and rivers, and make their way into the food chain. To put it in perspective, washing a single synthetic clothing item can release 1,900 microfibers into the water (</w:t>
      </w:r>
      <w:proofErr w:type="spellStart"/>
      <w:r>
        <w:rPr>
          <w:sz w:val="24"/>
          <w:szCs w:val="24"/>
        </w:rPr>
        <w:t>Moorhouse</w:t>
      </w:r>
      <w:proofErr w:type="spellEnd"/>
      <w:r>
        <w:rPr>
          <w:sz w:val="24"/>
          <w:szCs w:val="24"/>
        </w:rPr>
        <w:t xml:space="preserve">, D., </w:t>
      </w:r>
      <w:r>
        <w:rPr>
          <w:sz w:val="24"/>
          <w:szCs w:val="24"/>
        </w:rPr>
        <w:t xml:space="preserve">&amp; </w:t>
      </w:r>
      <w:proofErr w:type="spellStart"/>
      <w:r>
        <w:rPr>
          <w:sz w:val="24"/>
          <w:szCs w:val="24"/>
        </w:rPr>
        <w:t>Moorhouse</w:t>
      </w:r>
      <w:proofErr w:type="spellEnd"/>
      <w:r>
        <w:rPr>
          <w:sz w:val="24"/>
          <w:szCs w:val="24"/>
        </w:rPr>
        <w:t>, D, 2018).</w:t>
      </w:r>
    </w:p>
    <w:p w:rsidR="00AC520F" w:rsidRDefault="00AC520F">
      <w:pPr>
        <w:spacing w:line="480" w:lineRule="auto"/>
        <w:ind w:firstLine="720"/>
        <w:rPr>
          <w:sz w:val="24"/>
          <w:szCs w:val="24"/>
        </w:rPr>
      </w:pPr>
    </w:p>
    <w:p w:rsidR="00AC520F" w:rsidRDefault="00B52094">
      <w:pPr>
        <w:spacing w:line="480" w:lineRule="auto"/>
        <w:ind w:firstLine="720"/>
        <w:rPr>
          <w:sz w:val="24"/>
          <w:szCs w:val="24"/>
        </w:rPr>
      </w:pPr>
      <w:r>
        <w:rPr>
          <w:sz w:val="24"/>
          <w:szCs w:val="24"/>
        </w:rPr>
        <w:t>Furthermore, Denim and leather are widely viewed as the most toxic fabrics because of the processing and dyeing techniques they undergo. To add insult to injury, most of the leather tanneries, in particular, face worker safety conce</w:t>
      </w:r>
      <w:r>
        <w:rPr>
          <w:sz w:val="24"/>
          <w:szCs w:val="24"/>
        </w:rPr>
        <w:t xml:space="preserve">rns in addition to environmental ones (Cannon, C. B, 2015). Fortunately there are now fabrics that are safe on the environment, recycled or biodegradable and are readily available for brands </w:t>
      </w:r>
      <w:r>
        <w:rPr>
          <w:sz w:val="24"/>
          <w:szCs w:val="24"/>
        </w:rPr>
        <w:lastRenderedPageBreak/>
        <w:t>to use. Little by little, there are brands in mass markets taking</w:t>
      </w:r>
      <w:r>
        <w:rPr>
          <w:sz w:val="24"/>
          <w:szCs w:val="24"/>
        </w:rPr>
        <w:t xml:space="preserve"> notice and becoming more conscious of their practices and fabric usage within their companies.    </w:t>
      </w:r>
    </w:p>
    <w:p w:rsidR="00AC520F" w:rsidRDefault="00AC520F">
      <w:pPr>
        <w:spacing w:line="480" w:lineRule="auto"/>
        <w:ind w:firstLine="720"/>
        <w:rPr>
          <w:sz w:val="24"/>
          <w:szCs w:val="24"/>
        </w:rPr>
      </w:pPr>
    </w:p>
    <w:p w:rsidR="00AC520F" w:rsidRDefault="00B52094">
      <w:pPr>
        <w:spacing w:line="480" w:lineRule="auto"/>
        <w:ind w:left="720" w:firstLine="720"/>
        <w:rPr>
          <w:b/>
          <w:sz w:val="24"/>
          <w:szCs w:val="24"/>
        </w:rPr>
      </w:pPr>
      <w:r>
        <w:rPr>
          <w:b/>
          <w:sz w:val="24"/>
          <w:szCs w:val="24"/>
        </w:rPr>
        <w:t>How does our brand commit to being sustainable?</w:t>
      </w:r>
    </w:p>
    <w:p w:rsidR="00AC520F" w:rsidRDefault="00AC520F">
      <w:pPr>
        <w:spacing w:line="480" w:lineRule="auto"/>
        <w:ind w:firstLine="720"/>
        <w:rPr>
          <w:b/>
          <w:sz w:val="24"/>
          <w:szCs w:val="24"/>
        </w:rPr>
      </w:pPr>
    </w:p>
    <w:p w:rsidR="00AC520F" w:rsidRDefault="00B52094">
      <w:pPr>
        <w:spacing w:line="480" w:lineRule="auto"/>
        <w:ind w:firstLine="720"/>
        <w:rPr>
          <w:sz w:val="24"/>
          <w:szCs w:val="24"/>
          <w:highlight w:val="white"/>
        </w:rPr>
      </w:pPr>
      <w:r>
        <w:rPr>
          <w:sz w:val="24"/>
          <w:szCs w:val="24"/>
        </w:rPr>
        <w:t xml:space="preserve">We want to be as transparent as possible, this will allow our customers to be informed about our sourcing </w:t>
      </w:r>
      <w:r>
        <w:rPr>
          <w:sz w:val="24"/>
          <w:szCs w:val="24"/>
        </w:rPr>
        <w:t xml:space="preserve">practices and </w:t>
      </w:r>
      <w:proofErr w:type="gramStart"/>
      <w:r>
        <w:rPr>
          <w:sz w:val="24"/>
          <w:szCs w:val="24"/>
        </w:rPr>
        <w:t>it’s</w:t>
      </w:r>
      <w:proofErr w:type="gramEnd"/>
      <w:r>
        <w:rPr>
          <w:sz w:val="24"/>
          <w:szCs w:val="24"/>
        </w:rPr>
        <w:t xml:space="preserve"> costs. Each material and/ or fabric we use for our jackets will be certified by the GOTS (Global organic textiles standard), to ensure our target market that we practice what we preach. This means not </w:t>
      </w:r>
      <w:r>
        <w:rPr>
          <w:sz w:val="24"/>
          <w:szCs w:val="24"/>
          <w:highlight w:val="white"/>
        </w:rPr>
        <w:t xml:space="preserve">using pesticides and chemicals to </w:t>
      </w:r>
      <w:proofErr w:type="gramStart"/>
      <w:r>
        <w:rPr>
          <w:sz w:val="24"/>
          <w:szCs w:val="24"/>
          <w:highlight w:val="white"/>
        </w:rPr>
        <w:t>tr</w:t>
      </w:r>
      <w:r>
        <w:rPr>
          <w:sz w:val="24"/>
          <w:szCs w:val="24"/>
          <w:highlight w:val="white"/>
        </w:rPr>
        <w:t>eat  fabrics</w:t>
      </w:r>
      <w:proofErr w:type="gramEnd"/>
      <w:r>
        <w:rPr>
          <w:sz w:val="24"/>
          <w:szCs w:val="24"/>
          <w:highlight w:val="white"/>
        </w:rPr>
        <w:t xml:space="preserve">, as most speed to market brands do. Choosing organic fibers and sustainable fabrics - such </w:t>
      </w:r>
      <w:proofErr w:type="gramStart"/>
      <w:r>
        <w:rPr>
          <w:sz w:val="24"/>
          <w:szCs w:val="24"/>
          <w:highlight w:val="white"/>
        </w:rPr>
        <w:t>as  organic</w:t>
      </w:r>
      <w:proofErr w:type="gramEnd"/>
      <w:r>
        <w:rPr>
          <w:sz w:val="24"/>
          <w:szCs w:val="24"/>
          <w:highlight w:val="white"/>
        </w:rPr>
        <w:t xml:space="preserve"> cotton or recycled PET bottles - can drastically cut down on the amount of carbon that is released into the atmosphere and the chemicals tha</w:t>
      </w:r>
      <w:r>
        <w:rPr>
          <w:sz w:val="24"/>
          <w:szCs w:val="24"/>
          <w:highlight w:val="white"/>
        </w:rPr>
        <w:t>t are used in the process (</w:t>
      </w:r>
      <w:r>
        <w:t>Schultz-Clark, O, 2018)</w:t>
      </w:r>
      <w:r>
        <w:rPr>
          <w:color w:val="333333"/>
          <w:sz w:val="24"/>
          <w:szCs w:val="24"/>
          <w:highlight w:val="white"/>
        </w:rPr>
        <w:t>.</w:t>
      </w:r>
      <w:r>
        <w:rPr>
          <w:sz w:val="24"/>
          <w:szCs w:val="24"/>
        </w:rPr>
        <w:t xml:space="preserve"> We want to make beautiful jackets t</w:t>
      </w:r>
      <w:r>
        <w:rPr>
          <w:sz w:val="24"/>
          <w:szCs w:val="24"/>
          <w:highlight w:val="white"/>
        </w:rPr>
        <w:t>hat are made with a fraction of the environmental impact that regular fashion has on the world.</w:t>
      </w:r>
    </w:p>
    <w:p w:rsidR="00AC520F" w:rsidRDefault="00AC520F">
      <w:pPr>
        <w:pStyle w:val="Heading1"/>
        <w:spacing w:line="480" w:lineRule="auto"/>
        <w:ind w:firstLine="720"/>
      </w:pPr>
    </w:p>
    <w:p w:rsidR="00AC520F" w:rsidRDefault="00AC520F"/>
    <w:p w:rsidR="00AC520F" w:rsidRDefault="00AC520F"/>
    <w:p w:rsidR="00AC520F" w:rsidRDefault="00AC520F"/>
    <w:p w:rsidR="00AC520F" w:rsidRDefault="00AC520F"/>
    <w:p w:rsidR="00AC520F" w:rsidRDefault="00AC520F"/>
    <w:p w:rsidR="00AC520F" w:rsidRDefault="00AC520F"/>
    <w:p w:rsidR="00AC520F" w:rsidRDefault="00AC520F"/>
    <w:p w:rsidR="00B52094" w:rsidRDefault="00B52094">
      <w:pPr>
        <w:rPr>
          <w:sz w:val="24"/>
          <w:szCs w:val="24"/>
        </w:rPr>
      </w:pPr>
    </w:p>
    <w:p w:rsidR="00B52094" w:rsidRDefault="00B52094">
      <w:pPr>
        <w:rPr>
          <w:sz w:val="24"/>
          <w:szCs w:val="24"/>
        </w:rPr>
      </w:pPr>
    </w:p>
    <w:p w:rsidR="00B52094" w:rsidRDefault="00B52094">
      <w:pPr>
        <w:rPr>
          <w:sz w:val="24"/>
          <w:szCs w:val="24"/>
        </w:rPr>
      </w:pPr>
    </w:p>
    <w:p w:rsidR="00AC520F" w:rsidRDefault="00B52094">
      <w:pPr>
        <w:rPr>
          <w:sz w:val="24"/>
          <w:szCs w:val="24"/>
        </w:rPr>
      </w:pPr>
      <w:r>
        <w:rPr>
          <w:sz w:val="24"/>
          <w:szCs w:val="24"/>
        </w:rPr>
        <w:lastRenderedPageBreak/>
        <w:t xml:space="preserve">SKUS </w:t>
      </w:r>
    </w:p>
    <w:p w:rsidR="00AC520F" w:rsidRDefault="00AC520F"/>
    <w:p w:rsidR="00AC520F" w:rsidRDefault="00AC520F"/>
    <w:tbl>
      <w:tblPr>
        <w:tblStyle w:val="a"/>
        <w:tblpPr w:leftFromText="180" w:rightFromText="180" w:vertAnchor="text" w:horzAnchor="margin" w:tblpY="-73"/>
        <w:tblW w:w="8670" w:type="dxa"/>
        <w:tblLayout w:type="fixed"/>
        <w:tblLook w:val="0600" w:firstRow="0" w:lastRow="0" w:firstColumn="0" w:lastColumn="0" w:noHBand="1" w:noVBand="1"/>
      </w:tblPr>
      <w:tblGrid>
        <w:gridCol w:w="1080"/>
        <w:gridCol w:w="1080"/>
        <w:gridCol w:w="1095"/>
        <w:gridCol w:w="1080"/>
        <w:gridCol w:w="1080"/>
        <w:gridCol w:w="1080"/>
        <w:gridCol w:w="1095"/>
        <w:gridCol w:w="1080"/>
      </w:tblGrid>
      <w:tr w:rsidR="00B52094" w:rsidTr="00B52094">
        <w:trPr>
          <w:trHeight w:val="340"/>
        </w:trPr>
        <w:tc>
          <w:tcPr>
            <w:tcW w:w="108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B52094" w:rsidRDefault="00B52094" w:rsidP="00B52094">
            <w:pPr>
              <w:pStyle w:val="Heading1"/>
              <w:spacing w:before="0" w:after="0"/>
              <w:rPr>
                <w:sz w:val="18"/>
                <w:szCs w:val="18"/>
              </w:rPr>
            </w:pPr>
          </w:p>
        </w:tc>
        <w:tc>
          <w:tcPr>
            <w:tcW w:w="108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B52094" w:rsidRDefault="00B52094" w:rsidP="00B52094">
            <w:pPr>
              <w:pStyle w:val="Heading1"/>
              <w:spacing w:before="0" w:after="0" w:line="480" w:lineRule="auto"/>
              <w:rPr>
                <w:b/>
                <w:sz w:val="15"/>
                <w:szCs w:val="15"/>
              </w:rPr>
            </w:pPr>
            <w:r>
              <w:rPr>
                <w:b/>
                <w:sz w:val="15"/>
                <w:szCs w:val="15"/>
              </w:rPr>
              <w:t>A</w:t>
            </w:r>
          </w:p>
        </w:tc>
        <w:tc>
          <w:tcPr>
            <w:tcW w:w="1095"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B52094" w:rsidRDefault="00B52094" w:rsidP="00B52094">
            <w:pPr>
              <w:pStyle w:val="Heading1"/>
              <w:spacing w:before="0" w:after="0" w:line="480" w:lineRule="auto"/>
              <w:rPr>
                <w:b/>
                <w:sz w:val="15"/>
                <w:szCs w:val="15"/>
              </w:rPr>
            </w:pPr>
            <w:r>
              <w:rPr>
                <w:b/>
                <w:sz w:val="15"/>
                <w:szCs w:val="15"/>
              </w:rPr>
              <w:t>B</w:t>
            </w:r>
          </w:p>
        </w:tc>
        <w:tc>
          <w:tcPr>
            <w:tcW w:w="108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B52094" w:rsidRDefault="00B52094" w:rsidP="00B52094">
            <w:pPr>
              <w:pStyle w:val="Heading1"/>
              <w:spacing w:before="0" w:after="0" w:line="480" w:lineRule="auto"/>
              <w:rPr>
                <w:b/>
                <w:sz w:val="15"/>
                <w:szCs w:val="15"/>
              </w:rPr>
            </w:pPr>
            <w:r>
              <w:rPr>
                <w:b/>
                <w:sz w:val="15"/>
                <w:szCs w:val="15"/>
              </w:rPr>
              <w:t>C</w:t>
            </w:r>
          </w:p>
        </w:tc>
        <w:tc>
          <w:tcPr>
            <w:tcW w:w="108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B52094" w:rsidRDefault="00B52094" w:rsidP="00B52094">
            <w:pPr>
              <w:pStyle w:val="Heading1"/>
              <w:spacing w:before="0" w:after="0" w:line="480" w:lineRule="auto"/>
              <w:rPr>
                <w:b/>
                <w:sz w:val="15"/>
                <w:szCs w:val="15"/>
              </w:rPr>
            </w:pPr>
            <w:r>
              <w:rPr>
                <w:b/>
                <w:sz w:val="15"/>
                <w:szCs w:val="15"/>
              </w:rPr>
              <w:t>D</w:t>
            </w:r>
          </w:p>
        </w:tc>
        <w:tc>
          <w:tcPr>
            <w:tcW w:w="108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B52094" w:rsidRDefault="00B52094" w:rsidP="00B52094">
            <w:pPr>
              <w:pStyle w:val="Heading1"/>
              <w:spacing w:before="0" w:after="0" w:line="480" w:lineRule="auto"/>
              <w:rPr>
                <w:b/>
                <w:sz w:val="15"/>
                <w:szCs w:val="15"/>
              </w:rPr>
            </w:pPr>
            <w:r>
              <w:rPr>
                <w:b/>
                <w:sz w:val="15"/>
                <w:szCs w:val="15"/>
              </w:rPr>
              <w:t>E</w:t>
            </w:r>
          </w:p>
        </w:tc>
        <w:tc>
          <w:tcPr>
            <w:tcW w:w="1095"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B52094" w:rsidRDefault="00B52094" w:rsidP="00B52094">
            <w:pPr>
              <w:pStyle w:val="Heading1"/>
              <w:spacing w:before="0" w:after="0" w:line="480" w:lineRule="auto"/>
              <w:rPr>
                <w:b/>
                <w:sz w:val="15"/>
                <w:szCs w:val="15"/>
              </w:rPr>
            </w:pPr>
            <w:r>
              <w:rPr>
                <w:b/>
                <w:sz w:val="15"/>
                <w:szCs w:val="15"/>
              </w:rPr>
              <w:t>F</w:t>
            </w:r>
          </w:p>
        </w:tc>
        <w:tc>
          <w:tcPr>
            <w:tcW w:w="108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B52094" w:rsidRDefault="00B52094" w:rsidP="00B52094">
            <w:pPr>
              <w:pStyle w:val="Heading1"/>
              <w:spacing w:before="0" w:after="0" w:line="480" w:lineRule="auto"/>
              <w:rPr>
                <w:b/>
                <w:sz w:val="15"/>
                <w:szCs w:val="15"/>
              </w:rPr>
            </w:pPr>
            <w:r>
              <w:rPr>
                <w:b/>
                <w:sz w:val="15"/>
                <w:szCs w:val="15"/>
              </w:rPr>
              <w:t>G</w:t>
            </w:r>
          </w:p>
        </w:tc>
      </w:tr>
      <w:tr w:rsidR="00B52094" w:rsidTr="00B52094">
        <w:trPr>
          <w:trHeight w:val="30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Style #</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Color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Season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Size</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SKU</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IRN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Month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001 - BLK</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11234-001-S20-S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February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001 - BLK</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11234-001-S20-M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February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001 - BLK</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11234-001-S20-L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February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002- Light </w:t>
            </w:r>
            <w:proofErr w:type="spellStart"/>
            <w:r>
              <w:rPr>
                <w:sz w:val="15"/>
                <w:szCs w:val="15"/>
              </w:rPr>
              <w:t>Gry</w:t>
            </w:r>
            <w:proofErr w:type="spellEnd"/>
            <w:r>
              <w:rPr>
                <w:sz w:val="15"/>
                <w:szCs w:val="15"/>
              </w:rPr>
              <w:t xml:space="preserv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11234-002-S20-S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February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002- Light </w:t>
            </w:r>
            <w:proofErr w:type="spellStart"/>
            <w:r>
              <w:rPr>
                <w:sz w:val="15"/>
                <w:szCs w:val="15"/>
              </w:rPr>
              <w:t>Gry</w:t>
            </w:r>
            <w:proofErr w:type="spellEnd"/>
            <w:r>
              <w:rPr>
                <w:sz w:val="15"/>
                <w:szCs w:val="15"/>
              </w:rPr>
              <w:t xml:space="preserv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11234-002-S20-M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February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002- Light </w:t>
            </w:r>
            <w:proofErr w:type="spellStart"/>
            <w:r>
              <w:rPr>
                <w:sz w:val="15"/>
                <w:szCs w:val="15"/>
              </w:rPr>
              <w:t>Gry</w:t>
            </w:r>
            <w:proofErr w:type="spellEnd"/>
            <w:r>
              <w:rPr>
                <w:sz w:val="15"/>
                <w:szCs w:val="15"/>
              </w:rPr>
              <w:t xml:space="preserv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11234-002-S20-L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February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003-Taupe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11234-003-S20-S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February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003-Taupe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11234-003-S20-M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February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10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003-Taupe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11234-003-S20-L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February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11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001 - BLK</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11235-001-S20-S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0-10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March</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12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001 - BLK</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11235-001-S20-M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0-11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March</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13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001 - BLK</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11235-001-S20-L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0-12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March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14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021-Mocha</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11235-021-S20-S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0-13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March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lastRenderedPageBreak/>
              <w:t>15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021-Mocha</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11235-021-S20-M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0-14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March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16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021-Mocha</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11235-021-S20-L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0-15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March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17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004-Olive</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11235-004-S20-S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0-16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March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18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004-Olive</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11235-004-S20-M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0-17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March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19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004-Olive</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11235-004-S20-L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0-18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March </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022-MMustard</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11236-022-S20-S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0-19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April</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21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022-MMustard</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11236-022-S20-M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April</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22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022-MMustard</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11236-022-S20-L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April</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23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023-Mpurple</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11236-023-S20-S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April</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24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023-Mpurple</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11236-023-S20-M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April</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25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023-Mpurple</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11236-023-S20-L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April</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26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005-Ivory</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11236-005-S20-S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April</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27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005-Ivory</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11236-005-S20-M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April</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28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005-Ivory</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11236-005-S20-L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April</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29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001 - BLK</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11237-001-S20-S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May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lastRenderedPageBreak/>
              <w:t>30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001 - BLK</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11237-001-S20-M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0-29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May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31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001 - BLK</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11237-001-S20-L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0-30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May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32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006 - White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11237-006-S20-S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0-31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May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33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006 - White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11237-006-S20-M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0-32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May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34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006 - White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11237-006-S20-L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0-33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May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35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007 - Charcoal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11237-007-S20-S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0-34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May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36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007 - Charcoal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11237-007-S20-M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0-35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May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37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007 - Charcoal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11237-007-S20-L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0-36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May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38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024 - </w:t>
            </w:r>
            <w:proofErr w:type="spellStart"/>
            <w:r>
              <w:rPr>
                <w:sz w:val="15"/>
                <w:szCs w:val="15"/>
              </w:rPr>
              <w:t>Bfl</w:t>
            </w:r>
            <w:proofErr w:type="spellEnd"/>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11238-024-S20-S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0-37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June / July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39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024 - </w:t>
            </w:r>
            <w:proofErr w:type="spellStart"/>
            <w:r>
              <w:rPr>
                <w:sz w:val="15"/>
                <w:szCs w:val="15"/>
              </w:rPr>
              <w:t>Bfl</w:t>
            </w:r>
            <w:proofErr w:type="spellEnd"/>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11238-024-S20-M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0-38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June / July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40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024 - </w:t>
            </w:r>
            <w:proofErr w:type="spellStart"/>
            <w:r>
              <w:rPr>
                <w:sz w:val="15"/>
                <w:szCs w:val="15"/>
              </w:rPr>
              <w:t>Bfl</w:t>
            </w:r>
            <w:proofErr w:type="spellEnd"/>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11238-024-S20-L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0-39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June / July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41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025 - Mauve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11238-025-S20-S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0-40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June / July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42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025 - Mauve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11238-025-S20-M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0-41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June / July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43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025 - Mauve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11238-025-S20-L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0-42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June / July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44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026- </w:t>
            </w:r>
            <w:proofErr w:type="spellStart"/>
            <w:r>
              <w:rPr>
                <w:sz w:val="15"/>
                <w:szCs w:val="15"/>
              </w:rPr>
              <w:t>Bblue</w:t>
            </w:r>
            <w:proofErr w:type="spellEnd"/>
            <w:r>
              <w:rPr>
                <w:sz w:val="15"/>
                <w:szCs w:val="15"/>
              </w:rPr>
              <w:t xml:space="preserv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Small</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11238-026-S20-S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0-43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June / July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lastRenderedPageBreak/>
              <w:t>45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026- </w:t>
            </w:r>
            <w:proofErr w:type="spellStart"/>
            <w:r>
              <w:rPr>
                <w:sz w:val="15"/>
                <w:szCs w:val="15"/>
              </w:rPr>
              <w:t>Bblue</w:t>
            </w:r>
            <w:proofErr w:type="spellEnd"/>
            <w:r>
              <w:rPr>
                <w:sz w:val="15"/>
                <w:szCs w:val="15"/>
              </w:rPr>
              <w:t xml:space="preserv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Medium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11238-026-S20-M</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0-44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June / July</w:t>
            </w:r>
          </w:p>
        </w:tc>
      </w:tr>
      <w:tr w:rsidR="00B52094" w:rsidTr="00B52094">
        <w:trPr>
          <w:trHeight w:val="480"/>
        </w:trPr>
        <w:tc>
          <w:tcPr>
            <w:tcW w:w="108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B52094" w:rsidRDefault="00B52094" w:rsidP="00B52094">
            <w:pPr>
              <w:pStyle w:val="Heading1"/>
              <w:spacing w:before="0" w:after="0" w:line="480" w:lineRule="auto"/>
              <w:jc w:val="right"/>
              <w:rPr>
                <w:b/>
                <w:sz w:val="15"/>
                <w:szCs w:val="15"/>
              </w:rPr>
            </w:pPr>
            <w:r>
              <w:rPr>
                <w:b/>
                <w:sz w:val="15"/>
                <w:szCs w:val="15"/>
              </w:rPr>
              <w:t>46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jc w:val="right"/>
              <w:rPr>
                <w:sz w:val="15"/>
                <w:szCs w:val="15"/>
              </w:rPr>
            </w:pPr>
            <w:r>
              <w:rPr>
                <w:sz w:val="15"/>
                <w:szCs w:val="15"/>
              </w:rPr>
              <w:t>11238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026- </w:t>
            </w:r>
            <w:proofErr w:type="spellStart"/>
            <w:r>
              <w:rPr>
                <w:sz w:val="15"/>
                <w:szCs w:val="15"/>
              </w:rPr>
              <w:t>Bblue</w:t>
            </w:r>
            <w:proofErr w:type="spellEnd"/>
            <w:r>
              <w:rPr>
                <w:sz w:val="15"/>
                <w:szCs w:val="15"/>
              </w:rPr>
              <w:t xml:space="preserv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S/S 2020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 xml:space="preserve">Large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r>
              <w:rPr>
                <w:sz w:val="15"/>
                <w:szCs w:val="15"/>
              </w:rPr>
              <w:t>11238-026-S20-L</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bookmarkStart w:id="9" w:name="_7tzj2ivq1us0" w:colFirst="0" w:colLast="0"/>
            <w:bookmarkEnd w:id="9"/>
            <w:r>
              <w:rPr>
                <w:sz w:val="15"/>
                <w:szCs w:val="15"/>
              </w:rPr>
              <w:t>0-45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52094" w:rsidRDefault="00B52094" w:rsidP="00B52094">
            <w:pPr>
              <w:pStyle w:val="Heading1"/>
              <w:spacing w:before="0" w:after="0" w:line="480" w:lineRule="auto"/>
              <w:rPr>
                <w:sz w:val="15"/>
                <w:szCs w:val="15"/>
              </w:rPr>
            </w:pPr>
            <w:bookmarkStart w:id="10" w:name="_4g13mng7sx3y" w:colFirst="0" w:colLast="0"/>
            <w:bookmarkEnd w:id="10"/>
            <w:r>
              <w:rPr>
                <w:sz w:val="15"/>
                <w:szCs w:val="15"/>
              </w:rPr>
              <w:t>June / July</w:t>
            </w:r>
          </w:p>
        </w:tc>
      </w:tr>
    </w:tbl>
    <w:p w:rsidR="00AC520F" w:rsidRDefault="00AC520F"/>
    <w:p w:rsidR="00AC520F" w:rsidRDefault="00AC520F"/>
    <w:p w:rsidR="00AC520F" w:rsidRDefault="00AC520F"/>
    <w:p w:rsidR="00AC520F" w:rsidRDefault="00AC520F">
      <w:pPr>
        <w:pStyle w:val="Heading1"/>
        <w:spacing w:line="480" w:lineRule="auto"/>
        <w:ind w:firstLine="720"/>
      </w:pPr>
      <w:bookmarkStart w:id="11" w:name="_6hbzww623k1b" w:colFirst="0" w:colLast="0"/>
      <w:bookmarkEnd w:id="11"/>
    </w:p>
    <w:p w:rsidR="00AC520F" w:rsidRDefault="00B52094">
      <w:pPr>
        <w:pStyle w:val="Heading1"/>
        <w:spacing w:line="480" w:lineRule="auto"/>
      </w:pPr>
      <w:bookmarkStart w:id="12" w:name="_mlxdymttrb96" w:colFirst="0" w:colLast="0"/>
      <w:bookmarkEnd w:id="12"/>
      <w:r>
        <w:t>Part B</w:t>
      </w:r>
    </w:p>
    <w:p w:rsidR="00AC520F" w:rsidRDefault="00B52094">
      <w:pPr>
        <w:widowControl w:val="0"/>
      </w:pPr>
      <w:r>
        <w:t xml:space="preserve">B1. Open to buy for each month </w:t>
      </w:r>
    </w:p>
    <w:p w:rsidR="00AC520F" w:rsidRDefault="00AC520F">
      <w:pPr>
        <w:widowControl w:val="0"/>
      </w:pPr>
    </w:p>
    <w:tbl>
      <w:tblPr>
        <w:tblStyle w:val="a0"/>
        <w:tblW w:w="12150" w:type="dxa"/>
        <w:tblInd w:w="-1320" w:type="dxa"/>
        <w:tblLayout w:type="fixed"/>
        <w:tblLook w:val="0400" w:firstRow="0" w:lastRow="0" w:firstColumn="0" w:lastColumn="0" w:noHBand="0" w:noVBand="1"/>
      </w:tblPr>
      <w:tblGrid>
        <w:gridCol w:w="765"/>
        <w:gridCol w:w="1125"/>
        <w:gridCol w:w="285"/>
        <w:gridCol w:w="1140"/>
        <w:gridCol w:w="285"/>
        <w:gridCol w:w="1275"/>
        <w:gridCol w:w="285"/>
        <w:gridCol w:w="1200"/>
        <w:gridCol w:w="285"/>
        <w:gridCol w:w="1245"/>
        <w:gridCol w:w="285"/>
        <w:gridCol w:w="1110"/>
        <w:gridCol w:w="285"/>
        <w:gridCol w:w="1215"/>
        <w:gridCol w:w="285"/>
        <w:gridCol w:w="1080"/>
      </w:tblGrid>
      <w:tr w:rsidR="00AC520F">
        <w:trPr>
          <w:trHeight w:val="1060"/>
        </w:trPr>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ind w:left="-90" w:right="-258"/>
              <w:rPr>
                <w:rFonts w:ascii="Helvetica Neue" w:eastAsia="Helvetica Neue" w:hAnsi="Helvetica Neue" w:cs="Helvetica Neue"/>
                <w:color w:val="333333"/>
                <w:sz w:val="16"/>
                <w:szCs w:val="16"/>
              </w:rPr>
            </w:pPr>
            <w:r>
              <w:rPr>
                <w:rFonts w:ascii="Helvetica Neue" w:eastAsia="Helvetica Neue" w:hAnsi="Helvetica Neue" w:cs="Helvetica Neue"/>
                <w:color w:val="333333"/>
                <w:sz w:val="16"/>
                <w:szCs w:val="16"/>
              </w:rPr>
              <w:t>Month</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ind w:left="-90" w:right="-258"/>
              <w:rPr>
                <w:rFonts w:ascii="Helvetica Neue" w:eastAsia="Helvetica Neue" w:hAnsi="Helvetica Neue" w:cs="Helvetica Neue"/>
                <w:color w:val="333333"/>
                <w:sz w:val="16"/>
                <w:szCs w:val="16"/>
              </w:rPr>
            </w:pPr>
            <w:r>
              <w:rPr>
                <w:rFonts w:ascii="Helvetica Neue" w:eastAsia="Helvetica Neue" w:hAnsi="Helvetica Neue" w:cs="Helvetica Neue"/>
                <w:color w:val="333333"/>
                <w:sz w:val="16"/>
                <w:szCs w:val="16"/>
              </w:rPr>
              <w:t>Planned Sales</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6"/>
                <w:szCs w:val="16"/>
              </w:rPr>
            </w:pPr>
            <w:r>
              <w:rPr>
                <w:rFonts w:ascii="Helvetica Neue" w:eastAsia="Helvetica Neue" w:hAnsi="Helvetica Neue" w:cs="Helvetica Neue"/>
                <w:color w:val="333333"/>
                <w:sz w:val="16"/>
                <w:szCs w:val="16"/>
              </w:rPr>
              <w:t>Planned Reductions</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6"/>
                <w:szCs w:val="16"/>
              </w:rPr>
            </w:pPr>
            <w:r>
              <w:rPr>
                <w:rFonts w:ascii="Helvetica Neue" w:eastAsia="Helvetica Neue" w:hAnsi="Helvetica Neue" w:cs="Helvetica Neue"/>
                <w:color w:val="333333"/>
                <w:sz w:val="16"/>
                <w:szCs w:val="16"/>
              </w:rPr>
              <w:t>Planned EOM</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6"/>
                <w:szCs w:val="16"/>
              </w:rPr>
            </w:pPr>
            <w:r>
              <w:rPr>
                <w:rFonts w:ascii="Helvetica Neue" w:eastAsia="Helvetica Neue" w:hAnsi="Helvetica Neue" w:cs="Helvetica Neue"/>
                <w:color w:val="333333"/>
                <w:sz w:val="16"/>
                <w:szCs w:val="16"/>
              </w:rPr>
              <w:t>Total Monthly Needs</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6"/>
                <w:szCs w:val="16"/>
              </w:rPr>
            </w:pPr>
            <w:r>
              <w:rPr>
                <w:rFonts w:ascii="Helvetica Neue" w:eastAsia="Helvetica Neue" w:hAnsi="Helvetica Neue" w:cs="Helvetica Neue"/>
                <w:color w:val="333333"/>
                <w:sz w:val="16"/>
                <w:szCs w:val="16"/>
              </w:rPr>
              <w:t>BOM Stocks</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w:t>
            </w: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6"/>
                <w:szCs w:val="16"/>
              </w:rPr>
            </w:pPr>
            <w:r>
              <w:rPr>
                <w:rFonts w:ascii="Helvetica Neue" w:eastAsia="Helvetica Neue" w:hAnsi="Helvetica Neue" w:cs="Helvetica Neue"/>
                <w:color w:val="333333"/>
                <w:sz w:val="16"/>
                <w:szCs w:val="16"/>
              </w:rPr>
              <w:t>Planned Purchases</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6"/>
                <w:szCs w:val="16"/>
              </w:rPr>
            </w:pPr>
            <w:r>
              <w:rPr>
                <w:rFonts w:ascii="Helvetica Neue" w:eastAsia="Helvetica Neue" w:hAnsi="Helvetica Neue" w:cs="Helvetica Neue"/>
                <w:color w:val="333333"/>
                <w:sz w:val="16"/>
                <w:szCs w:val="16"/>
              </w:rPr>
              <w:t>Merchandise on Order</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6"/>
                <w:szCs w:val="16"/>
              </w:rPr>
            </w:pPr>
            <w:r>
              <w:rPr>
                <w:rFonts w:ascii="Helvetica Neue" w:eastAsia="Helvetica Neue" w:hAnsi="Helvetica Neue" w:cs="Helvetica Neue"/>
                <w:color w:val="333333"/>
                <w:sz w:val="16"/>
                <w:szCs w:val="16"/>
              </w:rPr>
              <w:t>Open to Buy (At Retail)</w:t>
            </w:r>
          </w:p>
        </w:tc>
      </w:tr>
      <w:tr w:rsidR="00AC520F">
        <w:trPr>
          <w:trHeight w:val="760"/>
        </w:trPr>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ind w:right="-258"/>
              <w:rPr>
                <w:rFonts w:ascii="Helvetica Neue" w:eastAsia="Helvetica Neue" w:hAnsi="Helvetica Neue" w:cs="Helvetica Neue"/>
                <w:color w:val="333333"/>
                <w:sz w:val="21"/>
                <w:szCs w:val="21"/>
              </w:rPr>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ind w:right="-258"/>
              <w:rPr>
                <w:rFonts w:ascii="Helvetica Neue" w:eastAsia="Helvetica Neue" w:hAnsi="Helvetica Neue" w:cs="Helvetica Neue"/>
                <w:color w:val="333333"/>
                <w:sz w:val="21"/>
                <w:szCs w:val="21"/>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21"/>
                <w:szCs w:val="21"/>
              </w:rPr>
            </w:pPr>
          </w:p>
        </w:tc>
      </w:tr>
      <w:tr w:rsidR="00AC520F">
        <w:trPr>
          <w:trHeight w:val="240"/>
        </w:trPr>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0"/>
                <w:szCs w:val="20"/>
              </w:rPr>
            </w:pPr>
            <w:r>
              <w:rPr>
                <w:rFonts w:ascii="Helvetica Neue" w:eastAsia="Helvetica Neue" w:hAnsi="Helvetica Neue" w:cs="Helvetica Neue"/>
                <w:color w:val="333333"/>
                <w:sz w:val="20"/>
                <w:szCs w:val="20"/>
              </w:rPr>
              <w:t>Feb</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$300,000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$200,000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$520,000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$160,000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$360,000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$125,000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$235,000</w:t>
            </w:r>
          </w:p>
        </w:tc>
      </w:tr>
      <w:tr w:rsidR="00AC520F">
        <w:trPr>
          <w:trHeight w:val="240"/>
        </w:trPr>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0"/>
                <w:szCs w:val="20"/>
              </w:rPr>
            </w:pPr>
            <w:r>
              <w:rPr>
                <w:rFonts w:ascii="Helvetica Neue" w:eastAsia="Helvetica Neue" w:hAnsi="Helvetica Neue" w:cs="Helvetica Neue"/>
                <w:color w:val="333333"/>
                <w:sz w:val="20"/>
                <w:szCs w:val="20"/>
              </w:rPr>
              <w:t>Mar</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$200,000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$26,000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$80,000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$306,000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$200,000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$106,000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$15,000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$91,000</w:t>
            </w:r>
          </w:p>
        </w:tc>
      </w:tr>
      <w:tr w:rsidR="00AC520F">
        <w:trPr>
          <w:trHeight w:val="240"/>
        </w:trPr>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0"/>
                <w:szCs w:val="20"/>
              </w:rPr>
            </w:pPr>
            <w:r>
              <w:rPr>
                <w:rFonts w:ascii="Helvetica Neue" w:eastAsia="Helvetica Neue" w:hAnsi="Helvetica Neue" w:cs="Helvetica Neue"/>
                <w:color w:val="333333"/>
                <w:sz w:val="20"/>
                <w:szCs w:val="20"/>
              </w:rPr>
              <w:t>Apr</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$300,000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$31,000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$110,000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$441,000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$80,000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$361,000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$145,000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$216,000</w:t>
            </w:r>
          </w:p>
        </w:tc>
      </w:tr>
      <w:tr w:rsidR="00AC520F">
        <w:trPr>
          <w:trHeight w:val="240"/>
        </w:trPr>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0"/>
                <w:szCs w:val="20"/>
              </w:rPr>
            </w:pPr>
            <w:r>
              <w:rPr>
                <w:rFonts w:ascii="Helvetica Neue" w:eastAsia="Helvetica Neue" w:hAnsi="Helvetica Neue" w:cs="Helvetica Neue"/>
                <w:color w:val="333333"/>
                <w:sz w:val="20"/>
                <w:szCs w:val="20"/>
              </w:rPr>
              <w:t>May</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$200,000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$7,000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$90,000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$297,000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$110,000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$187,000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$35,000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$152,000</w:t>
            </w:r>
          </w:p>
        </w:tc>
      </w:tr>
      <w:tr w:rsidR="00AC520F">
        <w:trPr>
          <w:trHeight w:val="240"/>
        </w:trPr>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0"/>
                <w:szCs w:val="20"/>
              </w:rPr>
            </w:pPr>
            <w:r>
              <w:rPr>
                <w:rFonts w:ascii="Helvetica Neue" w:eastAsia="Helvetica Neue" w:hAnsi="Helvetica Neue" w:cs="Helvetica Neue"/>
                <w:color w:val="333333"/>
                <w:sz w:val="20"/>
                <w:szCs w:val="20"/>
              </w:rPr>
              <w:t>Jun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$400,000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$46,000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$210,000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$656,000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$90,000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$566,000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$170,000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$366,000</w:t>
            </w:r>
          </w:p>
        </w:tc>
      </w:tr>
      <w:tr w:rsidR="00AC520F">
        <w:trPr>
          <w:trHeight w:val="240"/>
        </w:trPr>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20"/>
                <w:szCs w:val="20"/>
              </w:rPr>
            </w:pPr>
            <w:r>
              <w:rPr>
                <w:rFonts w:ascii="Helvetica Neue" w:eastAsia="Helvetica Neue" w:hAnsi="Helvetica Neue" w:cs="Helvetica Neue"/>
                <w:color w:val="333333"/>
                <w:sz w:val="20"/>
                <w:szCs w:val="20"/>
              </w:rPr>
              <w:t>Jul</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$250,000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$50,000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$70,000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$370,00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$210,000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$160,000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$24,000</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AC520F">
            <w:pPr>
              <w:spacing w:line="240" w:lineRule="auto"/>
              <w:rPr>
                <w:rFonts w:ascii="Helvetica Neue" w:eastAsia="Helvetica Neue" w:hAnsi="Helvetica Neue" w:cs="Helvetica Neue"/>
                <w:color w:val="333333"/>
                <w:sz w:val="18"/>
                <w:szCs w:val="18"/>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bottom"/>
          </w:tcPr>
          <w:p w:rsidR="00AC520F" w:rsidRDefault="00B52094">
            <w:pPr>
              <w:spacing w:line="240" w:lineRule="auto"/>
              <w:rPr>
                <w:rFonts w:ascii="Helvetica Neue" w:eastAsia="Helvetica Neue" w:hAnsi="Helvetica Neue" w:cs="Helvetica Neue"/>
                <w:color w:val="333333"/>
                <w:sz w:val="18"/>
                <w:szCs w:val="18"/>
              </w:rPr>
            </w:pPr>
            <w:r>
              <w:rPr>
                <w:rFonts w:ascii="Helvetica Neue" w:eastAsia="Helvetica Neue" w:hAnsi="Helvetica Neue" w:cs="Helvetica Neue"/>
                <w:color w:val="333333"/>
                <w:sz w:val="18"/>
                <w:szCs w:val="18"/>
              </w:rPr>
              <w:t>$136,000</w:t>
            </w:r>
          </w:p>
        </w:tc>
      </w:tr>
    </w:tbl>
    <w:p w:rsidR="00AC520F" w:rsidRDefault="00AC520F">
      <w:pPr>
        <w:spacing w:after="200"/>
      </w:pPr>
    </w:p>
    <w:p w:rsidR="00AC520F" w:rsidRDefault="00AC520F">
      <w:pPr>
        <w:spacing w:after="200"/>
        <w:rPr>
          <w:rFonts w:ascii="Calibri" w:eastAsia="Calibri" w:hAnsi="Calibri" w:cs="Calibri"/>
        </w:rPr>
      </w:pPr>
    </w:p>
    <w:p w:rsidR="00AC520F" w:rsidRDefault="00B52094">
      <w:pPr>
        <w:spacing w:after="200"/>
        <w:rPr>
          <w:rFonts w:ascii="Calibri" w:eastAsia="Calibri" w:hAnsi="Calibri" w:cs="Calibri"/>
        </w:rPr>
      </w:pPr>
      <w:r>
        <w:rPr>
          <w:rFonts w:ascii="Calibri" w:eastAsia="Calibri" w:hAnsi="Calibri" w:cs="Calibri"/>
        </w:rPr>
        <w:t>B2. Average monthly sales</w:t>
      </w:r>
    </w:p>
    <w:tbl>
      <w:tblPr>
        <w:tblStyle w:val="a1"/>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405"/>
        <w:gridCol w:w="2220"/>
        <w:gridCol w:w="5250"/>
      </w:tblGrid>
      <w:tr w:rsidR="00AC520F">
        <w:tc>
          <w:tcPr>
            <w:tcW w:w="1500" w:type="dxa"/>
          </w:tcPr>
          <w:p w:rsidR="00AC520F" w:rsidRDefault="00B52094">
            <w:pPr>
              <w:rPr>
                <w:rFonts w:ascii="Calibri" w:eastAsia="Calibri" w:hAnsi="Calibri" w:cs="Calibri"/>
              </w:rPr>
            </w:pPr>
            <w:r>
              <w:rPr>
                <w:rFonts w:ascii="Calibri" w:eastAsia="Calibri" w:hAnsi="Calibri" w:cs="Calibri"/>
              </w:rPr>
              <w:t>Planned Sales</w:t>
            </w:r>
          </w:p>
        </w:tc>
        <w:tc>
          <w:tcPr>
            <w:tcW w:w="405" w:type="dxa"/>
          </w:tcPr>
          <w:p w:rsidR="00AC520F" w:rsidRDefault="00B52094">
            <w:pPr>
              <w:rPr>
                <w:rFonts w:ascii="Calibri" w:eastAsia="Calibri" w:hAnsi="Calibri" w:cs="Calibri"/>
              </w:rPr>
            </w:pPr>
            <w:r>
              <w:rPr>
                <w:rFonts w:ascii="Calibri" w:eastAsia="Calibri" w:hAnsi="Calibri" w:cs="Calibri"/>
              </w:rPr>
              <w:t>÷</w:t>
            </w:r>
          </w:p>
          <w:p w:rsidR="00AC520F" w:rsidRDefault="00AC520F">
            <w:pPr>
              <w:rPr>
                <w:rFonts w:ascii="Calibri" w:eastAsia="Calibri" w:hAnsi="Calibri" w:cs="Calibri"/>
              </w:rPr>
            </w:pPr>
          </w:p>
        </w:tc>
        <w:tc>
          <w:tcPr>
            <w:tcW w:w="2220" w:type="dxa"/>
          </w:tcPr>
          <w:p w:rsidR="00AC520F" w:rsidRDefault="00B52094">
            <w:pPr>
              <w:rPr>
                <w:rFonts w:ascii="Calibri" w:eastAsia="Calibri" w:hAnsi="Calibri" w:cs="Calibri"/>
              </w:rPr>
            </w:pPr>
            <w:r>
              <w:rPr>
                <w:rFonts w:ascii="Calibri" w:eastAsia="Calibri" w:hAnsi="Calibri" w:cs="Calibri"/>
              </w:rPr>
              <w:t># of months</w:t>
            </w:r>
          </w:p>
        </w:tc>
        <w:tc>
          <w:tcPr>
            <w:tcW w:w="5250" w:type="dxa"/>
          </w:tcPr>
          <w:p w:rsidR="00AC520F" w:rsidRDefault="00B52094">
            <w:pPr>
              <w:rPr>
                <w:rFonts w:ascii="Calibri" w:eastAsia="Calibri" w:hAnsi="Calibri" w:cs="Calibri"/>
              </w:rPr>
            </w:pPr>
            <w:r>
              <w:rPr>
                <w:rFonts w:ascii="Calibri" w:eastAsia="Calibri" w:hAnsi="Calibri" w:cs="Calibri"/>
              </w:rPr>
              <w:t>Average Monthly Sales</w:t>
            </w:r>
          </w:p>
        </w:tc>
      </w:tr>
      <w:tr w:rsidR="00AC520F">
        <w:tc>
          <w:tcPr>
            <w:tcW w:w="1500" w:type="dxa"/>
          </w:tcPr>
          <w:p w:rsidR="00AC520F" w:rsidRDefault="00B52094">
            <w:pPr>
              <w:rPr>
                <w:rFonts w:ascii="Calibri" w:eastAsia="Calibri" w:hAnsi="Calibri" w:cs="Calibri"/>
              </w:rPr>
            </w:pPr>
            <w:r>
              <w:rPr>
                <w:rFonts w:ascii="Calibri" w:eastAsia="Calibri" w:hAnsi="Calibri" w:cs="Calibri"/>
              </w:rPr>
              <w:t>Feb</w:t>
            </w:r>
            <w:r>
              <w:rPr>
                <w:rFonts w:ascii="Calibri" w:eastAsia="Calibri" w:hAnsi="Calibri" w:cs="Calibri"/>
              </w:rPr>
              <w:tab/>
              <w:t>$300,000</w:t>
            </w:r>
          </w:p>
        </w:tc>
        <w:tc>
          <w:tcPr>
            <w:tcW w:w="405" w:type="dxa"/>
          </w:tcPr>
          <w:p w:rsidR="00AC520F" w:rsidRDefault="00AC520F">
            <w:pPr>
              <w:rPr>
                <w:rFonts w:ascii="Calibri" w:eastAsia="Calibri" w:hAnsi="Calibri" w:cs="Calibri"/>
              </w:rPr>
            </w:pPr>
          </w:p>
        </w:tc>
        <w:tc>
          <w:tcPr>
            <w:tcW w:w="2220" w:type="dxa"/>
          </w:tcPr>
          <w:p w:rsidR="00AC520F" w:rsidRDefault="00B52094">
            <w:pPr>
              <w:rPr>
                <w:rFonts w:ascii="Calibri" w:eastAsia="Calibri" w:hAnsi="Calibri" w:cs="Calibri"/>
              </w:rPr>
            </w:pPr>
            <w:r>
              <w:rPr>
                <w:rFonts w:ascii="Calibri" w:eastAsia="Calibri" w:hAnsi="Calibri" w:cs="Calibri"/>
              </w:rPr>
              <w:t>6</w:t>
            </w:r>
          </w:p>
        </w:tc>
        <w:tc>
          <w:tcPr>
            <w:tcW w:w="5250" w:type="dxa"/>
          </w:tcPr>
          <w:p w:rsidR="00AC520F" w:rsidRDefault="00B52094">
            <w:pPr>
              <w:rPr>
                <w:rFonts w:ascii="Calibri" w:eastAsia="Calibri" w:hAnsi="Calibri" w:cs="Calibri"/>
              </w:rPr>
            </w:pPr>
            <w:r>
              <w:rPr>
                <w:rFonts w:ascii="Calibri" w:eastAsia="Calibri" w:hAnsi="Calibri" w:cs="Calibri"/>
              </w:rPr>
              <w:t>$50,000</w:t>
            </w:r>
          </w:p>
        </w:tc>
      </w:tr>
      <w:tr w:rsidR="00AC520F">
        <w:tc>
          <w:tcPr>
            <w:tcW w:w="1500" w:type="dxa"/>
          </w:tcPr>
          <w:p w:rsidR="00AC520F" w:rsidRDefault="00B52094">
            <w:pPr>
              <w:rPr>
                <w:rFonts w:ascii="Calibri" w:eastAsia="Calibri" w:hAnsi="Calibri" w:cs="Calibri"/>
              </w:rPr>
            </w:pPr>
            <w:r>
              <w:rPr>
                <w:rFonts w:ascii="Calibri" w:eastAsia="Calibri" w:hAnsi="Calibri" w:cs="Calibri"/>
              </w:rPr>
              <w:t>Mar</w:t>
            </w:r>
            <w:r>
              <w:rPr>
                <w:rFonts w:ascii="Calibri" w:eastAsia="Calibri" w:hAnsi="Calibri" w:cs="Calibri"/>
              </w:rPr>
              <w:lastRenderedPageBreak/>
              <w:tab/>
              <w:t>$200,000</w:t>
            </w:r>
          </w:p>
        </w:tc>
        <w:tc>
          <w:tcPr>
            <w:tcW w:w="405" w:type="dxa"/>
          </w:tcPr>
          <w:p w:rsidR="00AC520F" w:rsidRDefault="00AC520F">
            <w:pPr>
              <w:rPr>
                <w:rFonts w:ascii="Calibri" w:eastAsia="Calibri" w:hAnsi="Calibri" w:cs="Calibri"/>
              </w:rPr>
            </w:pPr>
          </w:p>
        </w:tc>
        <w:tc>
          <w:tcPr>
            <w:tcW w:w="2220" w:type="dxa"/>
          </w:tcPr>
          <w:p w:rsidR="00AC520F" w:rsidRDefault="00B52094">
            <w:pPr>
              <w:rPr>
                <w:rFonts w:ascii="Calibri" w:eastAsia="Calibri" w:hAnsi="Calibri" w:cs="Calibri"/>
              </w:rPr>
            </w:pPr>
            <w:r>
              <w:rPr>
                <w:rFonts w:ascii="Calibri" w:eastAsia="Calibri" w:hAnsi="Calibri" w:cs="Calibri"/>
              </w:rPr>
              <w:t>6</w:t>
            </w:r>
          </w:p>
        </w:tc>
        <w:tc>
          <w:tcPr>
            <w:tcW w:w="5250" w:type="dxa"/>
          </w:tcPr>
          <w:p w:rsidR="00AC520F" w:rsidRDefault="00B52094">
            <w:pPr>
              <w:rPr>
                <w:rFonts w:ascii="Calibri" w:eastAsia="Calibri" w:hAnsi="Calibri" w:cs="Calibri"/>
              </w:rPr>
            </w:pPr>
            <w:r>
              <w:rPr>
                <w:rFonts w:ascii="Calibri" w:eastAsia="Calibri" w:hAnsi="Calibri" w:cs="Calibri"/>
              </w:rPr>
              <w:t>$33,333</w:t>
            </w:r>
          </w:p>
        </w:tc>
      </w:tr>
      <w:tr w:rsidR="00AC520F">
        <w:tc>
          <w:tcPr>
            <w:tcW w:w="1500" w:type="dxa"/>
          </w:tcPr>
          <w:p w:rsidR="00AC520F" w:rsidRDefault="00B52094">
            <w:pPr>
              <w:rPr>
                <w:rFonts w:ascii="Calibri" w:eastAsia="Calibri" w:hAnsi="Calibri" w:cs="Calibri"/>
              </w:rPr>
            </w:pPr>
            <w:r>
              <w:rPr>
                <w:rFonts w:ascii="Calibri" w:eastAsia="Calibri" w:hAnsi="Calibri" w:cs="Calibri"/>
              </w:rPr>
              <w:lastRenderedPageBreak/>
              <w:t>Apr</w:t>
            </w:r>
            <w:r>
              <w:rPr>
                <w:rFonts w:ascii="Calibri" w:eastAsia="Calibri" w:hAnsi="Calibri" w:cs="Calibri"/>
              </w:rPr>
              <w:tab/>
              <w:t>$300,000</w:t>
            </w:r>
          </w:p>
        </w:tc>
        <w:tc>
          <w:tcPr>
            <w:tcW w:w="405" w:type="dxa"/>
          </w:tcPr>
          <w:p w:rsidR="00AC520F" w:rsidRDefault="00AC520F">
            <w:pPr>
              <w:rPr>
                <w:rFonts w:ascii="Calibri" w:eastAsia="Calibri" w:hAnsi="Calibri" w:cs="Calibri"/>
              </w:rPr>
            </w:pPr>
          </w:p>
        </w:tc>
        <w:tc>
          <w:tcPr>
            <w:tcW w:w="2220" w:type="dxa"/>
          </w:tcPr>
          <w:p w:rsidR="00AC520F" w:rsidRDefault="00B52094">
            <w:pPr>
              <w:rPr>
                <w:rFonts w:ascii="Calibri" w:eastAsia="Calibri" w:hAnsi="Calibri" w:cs="Calibri"/>
              </w:rPr>
            </w:pPr>
            <w:r>
              <w:rPr>
                <w:rFonts w:ascii="Calibri" w:eastAsia="Calibri" w:hAnsi="Calibri" w:cs="Calibri"/>
              </w:rPr>
              <w:t>6</w:t>
            </w:r>
          </w:p>
        </w:tc>
        <w:tc>
          <w:tcPr>
            <w:tcW w:w="5250" w:type="dxa"/>
          </w:tcPr>
          <w:p w:rsidR="00AC520F" w:rsidRDefault="00B52094">
            <w:pPr>
              <w:rPr>
                <w:rFonts w:ascii="Calibri" w:eastAsia="Calibri" w:hAnsi="Calibri" w:cs="Calibri"/>
              </w:rPr>
            </w:pPr>
            <w:r>
              <w:rPr>
                <w:rFonts w:ascii="Calibri" w:eastAsia="Calibri" w:hAnsi="Calibri" w:cs="Calibri"/>
              </w:rPr>
              <w:t>$50,000</w:t>
            </w:r>
          </w:p>
        </w:tc>
      </w:tr>
      <w:tr w:rsidR="00AC520F">
        <w:tc>
          <w:tcPr>
            <w:tcW w:w="1500" w:type="dxa"/>
          </w:tcPr>
          <w:p w:rsidR="00AC520F" w:rsidRDefault="00B52094">
            <w:pPr>
              <w:rPr>
                <w:rFonts w:ascii="Calibri" w:eastAsia="Calibri" w:hAnsi="Calibri" w:cs="Calibri"/>
              </w:rPr>
            </w:pPr>
            <w:r>
              <w:rPr>
                <w:rFonts w:ascii="Calibri" w:eastAsia="Calibri" w:hAnsi="Calibri" w:cs="Calibri"/>
              </w:rPr>
              <w:t>May</w:t>
            </w:r>
            <w:r>
              <w:rPr>
                <w:rFonts w:ascii="Calibri" w:eastAsia="Calibri" w:hAnsi="Calibri" w:cs="Calibri"/>
              </w:rPr>
              <w:tab/>
              <w:t>$200,000</w:t>
            </w:r>
          </w:p>
        </w:tc>
        <w:tc>
          <w:tcPr>
            <w:tcW w:w="405" w:type="dxa"/>
          </w:tcPr>
          <w:p w:rsidR="00AC520F" w:rsidRDefault="00AC520F">
            <w:pPr>
              <w:rPr>
                <w:rFonts w:ascii="Calibri" w:eastAsia="Calibri" w:hAnsi="Calibri" w:cs="Calibri"/>
              </w:rPr>
            </w:pPr>
          </w:p>
        </w:tc>
        <w:tc>
          <w:tcPr>
            <w:tcW w:w="2220" w:type="dxa"/>
          </w:tcPr>
          <w:p w:rsidR="00AC520F" w:rsidRDefault="00B52094">
            <w:pPr>
              <w:rPr>
                <w:rFonts w:ascii="Calibri" w:eastAsia="Calibri" w:hAnsi="Calibri" w:cs="Calibri"/>
              </w:rPr>
            </w:pPr>
            <w:r>
              <w:rPr>
                <w:rFonts w:ascii="Calibri" w:eastAsia="Calibri" w:hAnsi="Calibri" w:cs="Calibri"/>
              </w:rPr>
              <w:t>6</w:t>
            </w:r>
          </w:p>
        </w:tc>
        <w:tc>
          <w:tcPr>
            <w:tcW w:w="5250" w:type="dxa"/>
          </w:tcPr>
          <w:p w:rsidR="00AC520F" w:rsidRDefault="00B52094">
            <w:pPr>
              <w:rPr>
                <w:rFonts w:ascii="Calibri" w:eastAsia="Calibri" w:hAnsi="Calibri" w:cs="Calibri"/>
              </w:rPr>
            </w:pPr>
            <w:r>
              <w:rPr>
                <w:rFonts w:ascii="Calibri" w:eastAsia="Calibri" w:hAnsi="Calibri" w:cs="Calibri"/>
              </w:rPr>
              <w:t>$33,333</w:t>
            </w:r>
          </w:p>
        </w:tc>
      </w:tr>
      <w:tr w:rsidR="00AC520F">
        <w:tc>
          <w:tcPr>
            <w:tcW w:w="1500" w:type="dxa"/>
          </w:tcPr>
          <w:p w:rsidR="00AC520F" w:rsidRDefault="00B52094">
            <w:pPr>
              <w:rPr>
                <w:rFonts w:ascii="Calibri" w:eastAsia="Calibri" w:hAnsi="Calibri" w:cs="Calibri"/>
              </w:rPr>
            </w:pPr>
            <w:r>
              <w:rPr>
                <w:rFonts w:ascii="Calibri" w:eastAsia="Calibri" w:hAnsi="Calibri" w:cs="Calibri"/>
              </w:rPr>
              <w:t>June</w:t>
            </w:r>
            <w:r>
              <w:rPr>
                <w:rFonts w:ascii="Calibri" w:eastAsia="Calibri" w:hAnsi="Calibri" w:cs="Calibri"/>
              </w:rPr>
              <w:tab/>
              <w:t>$400,000</w:t>
            </w:r>
          </w:p>
        </w:tc>
        <w:tc>
          <w:tcPr>
            <w:tcW w:w="405" w:type="dxa"/>
          </w:tcPr>
          <w:p w:rsidR="00AC520F" w:rsidRDefault="00AC520F">
            <w:pPr>
              <w:rPr>
                <w:rFonts w:ascii="Calibri" w:eastAsia="Calibri" w:hAnsi="Calibri" w:cs="Calibri"/>
              </w:rPr>
            </w:pPr>
          </w:p>
        </w:tc>
        <w:tc>
          <w:tcPr>
            <w:tcW w:w="2220" w:type="dxa"/>
          </w:tcPr>
          <w:p w:rsidR="00AC520F" w:rsidRDefault="00B52094">
            <w:pPr>
              <w:rPr>
                <w:rFonts w:ascii="Calibri" w:eastAsia="Calibri" w:hAnsi="Calibri" w:cs="Calibri"/>
              </w:rPr>
            </w:pPr>
            <w:r>
              <w:rPr>
                <w:rFonts w:ascii="Calibri" w:eastAsia="Calibri" w:hAnsi="Calibri" w:cs="Calibri"/>
              </w:rPr>
              <w:t>6</w:t>
            </w:r>
          </w:p>
        </w:tc>
        <w:tc>
          <w:tcPr>
            <w:tcW w:w="5250" w:type="dxa"/>
          </w:tcPr>
          <w:p w:rsidR="00AC520F" w:rsidRDefault="00B52094">
            <w:pPr>
              <w:rPr>
                <w:rFonts w:ascii="Calibri" w:eastAsia="Calibri" w:hAnsi="Calibri" w:cs="Calibri"/>
              </w:rPr>
            </w:pPr>
            <w:r>
              <w:rPr>
                <w:rFonts w:ascii="Calibri" w:eastAsia="Calibri" w:hAnsi="Calibri" w:cs="Calibri"/>
              </w:rPr>
              <w:t>$66,667</w:t>
            </w:r>
          </w:p>
        </w:tc>
      </w:tr>
      <w:tr w:rsidR="00AC520F">
        <w:tc>
          <w:tcPr>
            <w:tcW w:w="1500" w:type="dxa"/>
          </w:tcPr>
          <w:p w:rsidR="00AC520F" w:rsidRDefault="00B52094">
            <w:pPr>
              <w:rPr>
                <w:rFonts w:ascii="Calibri" w:eastAsia="Calibri" w:hAnsi="Calibri" w:cs="Calibri"/>
              </w:rPr>
            </w:pPr>
            <w:r>
              <w:rPr>
                <w:rFonts w:ascii="Calibri" w:eastAsia="Calibri" w:hAnsi="Calibri" w:cs="Calibri"/>
              </w:rPr>
              <w:t>July</w:t>
            </w:r>
            <w:r>
              <w:rPr>
                <w:rFonts w:ascii="Calibri" w:eastAsia="Calibri" w:hAnsi="Calibri" w:cs="Calibri"/>
              </w:rPr>
              <w:tab/>
              <w:t>$250,000</w:t>
            </w:r>
          </w:p>
        </w:tc>
        <w:tc>
          <w:tcPr>
            <w:tcW w:w="405" w:type="dxa"/>
          </w:tcPr>
          <w:p w:rsidR="00AC520F" w:rsidRDefault="00AC520F">
            <w:pPr>
              <w:rPr>
                <w:rFonts w:ascii="Calibri" w:eastAsia="Calibri" w:hAnsi="Calibri" w:cs="Calibri"/>
              </w:rPr>
            </w:pPr>
          </w:p>
        </w:tc>
        <w:tc>
          <w:tcPr>
            <w:tcW w:w="2220" w:type="dxa"/>
          </w:tcPr>
          <w:p w:rsidR="00AC520F" w:rsidRDefault="00B52094">
            <w:pPr>
              <w:rPr>
                <w:rFonts w:ascii="Calibri" w:eastAsia="Calibri" w:hAnsi="Calibri" w:cs="Calibri"/>
              </w:rPr>
            </w:pPr>
            <w:r>
              <w:rPr>
                <w:rFonts w:ascii="Calibri" w:eastAsia="Calibri" w:hAnsi="Calibri" w:cs="Calibri"/>
              </w:rPr>
              <w:t>6</w:t>
            </w:r>
          </w:p>
        </w:tc>
        <w:tc>
          <w:tcPr>
            <w:tcW w:w="5250" w:type="dxa"/>
          </w:tcPr>
          <w:p w:rsidR="00AC520F" w:rsidRDefault="00B52094">
            <w:pPr>
              <w:rPr>
                <w:rFonts w:ascii="Calibri" w:eastAsia="Calibri" w:hAnsi="Calibri" w:cs="Calibri"/>
              </w:rPr>
            </w:pPr>
            <w:r>
              <w:rPr>
                <w:rFonts w:ascii="Calibri" w:eastAsia="Calibri" w:hAnsi="Calibri" w:cs="Calibri"/>
              </w:rPr>
              <w:t>$41,667</w:t>
            </w:r>
          </w:p>
        </w:tc>
      </w:tr>
    </w:tbl>
    <w:p w:rsidR="00AC520F" w:rsidRDefault="00AC520F">
      <w:pPr>
        <w:spacing w:after="200"/>
        <w:rPr>
          <w:b/>
          <w:sz w:val="24"/>
          <w:szCs w:val="24"/>
        </w:rPr>
      </w:pPr>
    </w:p>
    <w:p w:rsidR="00AC520F" w:rsidRDefault="00B52094">
      <w:pPr>
        <w:spacing w:after="200"/>
        <w:rPr>
          <w:rFonts w:ascii="Calibri" w:eastAsia="Calibri" w:hAnsi="Calibri" w:cs="Calibri"/>
        </w:rPr>
      </w:pPr>
      <w:r>
        <w:rPr>
          <w:rFonts w:ascii="Calibri" w:eastAsia="Calibri" w:hAnsi="Calibri" w:cs="Calibri"/>
        </w:rPr>
        <w:t>B3. Average monthly on order</w:t>
      </w:r>
    </w:p>
    <w:p w:rsidR="00AC520F" w:rsidRDefault="00B52094">
      <w:pPr>
        <w:spacing w:after="200"/>
        <w:rPr>
          <w:rFonts w:ascii="Calibri" w:eastAsia="Calibri" w:hAnsi="Calibri" w:cs="Calibri"/>
        </w:rPr>
      </w:pPr>
      <w:r>
        <w:rPr>
          <w:rFonts w:ascii="Calibri" w:eastAsia="Calibri" w:hAnsi="Calibri" w:cs="Calibri"/>
        </w:rPr>
        <w:t>On Order</w:t>
      </w: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AC520F">
        <w:tc>
          <w:tcPr>
            <w:tcW w:w="4788" w:type="dxa"/>
          </w:tcPr>
          <w:p w:rsidR="00AC520F" w:rsidRDefault="00B52094">
            <w:pPr>
              <w:rPr>
                <w:rFonts w:ascii="Calibri" w:eastAsia="Calibri" w:hAnsi="Calibri" w:cs="Calibri"/>
              </w:rPr>
            </w:pPr>
            <w:r>
              <w:rPr>
                <w:rFonts w:ascii="Calibri" w:eastAsia="Calibri" w:hAnsi="Calibri" w:cs="Calibri"/>
              </w:rPr>
              <w:t>Feb</w:t>
            </w:r>
          </w:p>
        </w:tc>
        <w:tc>
          <w:tcPr>
            <w:tcW w:w="4788" w:type="dxa"/>
          </w:tcPr>
          <w:p w:rsidR="00AC520F" w:rsidRDefault="00B52094">
            <w:pPr>
              <w:rPr>
                <w:rFonts w:ascii="Calibri" w:eastAsia="Calibri" w:hAnsi="Calibri" w:cs="Calibri"/>
              </w:rPr>
            </w:pPr>
            <w:r>
              <w:rPr>
                <w:rFonts w:ascii="Calibri" w:eastAsia="Calibri" w:hAnsi="Calibri" w:cs="Calibri"/>
              </w:rPr>
              <w:t>$125,000</w:t>
            </w:r>
          </w:p>
        </w:tc>
      </w:tr>
      <w:tr w:rsidR="00AC520F">
        <w:tc>
          <w:tcPr>
            <w:tcW w:w="4788" w:type="dxa"/>
          </w:tcPr>
          <w:p w:rsidR="00AC520F" w:rsidRDefault="00B52094">
            <w:pPr>
              <w:rPr>
                <w:rFonts w:ascii="Calibri" w:eastAsia="Calibri" w:hAnsi="Calibri" w:cs="Calibri"/>
              </w:rPr>
            </w:pPr>
            <w:r>
              <w:rPr>
                <w:rFonts w:ascii="Calibri" w:eastAsia="Calibri" w:hAnsi="Calibri" w:cs="Calibri"/>
              </w:rPr>
              <w:t>Mar</w:t>
            </w:r>
          </w:p>
        </w:tc>
        <w:tc>
          <w:tcPr>
            <w:tcW w:w="4788" w:type="dxa"/>
          </w:tcPr>
          <w:p w:rsidR="00AC520F" w:rsidRDefault="00B52094">
            <w:pPr>
              <w:rPr>
                <w:rFonts w:ascii="Calibri" w:eastAsia="Calibri" w:hAnsi="Calibri" w:cs="Calibri"/>
              </w:rPr>
            </w:pPr>
            <w:r>
              <w:rPr>
                <w:rFonts w:ascii="Calibri" w:eastAsia="Calibri" w:hAnsi="Calibri" w:cs="Calibri"/>
              </w:rPr>
              <w:t>$15,000</w:t>
            </w:r>
          </w:p>
        </w:tc>
      </w:tr>
      <w:tr w:rsidR="00AC520F">
        <w:tc>
          <w:tcPr>
            <w:tcW w:w="4788" w:type="dxa"/>
          </w:tcPr>
          <w:p w:rsidR="00AC520F" w:rsidRDefault="00B52094">
            <w:pPr>
              <w:rPr>
                <w:rFonts w:ascii="Calibri" w:eastAsia="Calibri" w:hAnsi="Calibri" w:cs="Calibri"/>
              </w:rPr>
            </w:pPr>
            <w:r>
              <w:rPr>
                <w:rFonts w:ascii="Calibri" w:eastAsia="Calibri" w:hAnsi="Calibri" w:cs="Calibri"/>
              </w:rPr>
              <w:t>Apr</w:t>
            </w:r>
          </w:p>
        </w:tc>
        <w:tc>
          <w:tcPr>
            <w:tcW w:w="4788" w:type="dxa"/>
          </w:tcPr>
          <w:p w:rsidR="00AC520F" w:rsidRDefault="00B52094">
            <w:pPr>
              <w:rPr>
                <w:rFonts w:ascii="Calibri" w:eastAsia="Calibri" w:hAnsi="Calibri" w:cs="Calibri"/>
              </w:rPr>
            </w:pPr>
            <w:r>
              <w:rPr>
                <w:rFonts w:ascii="Calibri" w:eastAsia="Calibri" w:hAnsi="Calibri" w:cs="Calibri"/>
              </w:rPr>
              <w:t>$145,000</w:t>
            </w:r>
          </w:p>
        </w:tc>
      </w:tr>
      <w:tr w:rsidR="00AC520F">
        <w:tc>
          <w:tcPr>
            <w:tcW w:w="4788" w:type="dxa"/>
          </w:tcPr>
          <w:p w:rsidR="00AC520F" w:rsidRDefault="00B52094">
            <w:pPr>
              <w:rPr>
                <w:rFonts w:ascii="Calibri" w:eastAsia="Calibri" w:hAnsi="Calibri" w:cs="Calibri"/>
              </w:rPr>
            </w:pPr>
            <w:r>
              <w:rPr>
                <w:rFonts w:ascii="Calibri" w:eastAsia="Calibri" w:hAnsi="Calibri" w:cs="Calibri"/>
              </w:rPr>
              <w:t>May</w:t>
            </w:r>
          </w:p>
        </w:tc>
        <w:tc>
          <w:tcPr>
            <w:tcW w:w="4788" w:type="dxa"/>
          </w:tcPr>
          <w:p w:rsidR="00AC520F" w:rsidRDefault="00B52094">
            <w:pPr>
              <w:rPr>
                <w:rFonts w:ascii="Calibri" w:eastAsia="Calibri" w:hAnsi="Calibri" w:cs="Calibri"/>
              </w:rPr>
            </w:pPr>
            <w:r>
              <w:rPr>
                <w:rFonts w:ascii="Calibri" w:eastAsia="Calibri" w:hAnsi="Calibri" w:cs="Calibri"/>
              </w:rPr>
              <w:t>$35,000</w:t>
            </w:r>
          </w:p>
        </w:tc>
      </w:tr>
      <w:tr w:rsidR="00AC520F">
        <w:tc>
          <w:tcPr>
            <w:tcW w:w="4788" w:type="dxa"/>
          </w:tcPr>
          <w:p w:rsidR="00AC520F" w:rsidRDefault="00B52094">
            <w:pPr>
              <w:rPr>
                <w:rFonts w:ascii="Calibri" w:eastAsia="Calibri" w:hAnsi="Calibri" w:cs="Calibri"/>
              </w:rPr>
            </w:pPr>
            <w:r>
              <w:rPr>
                <w:rFonts w:ascii="Calibri" w:eastAsia="Calibri" w:hAnsi="Calibri" w:cs="Calibri"/>
              </w:rPr>
              <w:t>June</w:t>
            </w:r>
          </w:p>
        </w:tc>
        <w:tc>
          <w:tcPr>
            <w:tcW w:w="4788" w:type="dxa"/>
          </w:tcPr>
          <w:p w:rsidR="00AC520F" w:rsidRDefault="00B52094">
            <w:pPr>
              <w:rPr>
                <w:rFonts w:ascii="Calibri" w:eastAsia="Calibri" w:hAnsi="Calibri" w:cs="Calibri"/>
              </w:rPr>
            </w:pPr>
            <w:r>
              <w:rPr>
                <w:rFonts w:ascii="Calibri" w:eastAsia="Calibri" w:hAnsi="Calibri" w:cs="Calibri"/>
              </w:rPr>
              <w:t>$170,000</w:t>
            </w:r>
          </w:p>
        </w:tc>
      </w:tr>
      <w:tr w:rsidR="00AC520F">
        <w:tc>
          <w:tcPr>
            <w:tcW w:w="4788" w:type="dxa"/>
          </w:tcPr>
          <w:p w:rsidR="00AC520F" w:rsidRDefault="00B52094">
            <w:pPr>
              <w:rPr>
                <w:rFonts w:ascii="Calibri" w:eastAsia="Calibri" w:hAnsi="Calibri" w:cs="Calibri"/>
              </w:rPr>
            </w:pPr>
            <w:r>
              <w:rPr>
                <w:rFonts w:ascii="Calibri" w:eastAsia="Calibri" w:hAnsi="Calibri" w:cs="Calibri"/>
              </w:rPr>
              <w:t>July</w:t>
            </w:r>
          </w:p>
        </w:tc>
        <w:tc>
          <w:tcPr>
            <w:tcW w:w="4788" w:type="dxa"/>
          </w:tcPr>
          <w:p w:rsidR="00AC520F" w:rsidRDefault="00B52094">
            <w:pPr>
              <w:rPr>
                <w:rFonts w:ascii="Calibri" w:eastAsia="Calibri" w:hAnsi="Calibri" w:cs="Calibri"/>
              </w:rPr>
            </w:pPr>
            <w:r>
              <w:rPr>
                <w:rFonts w:ascii="Calibri" w:eastAsia="Calibri" w:hAnsi="Calibri" w:cs="Calibri"/>
              </w:rPr>
              <w:t>$24,000</w:t>
            </w:r>
          </w:p>
        </w:tc>
      </w:tr>
      <w:tr w:rsidR="00AC520F">
        <w:tc>
          <w:tcPr>
            <w:tcW w:w="4788" w:type="dxa"/>
          </w:tcPr>
          <w:p w:rsidR="00AC520F" w:rsidRDefault="00B52094">
            <w:pPr>
              <w:rPr>
                <w:rFonts w:ascii="Calibri" w:eastAsia="Calibri" w:hAnsi="Calibri" w:cs="Calibri"/>
              </w:rPr>
            </w:pPr>
            <w:r>
              <w:rPr>
                <w:rFonts w:ascii="Calibri" w:eastAsia="Calibri" w:hAnsi="Calibri" w:cs="Calibri"/>
              </w:rPr>
              <w:t>Average monthly on order</w:t>
            </w:r>
          </w:p>
        </w:tc>
        <w:tc>
          <w:tcPr>
            <w:tcW w:w="4788" w:type="dxa"/>
          </w:tcPr>
          <w:p w:rsidR="00AC520F" w:rsidRDefault="00B52094">
            <w:pPr>
              <w:rPr>
                <w:rFonts w:ascii="Calibri" w:eastAsia="Calibri" w:hAnsi="Calibri" w:cs="Calibri"/>
              </w:rPr>
            </w:pPr>
            <w:r>
              <w:rPr>
                <w:rFonts w:ascii="Calibri" w:eastAsia="Calibri" w:hAnsi="Calibri" w:cs="Calibri"/>
              </w:rPr>
              <w:t>$85,667</w:t>
            </w:r>
          </w:p>
        </w:tc>
      </w:tr>
    </w:tbl>
    <w:p w:rsidR="00AC520F" w:rsidRDefault="00AC520F">
      <w:pPr>
        <w:spacing w:after="200"/>
        <w:rPr>
          <w:rFonts w:ascii="Calibri" w:eastAsia="Calibri" w:hAnsi="Calibri" w:cs="Calibri"/>
        </w:rPr>
      </w:pPr>
    </w:p>
    <w:p w:rsidR="00AC520F" w:rsidRDefault="00B52094">
      <w:pPr>
        <w:spacing w:after="200"/>
        <w:rPr>
          <w:rFonts w:ascii="Calibri" w:eastAsia="Calibri" w:hAnsi="Calibri" w:cs="Calibri"/>
        </w:rPr>
      </w:pPr>
      <w:r>
        <w:rPr>
          <w:rFonts w:ascii="Calibri" w:eastAsia="Calibri" w:hAnsi="Calibri" w:cs="Calibri"/>
        </w:rPr>
        <w:t>B4. Markdown % for each month</w:t>
      </w:r>
    </w:p>
    <w:p w:rsidR="00AC520F" w:rsidRDefault="00AC520F">
      <w:pPr>
        <w:spacing w:after="200"/>
        <w:rPr>
          <w:rFonts w:ascii="Calibri" w:eastAsia="Calibri" w:hAnsi="Calibri" w:cs="Calibri"/>
        </w:rPr>
      </w:pPr>
    </w:p>
    <w:tbl>
      <w:tblPr>
        <w:tblStyle w:val="a3"/>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6"/>
        <w:gridCol w:w="1216"/>
        <w:gridCol w:w="256"/>
        <w:gridCol w:w="2040"/>
        <w:gridCol w:w="300"/>
        <w:gridCol w:w="4545"/>
      </w:tblGrid>
      <w:tr w:rsidR="00AC520F">
        <w:tc>
          <w:tcPr>
            <w:tcW w:w="1216" w:type="dxa"/>
          </w:tcPr>
          <w:p w:rsidR="00AC520F" w:rsidRDefault="00B52094">
            <w:pPr>
              <w:rPr>
                <w:rFonts w:ascii="Calibri" w:eastAsia="Calibri" w:hAnsi="Calibri" w:cs="Calibri"/>
              </w:rPr>
            </w:pPr>
            <w:r>
              <w:rPr>
                <w:rFonts w:ascii="Calibri" w:eastAsia="Calibri" w:hAnsi="Calibri" w:cs="Calibri"/>
              </w:rPr>
              <w:t>Month</w:t>
            </w:r>
          </w:p>
        </w:tc>
        <w:tc>
          <w:tcPr>
            <w:tcW w:w="1216" w:type="dxa"/>
          </w:tcPr>
          <w:p w:rsidR="00AC520F" w:rsidRDefault="00B52094">
            <w:pPr>
              <w:rPr>
                <w:rFonts w:ascii="Calibri" w:eastAsia="Calibri" w:hAnsi="Calibri" w:cs="Calibri"/>
              </w:rPr>
            </w:pPr>
            <w:r>
              <w:rPr>
                <w:rFonts w:ascii="Calibri" w:eastAsia="Calibri" w:hAnsi="Calibri" w:cs="Calibri"/>
              </w:rPr>
              <w:t>Planned Sales</w:t>
            </w:r>
          </w:p>
        </w:tc>
        <w:tc>
          <w:tcPr>
            <w:tcW w:w="256" w:type="dxa"/>
          </w:tcPr>
          <w:p w:rsidR="00AC520F" w:rsidRDefault="00B52094">
            <w:pPr>
              <w:rPr>
                <w:rFonts w:ascii="Calibri" w:eastAsia="Calibri" w:hAnsi="Calibri" w:cs="Calibri"/>
              </w:rPr>
            </w:pPr>
            <w:r>
              <w:rPr>
                <w:rFonts w:ascii="Calibri" w:eastAsia="Calibri" w:hAnsi="Calibri" w:cs="Calibri"/>
              </w:rPr>
              <w:t>÷</w:t>
            </w:r>
          </w:p>
          <w:p w:rsidR="00AC520F" w:rsidRDefault="00AC520F">
            <w:pPr>
              <w:rPr>
                <w:rFonts w:ascii="Calibri" w:eastAsia="Calibri" w:hAnsi="Calibri" w:cs="Calibri"/>
              </w:rPr>
            </w:pPr>
          </w:p>
        </w:tc>
        <w:tc>
          <w:tcPr>
            <w:tcW w:w="2040" w:type="dxa"/>
          </w:tcPr>
          <w:p w:rsidR="00AC520F" w:rsidRDefault="00B52094">
            <w:pPr>
              <w:rPr>
                <w:rFonts w:ascii="Calibri" w:eastAsia="Calibri" w:hAnsi="Calibri" w:cs="Calibri"/>
              </w:rPr>
            </w:pPr>
            <w:r>
              <w:rPr>
                <w:rFonts w:ascii="Calibri" w:eastAsia="Calibri" w:hAnsi="Calibri" w:cs="Calibri"/>
              </w:rPr>
              <w:t>Markdowns</w:t>
            </w:r>
          </w:p>
        </w:tc>
        <w:tc>
          <w:tcPr>
            <w:tcW w:w="300" w:type="dxa"/>
          </w:tcPr>
          <w:p w:rsidR="00AC520F" w:rsidRDefault="00B52094">
            <w:pPr>
              <w:rPr>
                <w:rFonts w:ascii="Calibri" w:eastAsia="Calibri" w:hAnsi="Calibri" w:cs="Calibri"/>
              </w:rPr>
            </w:pPr>
            <w:r>
              <w:rPr>
                <w:rFonts w:ascii="Calibri" w:eastAsia="Calibri" w:hAnsi="Calibri" w:cs="Calibri"/>
              </w:rPr>
              <w:t>=</w:t>
            </w:r>
          </w:p>
        </w:tc>
        <w:tc>
          <w:tcPr>
            <w:tcW w:w="4545" w:type="dxa"/>
          </w:tcPr>
          <w:p w:rsidR="00AC520F" w:rsidRDefault="00B52094">
            <w:pPr>
              <w:rPr>
                <w:rFonts w:ascii="Calibri" w:eastAsia="Calibri" w:hAnsi="Calibri" w:cs="Calibri"/>
              </w:rPr>
            </w:pPr>
            <w:r>
              <w:rPr>
                <w:rFonts w:ascii="Calibri" w:eastAsia="Calibri" w:hAnsi="Calibri" w:cs="Calibri"/>
              </w:rPr>
              <w:t>Markdown % for each month</w:t>
            </w:r>
          </w:p>
        </w:tc>
      </w:tr>
      <w:tr w:rsidR="00AC520F">
        <w:tc>
          <w:tcPr>
            <w:tcW w:w="1216" w:type="dxa"/>
          </w:tcPr>
          <w:p w:rsidR="00AC520F" w:rsidRDefault="00B52094">
            <w:pPr>
              <w:rPr>
                <w:rFonts w:ascii="Calibri" w:eastAsia="Calibri" w:hAnsi="Calibri" w:cs="Calibri"/>
              </w:rPr>
            </w:pPr>
            <w:r>
              <w:rPr>
                <w:rFonts w:ascii="Calibri" w:eastAsia="Calibri" w:hAnsi="Calibri" w:cs="Calibri"/>
              </w:rPr>
              <w:t>Feb</w:t>
            </w:r>
          </w:p>
        </w:tc>
        <w:tc>
          <w:tcPr>
            <w:tcW w:w="1216" w:type="dxa"/>
          </w:tcPr>
          <w:p w:rsidR="00AC520F" w:rsidRDefault="00B52094">
            <w:pPr>
              <w:rPr>
                <w:rFonts w:ascii="Calibri" w:eastAsia="Calibri" w:hAnsi="Calibri" w:cs="Calibri"/>
              </w:rPr>
            </w:pPr>
            <w:r>
              <w:rPr>
                <w:rFonts w:ascii="Calibri" w:eastAsia="Calibri" w:hAnsi="Calibri" w:cs="Calibri"/>
              </w:rPr>
              <w:t>$300,000</w:t>
            </w:r>
          </w:p>
        </w:tc>
        <w:tc>
          <w:tcPr>
            <w:tcW w:w="256" w:type="dxa"/>
          </w:tcPr>
          <w:p w:rsidR="00AC520F" w:rsidRDefault="00AC520F">
            <w:pPr>
              <w:rPr>
                <w:rFonts w:ascii="Calibri" w:eastAsia="Calibri" w:hAnsi="Calibri" w:cs="Calibri"/>
              </w:rPr>
            </w:pPr>
          </w:p>
        </w:tc>
        <w:tc>
          <w:tcPr>
            <w:tcW w:w="2040" w:type="dxa"/>
          </w:tcPr>
          <w:p w:rsidR="00AC520F" w:rsidRDefault="00B52094">
            <w:pPr>
              <w:rPr>
                <w:rFonts w:ascii="Calibri" w:eastAsia="Calibri" w:hAnsi="Calibri" w:cs="Calibri"/>
              </w:rPr>
            </w:pPr>
            <w:r>
              <w:rPr>
                <w:rFonts w:ascii="Calibri" w:eastAsia="Calibri" w:hAnsi="Calibri" w:cs="Calibri"/>
              </w:rPr>
              <w:t>$8,000</w:t>
            </w:r>
          </w:p>
        </w:tc>
        <w:tc>
          <w:tcPr>
            <w:tcW w:w="300" w:type="dxa"/>
          </w:tcPr>
          <w:p w:rsidR="00AC520F" w:rsidRDefault="00AC520F">
            <w:pPr>
              <w:rPr>
                <w:rFonts w:ascii="Calibri" w:eastAsia="Calibri" w:hAnsi="Calibri" w:cs="Calibri"/>
              </w:rPr>
            </w:pPr>
          </w:p>
        </w:tc>
        <w:tc>
          <w:tcPr>
            <w:tcW w:w="4545" w:type="dxa"/>
          </w:tcPr>
          <w:p w:rsidR="00AC520F" w:rsidRDefault="00B52094">
            <w:pPr>
              <w:rPr>
                <w:rFonts w:ascii="Calibri" w:eastAsia="Calibri" w:hAnsi="Calibri" w:cs="Calibri"/>
              </w:rPr>
            </w:pPr>
            <w:r>
              <w:rPr>
                <w:rFonts w:ascii="Calibri" w:eastAsia="Calibri" w:hAnsi="Calibri" w:cs="Calibri"/>
              </w:rPr>
              <w:t>37.5%</w:t>
            </w:r>
          </w:p>
        </w:tc>
      </w:tr>
      <w:tr w:rsidR="00AC520F">
        <w:tc>
          <w:tcPr>
            <w:tcW w:w="1216" w:type="dxa"/>
          </w:tcPr>
          <w:p w:rsidR="00AC520F" w:rsidRDefault="00B52094">
            <w:pPr>
              <w:rPr>
                <w:rFonts w:ascii="Calibri" w:eastAsia="Calibri" w:hAnsi="Calibri" w:cs="Calibri"/>
              </w:rPr>
            </w:pPr>
            <w:r>
              <w:rPr>
                <w:rFonts w:ascii="Calibri" w:eastAsia="Calibri" w:hAnsi="Calibri" w:cs="Calibri"/>
              </w:rPr>
              <w:t>Mar</w:t>
            </w:r>
          </w:p>
        </w:tc>
        <w:tc>
          <w:tcPr>
            <w:tcW w:w="1216" w:type="dxa"/>
          </w:tcPr>
          <w:p w:rsidR="00AC520F" w:rsidRDefault="00B52094">
            <w:pPr>
              <w:rPr>
                <w:rFonts w:ascii="Calibri" w:eastAsia="Calibri" w:hAnsi="Calibri" w:cs="Calibri"/>
              </w:rPr>
            </w:pPr>
            <w:r>
              <w:rPr>
                <w:rFonts w:ascii="Calibri" w:eastAsia="Calibri" w:hAnsi="Calibri" w:cs="Calibri"/>
              </w:rPr>
              <w:t>$200,000</w:t>
            </w:r>
          </w:p>
        </w:tc>
        <w:tc>
          <w:tcPr>
            <w:tcW w:w="256" w:type="dxa"/>
          </w:tcPr>
          <w:p w:rsidR="00AC520F" w:rsidRDefault="00AC520F">
            <w:pPr>
              <w:rPr>
                <w:rFonts w:ascii="Calibri" w:eastAsia="Calibri" w:hAnsi="Calibri" w:cs="Calibri"/>
              </w:rPr>
            </w:pPr>
          </w:p>
        </w:tc>
        <w:tc>
          <w:tcPr>
            <w:tcW w:w="2040" w:type="dxa"/>
          </w:tcPr>
          <w:p w:rsidR="00AC520F" w:rsidRDefault="00B52094">
            <w:pPr>
              <w:rPr>
                <w:rFonts w:ascii="Calibri" w:eastAsia="Calibri" w:hAnsi="Calibri" w:cs="Calibri"/>
              </w:rPr>
            </w:pPr>
            <w:r>
              <w:rPr>
                <w:rFonts w:ascii="Calibri" w:eastAsia="Calibri" w:hAnsi="Calibri" w:cs="Calibri"/>
              </w:rPr>
              <w:t>$12,000</w:t>
            </w:r>
          </w:p>
        </w:tc>
        <w:tc>
          <w:tcPr>
            <w:tcW w:w="300" w:type="dxa"/>
          </w:tcPr>
          <w:p w:rsidR="00AC520F" w:rsidRDefault="00AC520F">
            <w:pPr>
              <w:rPr>
                <w:rFonts w:ascii="Calibri" w:eastAsia="Calibri" w:hAnsi="Calibri" w:cs="Calibri"/>
              </w:rPr>
            </w:pPr>
          </w:p>
        </w:tc>
        <w:tc>
          <w:tcPr>
            <w:tcW w:w="4545" w:type="dxa"/>
          </w:tcPr>
          <w:p w:rsidR="00AC520F" w:rsidRDefault="00B52094">
            <w:pPr>
              <w:rPr>
                <w:rFonts w:ascii="Calibri" w:eastAsia="Calibri" w:hAnsi="Calibri" w:cs="Calibri"/>
              </w:rPr>
            </w:pPr>
            <w:r>
              <w:rPr>
                <w:rFonts w:ascii="Calibri" w:eastAsia="Calibri" w:hAnsi="Calibri" w:cs="Calibri"/>
              </w:rPr>
              <w:t>16.7%</w:t>
            </w:r>
          </w:p>
        </w:tc>
      </w:tr>
      <w:tr w:rsidR="00AC520F">
        <w:tc>
          <w:tcPr>
            <w:tcW w:w="1216" w:type="dxa"/>
          </w:tcPr>
          <w:p w:rsidR="00AC520F" w:rsidRDefault="00B52094">
            <w:pPr>
              <w:rPr>
                <w:rFonts w:ascii="Calibri" w:eastAsia="Calibri" w:hAnsi="Calibri" w:cs="Calibri"/>
              </w:rPr>
            </w:pPr>
            <w:r>
              <w:rPr>
                <w:rFonts w:ascii="Calibri" w:eastAsia="Calibri" w:hAnsi="Calibri" w:cs="Calibri"/>
              </w:rPr>
              <w:t>Apr</w:t>
            </w:r>
          </w:p>
        </w:tc>
        <w:tc>
          <w:tcPr>
            <w:tcW w:w="1216" w:type="dxa"/>
          </w:tcPr>
          <w:p w:rsidR="00AC520F" w:rsidRDefault="00B52094">
            <w:pPr>
              <w:rPr>
                <w:rFonts w:ascii="Calibri" w:eastAsia="Calibri" w:hAnsi="Calibri" w:cs="Calibri"/>
              </w:rPr>
            </w:pPr>
            <w:r>
              <w:rPr>
                <w:rFonts w:ascii="Calibri" w:eastAsia="Calibri" w:hAnsi="Calibri" w:cs="Calibri"/>
              </w:rPr>
              <w:t>$300,000</w:t>
            </w:r>
          </w:p>
        </w:tc>
        <w:tc>
          <w:tcPr>
            <w:tcW w:w="256" w:type="dxa"/>
          </w:tcPr>
          <w:p w:rsidR="00AC520F" w:rsidRDefault="00AC520F">
            <w:pPr>
              <w:rPr>
                <w:rFonts w:ascii="Calibri" w:eastAsia="Calibri" w:hAnsi="Calibri" w:cs="Calibri"/>
              </w:rPr>
            </w:pPr>
          </w:p>
        </w:tc>
        <w:tc>
          <w:tcPr>
            <w:tcW w:w="2040" w:type="dxa"/>
          </w:tcPr>
          <w:p w:rsidR="00AC520F" w:rsidRDefault="00B52094">
            <w:pPr>
              <w:rPr>
                <w:rFonts w:ascii="Calibri" w:eastAsia="Calibri" w:hAnsi="Calibri" w:cs="Calibri"/>
              </w:rPr>
            </w:pPr>
            <w:r>
              <w:rPr>
                <w:rFonts w:ascii="Calibri" w:eastAsia="Calibri" w:hAnsi="Calibri" w:cs="Calibri"/>
              </w:rPr>
              <w:t>$4,000</w:t>
            </w:r>
          </w:p>
        </w:tc>
        <w:tc>
          <w:tcPr>
            <w:tcW w:w="300" w:type="dxa"/>
          </w:tcPr>
          <w:p w:rsidR="00AC520F" w:rsidRDefault="00AC520F">
            <w:pPr>
              <w:rPr>
                <w:rFonts w:ascii="Calibri" w:eastAsia="Calibri" w:hAnsi="Calibri" w:cs="Calibri"/>
              </w:rPr>
            </w:pPr>
          </w:p>
        </w:tc>
        <w:tc>
          <w:tcPr>
            <w:tcW w:w="4545" w:type="dxa"/>
          </w:tcPr>
          <w:p w:rsidR="00AC520F" w:rsidRDefault="00B52094">
            <w:pPr>
              <w:rPr>
                <w:rFonts w:ascii="Calibri" w:eastAsia="Calibri" w:hAnsi="Calibri" w:cs="Calibri"/>
              </w:rPr>
            </w:pPr>
            <w:r>
              <w:rPr>
                <w:rFonts w:ascii="Calibri" w:eastAsia="Calibri" w:hAnsi="Calibri" w:cs="Calibri"/>
              </w:rPr>
              <w:t>75%</w:t>
            </w:r>
          </w:p>
        </w:tc>
      </w:tr>
      <w:tr w:rsidR="00AC520F">
        <w:tc>
          <w:tcPr>
            <w:tcW w:w="1216" w:type="dxa"/>
          </w:tcPr>
          <w:p w:rsidR="00AC520F" w:rsidRDefault="00B52094">
            <w:pPr>
              <w:rPr>
                <w:rFonts w:ascii="Calibri" w:eastAsia="Calibri" w:hAnsi="Calibri" w:cs="Calibri"/>
              </w:rPr>
            </w:pPr>
            <w:r>
              <w:rPr>
                <w:rFonts w:ascii="Calibri" w:eastAsia="Calibri" w:hAnsi="Calibri" w:cs="Calibri"/>
              </w:rPr>
              <w:t>May</w:t>
            </w:r>
          </w:p>
        </w:tc>
        <w:tc>
          <w:tcPr>
            <w:tcW w:w="1216" w:type="dxa"/>
          </w:tcPr>
          <w:p w:rsidR="00AC520F" w:rsidRDefault="00B52094">
            <w:pPr>
              <w:rPr>
                <w:rFonts w:ascii="Calibri" w:eastAsia="Calibri" w:hAnsi="Calibri" w:cs="Calibri"/>
              </w:rPr>
            </w:pPr>
            <w:r>
              <w:rPr>
                <w:rFonts w:ascii="Calibri" w:eastAsia="Calibri" w:hAnsi="Calibri" w:cs="Calibri"/>
              </w:rPr>
              <w:t>$200,000</w:t>
            </w:r>
          </w:p>
        </w:tc>
        <w:tc>
          <w:tcPr>
            <w:tcW w:w="256" w:type="dxa"/>
          </w:tcPr>
          <w:p w:rsidR="00AC520F" w:rsidRDefault="00AC520F">
            <w:pPr>
              <w:rPr>
                <w:rFonts w:ascii="Calibri" w:eastAsia="Calibri" w:hAnsi="Calibri" w:cs="Calibri"/>
              </w:rPr>
            </w:pPr>
          </w:p>
        </w:tc>
        <w:tc>
          <w:tcPr>
            <w:tcW w:w="2040" w:type="dxa"/>
          </w:tcPr>
          <w:p w:rsidR="00AC520F" w:rsidRDefault="00B52094">
            <w:pPr>
              <w:rPr>
                <w:rFonts w:ascii="Calibri" w:eastAsia="Calibri" w:hAnsi="Calibri" w:cs="Calibri"/>
              </w:rPr>
            </w:pPr>
            <w:r>
              <w:rPr>
                <w:rFonts w:ascii="Calibri" w:eastAsia="Calibri" w:hAnsi="Calibri" w:cs="Calibri"/>
              </w:rPr>
              <w:t>$3,000</w:t>
            </w:r>
          </w:p>
        </w:tc>
        <w:tc>
          <w:tcPr>
            <w:tcW w:w="300" w:type="dxa"/>
          </w:tcPr>
          <w:p w:rsidR="00AC520F" w:rsidRDefault="00AC520F">
            <w:pPr>
              <w:rPr>
                <w:rFonts w:ascii="Calibri" w:eastAsia="Calibri" w:hAnsi="Calibri" w:cs="Calibri"/>
              </w:rPr>
            </w:pPr>
          </w:p>
        </w:tc>
        <w:tc>
          <w:tcPr>
            <w:tcW w:w="4545" w:type="dxa"/>
          </w:tcPr>
          <w:p w:rsidR="00AC520F" w:rsidRDefault="00B52094">
            <w:pPr>
              <w:rPr>
                <w:rFonts w:ascii="Calibri" w:eastAsia="Calibri" w:hAnsi="Calibri" w:cs="Calibri"/>
              </w:rPr>
            </w:pPr>
            <w:r>
              <w:rPr>
                <w:rFonts w:ascii="Calibri" w:eastAsia="Calibri" w:hAnsi="Calibri" w:cs="Calibri"/>
              </w:rPr>
              <w:t>66.7%</w:t>
            </w:r>
          </w:p>
        </w:tc>
      </w:tr>
      <w:tr w:rsidR="00AC520F">
        <w:tc>
          <w:tcPr>
            <w:tcW w:w="1216" w:type="dxa"/>
          </w:tcPr>
          <w:p w:rsidR="00AC520F" w:rsidRDefault="00B52094">
            <w:pPr>
              <w:rPr>
                <w:rFonts w:ascii="Calibri" w:eastAsia="Calibri" w:hAnsi="Calibri" w:cs="Calibri"/>
              </w:rPr>
            </w:pPr>
            <w:r>
              <w:rPr>
                <w:rFonts w:ascii="Calibri" w:eastAsia="Calibri" w:hAnsi="Calibri" w:cs="Calibri"/>
              </w:rPr>
              <w:t>June</w:t>
            </w:r>
          </w:p>
        </w:tc>
        <w:tc>
          <w:tcPr>
            <w:tcW w:w="1216" w:type="dxa"/>
          </w:tcPr>
          <w:p w:rsidR="00AC520F" w:rsidRDefault="00B52094">
            <w:pPr>
              <w:rPr>
                <w:rFonts w:ascii="Calibri" w:eastAsia="Calibri" w:hAnsi="Calibri" w:cs="Calibri"/>
              </w:rPr>
            </w:pPr>
            <w:r>
              <w:rPr>
                <w:rFonts w:ascii="Calibri" w:eastAsia="Calibri" w:hAnsi="Calibri" w:cs="Calibri"/>
              </w:rPr>
              <w:t>$400,000</w:t>
            </w:r>
          </w:p>
        </w:tc>
        <w:tc>
          <w:tcPr>
            <w:tcW w:w="256" w:type="dxa"/>
          </w:tcPr>
          <w:p w:rsidR="00AC520F" w:rsidRDefault="00AC520F">
            <w:pPr>
              <w:rPr>
                <w:rFonts w:ascii="Calibri" w:eastAsia="Calibri" w:hAnsi="Calibri" w:cs="Calibri"/>
              </w:rPr>
            </w:pPr>
          </w:p>
        </w:tc>
        <w:tc>
          <w:tcPr>
            <w:tcW w:w="2040" w:type="dxa"/>
          </w:tcPr>
          <w:p w:rsidR="00AC520F" w:rsidRDefault="00B52094">
            <w:pPr>
              <w:rPr>
                <w:rFonts w:ascii="Calibri" w:eastAsia="Calibri" w:hAnsi="Calibri" w:cs="Calibri"/>
              </w:rPr>
            </w:pPr>
            <w:r>
              <w:rPr>
                <w:rFonts w:ascii="Calibri" w:eastAsia="Calibri" w:hAnsi="Calibri" w:cs="Calibri"/>
              </w:rPr>
              <w:t>$18,000</w:t>
            </w:r>
          </w:p>
        </w:tc>
        <w:tc>
          <w:tcPr>
            <w:tcW w:w="300" w:type="dxa"/>
          </w:tcPr>
          <w:p w:rsidR="00AC520F" w:rsidRDefault="00AC520F">
            <w:pPr>
              <w:rPr>
                <w:rFonts w:ascii="Calibri" w:eastAsia="Calibri" w:hAnsi="Calibri" w:cs="Calibri"/>
              </w:rPr>
            </w:pPr>
          </w:p>
        </w:tc>
        <w:tc>
          <w:tcPr>
            <w:tcW w:w="4545" w:type="dxa"/>
          </w:tcPr>
          <w:p w:rsidR="00AC520F" w:rsidRDefault="00B52094">
            <w:pPr>
              <w:rPr>
                <w:rFonts w:ascii="Calibri" w:eastAsia="Calibri" w:hAnsi="Calibri" w:cs="Calibri"/>
              </w:rPr>
            </w:pPr>
            <w:r>
              <w:rPr>
                <w:rFonts w:ascii="Calibri" w:eastAsia="Calibri" w:hAnsi="Calibri" w:cs="Calibri"/>
              </w:rPr>
              <w:t>22.2%</w:t>
            </w:r>
          </w:p>
        </w:tc>
      </w:tr>
      <w:tr w:rsidR="00AC520F">
        <w:tc>
          <w:tcPr>
            <w:tcW w:w="1216" w:type="dxa"/>
          </w:tcPr>
          <w:p w:rsidR="00AC520F" w:rsidRDefault="00B52094">
            <w:pPr>
              <w:rPr>
                <w:rFonts w:ascii="Calibri" w:eastAsia="Calibri" w:hAnsi="Calibri" w:cs="Calibri"/>
              </w:rPr>
            </w:pPr>
            <w:r>
              <w:rPr>
                <w:rFonts w:ascii="Calibri" w:eastAsia="Calibri" w:hAnsi="Calibri" w:cs="Calibri"/>
              </w:rPr>
              <w:t>July</w:t>
            </w:r>
          </w:p>
        </w:tc>
        <w:tc>
          <w:tcPr>
            <w:tcW w:w="1216" w:type="dxa"/>
          </w:tcPr>
          <w:p w:rsidR="00AC520F" w:rsidRDefault="00B52094">
            <w:pPr>
              <w:rPr>
                <w:rFonts w:ascii="Calibri" w:eastAsia="Calibri" w:hAnsi="Calibri" w:cs="Calibri"/>
              </w:rPr>
            </w:pPr>
            <w:r>
              <w:rPr>
                <w:rFonts w:ascii="Calibri" w:eastAsia="Calibri" w:hAnsi="Calibri" w:cs="Calibri"/>
              </w:rPr>
              <w:t>$250,000</w:t>
            </w:r>
          </w:p>
        </w:tc>
        <w:tc>
          <w:tcPr>
            <w:tcW w:w="256" w:type="dxa"/>
          </w:tcPr>
          <w:p w:rsidR="00AC520F" w:rsidRDefault="00AC520F">
            <w:pPr>
              <w:rPr>
                <w:rFonts w:ascii="Calibri" w:eastAsia="Calibri" w:hAnsi="Calibri" w:cs="Calibri"/>
              </w:rPr>
            </w:pPr>
          </w:p>
        </w:tc>
        <w:tc>
          <w:tcPr>
            <w:tcW w:w="2040" w:type="dxa"/>
          </w:tcPr>
          <w:p w:rsidR="00AC520F" w:rsidRDefault="00B52094">
            <w:pPr>
              <w:rPr>
                <w:rFonts w:ascii="Calibri" w:eastAsia="Calibri" w:hAnsi="Calibri" w:cs="Calibri"/>
              </w:rPr>
            </w:pPr>
            <w:r>
              <w:rPr>
                <w:rFonts w:ascii="Calibri" w:eastAsia="Calibri" w:hAnsi="Calibri" w:cs="Calibri"/>
              </w:rPr>
              <w:t>$25,000</w:t>
            </w:r>
          </w:p>
        </w:tc>
        <w:tc>
          <w:tcPr>
            <w:tcW w:w="300" w:type="dxa"/>
          </w:tcPr>
          <w:p w:rsidR="00AC520F" w:rsidRDefault="00AC520F">
            <w:pPr>
              <w:rPr>
                <w:rFonts w:ascii="Calibri" w:eastAsia="Calibri" w:hAnsi="Calibri" w:cs="Calibri"/>
              </w:rPr>
            </w:pPr>
          </w:p>
        </w:tc>
        <w:tc>
          <w:tcPr>
            <w:tcW w:w="4545" w:type="dxa"/>
          </w:tcPr>
          <w:p w:rsidR="00AC520F" w:rsidRDefault="00B52094">
            <w:pPr>
              <w:rPr>
                <w:rFonts w:ascii="Calibri" w:eastAsia="Calibri" w:hAnsi="Calibri" w:cs="Calibri"/>
              </w:rPr>
            </w:pPr>
            <w:r>
              <w:rPr>
                <w:rFonts w:ascii="Calibri" w:eastAsia="Calibri" w:hAnsi="Calibri" w:cs="Calibri"/>
              </w:rPr>
              <w:t>10%</w:t>
            </w:r>
          </w:p>
        </w:tc>
      </w:tr>
    </w:tbl>
    <w:p w:rsidR="00AC520F" w:rsidRDefault="00AC520F">
      <w:pPr>
        <w:spacing w:after="200"/>
        <w:rPr>
          <w:b/>
          <w:sz w:val="24"/>
          <w:szCs w:val="24"/>
        </w:rPr>
      </w:pPr>
    </w:p>
    <w:p w:rsidR="00AC520F" w:rsidRDefault="00B52094">
      <w:pPr>
        <w:pStyle w:val="Heading1"/>
        <w:spacing w:after="200"/>
      </w:pPr>
      <w:bookmarkStart w:id="13" w:name="_mzfqwur7e83b" w:colFirst="0" w:colLast="0"/>
      <w:bookmarkEnd w:id="13"/>
      <w:r>
        <w:lastRenderedPageBreak/>
        <w:t>Part C</w:t>
      </w:r>
    </w:p>
    <w:p w:rsidR="00AC520F" w:rsidRDefault="00B52094">
      <w:r>
        <w:t>C1.</w:t>
      </w:r>
      <w:r>
        <w:rPr>
          <w:b/>
        </w:rPr>
        <w:t xml:space="preserve"> </w:t>
      </w:r>
      <w:r>
        <w:t>After careful analysis of the economic data from the U. S. Government the XYZ store set a sales plan increase for the next season (Feb</w:t>
      </w:r>
      <w:proofErr w:type="gramStart"/>
      <w:r>
        <w:t>.-</w:t>
      </w:r>
      <w:proofErr w:type="gramEnd"/>
      <w:r>
        <w:t xml:space="preserve"> July) of 6.2%.  Based on this year's sales plan what is the company's new projected sales plan for the next season?</w:t>
      </w:r>
    </w:p>
    <w:p w:rsidR="00AC520F" w:rsidRDefault="00AC520F"/>
    <w:p w:rsidR="00AC520F" w:rsidRDefault="00B52094">
      <w:r>
        <w:t>An</w:t>
      </w:r>
      <w:r>
        <w:t>swer: $1,752,300</w:t>
      </w:r>
    </w:p>
    <w:p w:rsidR="00AC520F" w:rsidRDefault="00AC520F"/>
    <w:p w:rsidR="00AC520F" w:rsidRDefault="00B52094">
      <w:r>
        <w:t xml:space="preserve">C2. In the prior year same sales period the XYZ store had actual sales of $1,820,000.00.  What was the increase/decrease for the sales period and suggest reasons for the change from one season to the next. </w:t>
      </w:r>
    </w:p>
    <w:p w:rsidR="00AC520F" w:rsidRDefault="00AC520F"/>
    <w:p w:rsidR="00AC520F" w:rsidRDefault="00B52094">
      <w:r>
        <w:t>Answer: $67,700</w:t>
      </w:r>
    </w:p>
    <w:p w:rsidR="00AC520F" w:rsidRDefault="00AC520F"/>
    <w:p w:rsidR="00AC520F" w:rsidRDefault="00AC520F"/>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ind w:left="2880" w:firstLine="720"/>
      </w:pPr>
    </w:p>
    <w:p w:rsidR="00AC520F" w:rsidRDefault="00AC520F">
      <w:pPr>
        <w:spacing w:line="480" w:lineRule="auto"/>
      </w:pPr>
    </w:p>
    <w:p w:rsidR="00B52094" w:rsidRDefault="00B52094">
      <w:pPr>
        <w:spacing w:line="480" w:lineRule="auto"/>
        <w:ind w:left="2160" w:firstLine="720"/>
      </w:pPr>
    </w:p>
    <w:p w:rsidR="00B52094" w:rsidRDefault="00B52094">
      <w:pPr>
        <w:spacing w:line="480" w:lineRule="auto"/>
        <w:ind w:left="2160" w:firstLine="720"/>
      </w:pPr>
    </w:p>
    <w:p w:rsidR="00AC520F" w:rsidRDefault="00B52094">
      <w:pPr>
        <w:spacing w:line="480" w:lineRule="auto"/>
        <w:ind w:left="2160" w:firstLine="720"/>
      </w:pPr>
      <w:bookmarkStart w:id="14" w:name="_GoBack"/>
      <w:bookmarkEnd w:id="14"/>
      <w:r>
        <w:lastRenderedPageBreak/>
        <w:t>References</w:t>
      </w:r>
    </w:p>
    <w:p w:rsidR="00AC520F" w:rsidRDefault="00B52094">
      <w:pPr>
        <w:spacing w:line="480" w:lineRule="auto"/>
        <w:ind w:firstLine="720"/>
      </w:pPr>
      <w:r>
        <w:t xml:space="preserve"> </w:t>
      </w:r>
    </w:p>
    <w:p w:rsidR="00AC520F" w:rsidRDefault="00B52094">
      <w:pPr>
        <w:spacing w:line="480" w:lineRule="auto"/>
        <w:ind w:firstLine="720"/>
        <w:rPr>
          <w:color w:val="1155CC"/>
          <w:u w:val="single"/>
        </w:rPr>
      </w:pPr>
      <w:r>
        <w:t xml:space="preserve">A-Z GLOSSARY OF SUSTAINABLE FIBRES. </w:t>
      </w:r>
      <w:proofErr w:type="gramStart"/>
      <w:r>
        <w:t>(</w:t>
      </w:r>
      <w:proofErr w:type="spellStart"/>
      <w:r>
        <w:t>n.d.</w:t>
      </w:r>
      <w:proofErr w:type="spellEnd"/>
      <w:r>
        <w:t>).</w:t>
      </w:r>
      <w:proofErr w:type="gramEnd"/>
      <w:r>
        <w:t xml:space="preserve"> Retrieved from</w:t>
      </w:r>
      <w:hyperlink r:id="rId17">
        <w:r>
          <w:t xml:space="preserve"> </w:t>
        </w:r>
      </w:hyperlink>
      <w:r>
        <w:fldChar w:fldCharType="begin"/>
      </w:r>
      <w:r>
        <w:instrText xml:space="preserve"> HYPERLINK "https://www.1millionwomen.com.au/blog/a-z-glossary-of-sustainable-fibres/" </w:instrText>
      </w:r>
      <w:r>
        <w:fldChar w:fldCharType="separate"/>
      </w:r>
      <w:r>
        <w:rPr>
          <w:color w:val="1155CC"/>
          <w:u w:val="single"/>
        </w:rPr>
        <w:t>https://www.1millionwomen.com.au/blog/a-z-glossary-of-sustainable-fibres/</w:t>
      </w:r>
    </w:p>
    <w:p w:rsidR="00AC520F" w:rsidRDefault="00B52094">
      <w:pPr>
        <w:spacing w:line="480" w:lineRule="auto"/>
        <w:ind w:firstLine="720"/>
        <w:rPr>
          <w:color w:val="1155CC"/>
          <w:u w:val="single"/>
        </w:rPr>
      </w:pPr>
      <w:r>
        <w:fldChar w:fldCharType="end"/>
      </w:r>
      <w:proofErr w:type="spellStart"/>
      <w:proofErr w:type="gramStart"/>
      <w:r>
        <w:t>Moorhouse</w:t>
      </w:r>
      <w:proofErr w:type="spellEnd"/>
      <w:r>
        <w:t xml:space="preserve">, D., &amp; </w:t>
      </w:r>
      <w:proofErr w:type="spellStart"/>
      <w:r>
        <w:t>Moorhouse</w:t>
      </w:r>
      <w:proofErr w:type="spellEnd"/>
      <w:r>
        <w:t>, D. (2018).</w:t>
      </w:r>
      <w:proofErr w:type="gramEnd"/>
      <w:r>
        <w:t xml:space="preserve"> </w:t>
      </w:r>
      <w:proofErr w:type="gramStart"/>
      <w:r>
        <w:t>Designing a sustainable brand strategy for the fashion industry.</w:t>
      </w:r>
      <w:proofErr w:type="gramEnd"/>
      <w:r>
        <w:t xml:space="preserve"> </w:t>
      </w:r>
      <w:proofErr w:type="gramStart"/>
      <w:r>
        <w:t>Clothing Cultures, 5(1), 7+.</w:t>
      </w:r>
      <w:proofErr w:type="gramEnd"/>
      <w:r>
        <w:t xml:space="preserve"> Retrieved from</w:t>
      </w:r>
      <w:hyperlink r:id="rId18">
        <w:r>
          <w:t xml:space="preserve"> </w:t>
        </w:r>
      </w:hyperlink>
      <w:r>
        <w:fldChar w:fldCharType="begin"/>
      </w:r>
      <w:r>
        <w:instrText xml:space="preserve"> HYPERLINK "http://link.galegroup.com.citytech.ezproxy.cuny.edu/apps/doc/A551424181/AONE?u=cuny_nytc&amp;sid=AONE&amp;xid=0384521a" </w:instrText>
      </w:r>
      <w:r>
        <w:fldChar w:fldCharType="separate"/>
      </w:r>
      <w:r>
        <w:rPr>
          <w:color w:val="1155CC"/>
          <w:u w:val="single"/>
        </w:rPr>
        <w:t>http://link.galegroup.com.citytec</w:t>
      </w:r>
      <w:r>
        <w:rPr>
          <w:color w:val="1155CC"/>
          <w:u w:val="single"/>
        </w:rPr>
        <w:t>h.ezproxy.cuny.edu/apps/doc/A551424181/AONE?u=cuny_nytc&amp;sid=AONE&amp;xid=0384521a</w:t>
      </w:r>
    </w:p>
    <w:p w:rsidR="00AC520F" w:rsidRDefault="00B52094">
      <w:pPr>
        <w:spacing w:line="480" w:lineRule="auto"/>
        <w:ind w:firstLine="720"/>
        <w:rPr>
          <w:color w:val="1155CC"/>
          <w:u w:val="single"/>
        </w:rPr>
      </w:pPr>
      <w:r>
        <w:fldChar w:fldCharType="end"/>
      </w:r>
      <w:proofErr w:type="spellStart"/>
      <w:proofErr w:type="gramStart"/>
      <w:r>
        <w:t>Scaturro</w:t>
      </w:r>
      <w:proofErr w:type="spellEnd"/>
      <w:r>
        <w:t>, S. (2008).</w:t>
      </w:r>
      <w:proofErr w:type="gramEnd"/>
      <w:r>
        <w:t xml:space="preserve"> Eco-tech fashion: rationalizing technology in sustainable fashion. Fashion Theory, 12(4), </w:t>
      </w:r>
      <w:proofErr w:type="gramStart"/>
      <w:r>
        <w:t>469</w:t>
      </w:r>
      <w:proofErr w:type="gramEnd"/>
      <w:r>
        <w:t>+. Retrieved from</w:t>
      </w:r>
      <w:hyperlink r:id="rId19">
        <w:r>
          <w:t xml:space="preserve"> </w:t>
        </w:r>
      </w:hyperlink>
      <w:r>
        <w:fldChar w:fldCharType="begin"/>
      </w:r>
      <w:r>
        <w:instrText xml:space="preserve"> HYPERLINK "http://link.galegroup.com.citytech.ezproxy.cuny.edu/apps/doc/A198414073/AONE?u=cuny_nytc&amp;sid=AONE&amp;xid=3b8aa355" </w:instrText>
      </w:r>
      <w:r>
        <w:fldChar w:fldCharType="separate"/>
      </w:r>
      <w:r>
        <w:rPr>
          <w:color w:val="1155CC"/>
          <w:u w:val="single"/>
        </w:rPr>
        <w:t>http://link.galegroup.com.citytech.ezproxy.cu</w:t>
      </w:r>
      <w:r>
        <w:rPr>
          <w:color w:val="1155CC"/>
          <w:u w:val="single"/>
        </w:rPr>
        <w:t>ny.edu/apps/doc/A198414073/AONE?u=cuny_nytc&amp;sid=AONE&amp;xid=3b8aa355</w:t>
      </w:r>
    </w:p>
    <w:p w:rsidR="00AC520F" w:rsidRDefault="00B52094">
      <w:pPr>
        <w:spacing w:line="480" w:lineRule="auto"/>
        <w:ind w:firstLine="720"/>
        <w:rPr>
          <w:color w:val="1155CC"/>
          <w:u w:val="single"/>
        </w:rPr>
      </w:pPr>
      <w:r>
        <w:fldChar w:fldCharType="end"/>
      </w:r>
      <w:r>
        <w:t>Stevens, C. (2014, December). Fletcher, Kate. Sustainable fashion and textiles: design journeys. CHOICE: Current Reviews for Academic Libraries, 52(4), 599. Retrieved from</w:t>
      </w:r>
      <w:hyperlink r:id="rId20">
        <w:r>
          <w:t xml:space="preserve"> </w:t>
        </w:r>
      </w:hyperlink>
      <w:r>
        <w:fldChar w:fldCharType="begin"/>
      </w:r>
      <w:r>
        <w:instrText xml:space="preserve"> HYPERLINK "http://link.galegroup.com.citytech.ezproxy.cuny.edu/apps/doc/A392069394/AONE?u=cuny_nytc&amp;sid=AONE&amp;xid=cd1bc0b4" </w:instrText>
      </w:r>
      <w:r>
        <w:fldChar w:fldCharType="separate"/>
      </w:r>
      <w:r>
        <w:rPr>
          <w:color w:val="1155CC"/>
          <w:u w:val="single"/>
        </w:rPr>
        <w:t>http://link.galeg</w:t>
      </w:r>
      <w:r>
        <w:rPr>
          <w:color w:val="1155CC"/>
          <w:u w:val="single"/>
        </w:rPr>
        <w:t>roup.com.citytech.ezproxy.cuny.edu/apps/doc/A392069394/AONE?u=cuny_nytc&amp;sid=AONE&amp;xid=cd1bc0b4</w:t>
      </w:r>
    </w:p>
    <w:p w:rsidR="00AC520F" w:rsidRDefault="00B52094">
      <w:pPr>
        <w:spacing w:line="480" w:lineRule="auto"/>
        <w:ind w:firstLine="720"/>
        <w:rPr>
          <w:color w:val="1155CC"/>
          <w:u w:val="single"/>
        </w:rPr>
      </w:pPr>
      <w:r>
        <w:fldChar w:fldCharType="end"/>
      </w:r>
      <w:r>
        <w:t xml:space="preserve">Schultz-Clark, O. (2018). Industry insight: Conscious consumption. </w:t>
      </w:r>
      <w:proofErr w:type="gramStart"/>
      <w:r>
        <w:t>Clothing Cultures, 5(1), 193+.</w:t>
      </w:r>
      <w:proofErr w:type="gramEnd"/>
      <w:r>
        <w:t xml:space="preserve"> Retrieved from</w:t>
      </w:r>
      <w:hyperlink r:id="rId21">
        <w:r>
          <w:t xml:space="preserve"> </w:t>
        </w:r>
      </w:hyperlink>
      <w:r>
        <w:fldChar w:fldCharType="begin"/>
      </w:r>
      <w:r>
        <w:instrText xml:space="preserve"> HYPERLINK "http://link.galegroup.com.citytech.ezproxy.cuny.edu/apps/doc/A551424196/AONE?u=cuny_nytc&amp;sid=AONE&amp;xid=1195ab73" </w:instrText>
      </w:r>
      <w:r>
        <w:fldChar w:fldCharType="separate"/>
      </w:r>
      <w:r>
        <w:rPr>
          <w:color w:val="1155CC"/>
          <w:u w:val="single"/>
        </w:rPr>
        <w:t>htt</w:t>
      </w:r>
      <w:r>
        <w:rPr>
          <w:color w:val="1155CC"/>
          <w:u w:val="single"/>
        </w:rPr>
        <w:t>p://link.galegroup.com.citytech.ezproxy.cuny.edu/apps/doc/A551424196/AONE?u=cuny_nytc&amp;sid=AONE&amp;xid=1195ab73</w:t>
      </w:r>
    </w:p>
    <w:p w:rsidR="00AC520F" w:rsidRDefault="00B52094">
      <w:pPr>
        <w:spacing w:line="480" w:lineRule="auto"/>
        <w:ind w:firstLine="720"/>
      </w:pPr>
      <w:r>
        <w:fldChar w:fldCharType="end"/>
      </w:r>
      <w:r>
        <w:t xml:space="preserve">Cannon, C. B. (2015, April). </w:t>
      </w:r>
      <w:proofErr w:type="spellStart"/>
      <w:proofErr w:type="gramStart"/>
      <w:r>
        <w:t>Routledge</w:t>
      </w:r>
      <w:proofErr w:type="spellEnd"/>
      <w:r>
        <w:t xml:space="preserve"> handbook of sustainability and fashion.</w:t>
      </w:r>
      <w:proofErr w:type="gramEnd"/>
      <w:r>
        <w:t xml:space="preserve"> </w:t>
      </w:r>
      <w:r>
        <w:rPr>
          <w:i/>
        </w:rPr>
        <w:t>CHOICE: Current Reviews    for Academic Libraries</w:t>
      </w:r>
      <w:r>
        <w:t xml:space="preserve">, </w:t>
      </w:r>
      <w:r>
        <w:rPr>
          <w:i/>
        </w:rPr>
        <w:t>52</w:t>
      </w:r>
      <w:r>
        <w:t>(8), 1302. Re</w:t>
      </w:r>
      <w:r>
        <w:t>trieved from http://link.galegroup.com.citytech.ezproxy.cuny.edu/apps/doc/A416401798/AONE?u=cuny_nytc&amp;sid=AONE&amp;xid=80af2389</w:t>
      </w:r>
    </w:p>
    <w:p w:rsidR="00AC520F" w:rsidRDefault="00AC520F">
      <w:pPr>
        <w:spacing w:line="480" w:lineRule="auto"/>
        <w:ind w:firstLine="720"/>
      </w:pPr>
    </w:p>
    <w:p w:rsidR="00AC520F" w:rsidRDefault="00B52094">
      <w:pPr>
        <w:spacing w:line="480" w:lineRule="auto"/>
      </w:pPr>
      <w:r>
        <w:t xml:space="preserve">   </w:t>
      </w:r>
    </w:p>
    <w:p w:rsidR="00AC520F" w:rsidRDefault="00AC520F">
      <w:pPr>
        <w:spacing w:line="480" w:lineRule="auto"/>
      </w:pPr>
    </w:p>
    <w:p w:rsidR="00AC520F" w:rsidRDefault="00AC520F"/>
    <w:p w:rsidR="00AC520F" w:rsidRDefault="00AC520F"/>
    <w:p w:rsidR="00AC520F" w:rsidRDefault="00AC520F"/>
    <w:p w:rsidR="00AC520F" w:rsidRDefault="00AC520F"/>
    <w:sectPr w:rsidR="00AC520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da Display">
    <w:charset w:val="00"/>
    <w:family w:val="auto"/>
    <w:pitch w:val="default"/>
  </w:font>
  <w:font w:name="Palanquin">
    <w:charset w:val="00"/>
    <w:family w:val="auto"/>
    <w:pitch w:val="default"/>
  </w:font>
  <w:font w:name="Helvetica Neue">
    <w:charset w:val="00"/>
    <w:family w:val="auto"/>
    <w:pitch w:val="default"/>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E350A"/>
    <w:multiLevelType w:val="multilevel"/>
    <w:tmpl w:val="0F08F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AC520F"/>
    <w:rsid w:val="00AC520F"/>
    <w:rsid w:val="00B52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20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0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20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0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link.galegroup.com.citytech.ezproxy.cuny.edu/apps/doc/A551424181/AONE?u=cuny_nytc&amp;sid=AONE&amp;xid=0384521a" TargetMode="External"/><Relationship Id="rId3" Type="http://schemas.microsoft.com/office/2007/relationships/stylesWithEffects" Target="stylesWithEffects.xml"/><Relationship Id="rId21" Type="http://schemas.openxmlformats.org/officeDocument/2006/relationships/hyperlink" Target="http://link.galegroup.com.citytech.ezproxy.cuny.edu/apps/doc/A551424196/AONE?u=cuny_nytc&amp;sid=AONE&amp;xid=1195ab73" TargetMode="Externa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s://www.1millionwomen.com.au/blog/a-z-glossary-of-sustainable-fibres/"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http://link.galegroup.com.citytech.ezproxy.cuny.edu/apps/doc/A392069394/AONE?u=cuny_nytc&amp;sid=AONE&amp;xid=cd1bc0b4"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link.galegroup.com.citytech.ezproxy.cuny.edu/apps/doc/A198414073/AONE?u=cuny_nytc&amp;sid=AONE&amp;xid=3b8aa355"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2444</Words>
  <Characters>13936</Characters>
  <Application>Microsoft Office Word</Application>
  <DocSecurity>0</DocSecurity>
  <Lines>116</Lines>
  <Paragraphs>32</Paragraphs>
  <ScaleCrop>false</ScaleCrop>
  <Company/>
  <LinksUpToDate>false</LinksUpToDate>
  <CharactersWithSpaces>16348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2</cp:revision>
  <dcterms:created xsi:type="dcterms:W3CDTF">2019-05-14T14:54:00Z</dcterms:created>
  <dcterms:modified xsi:type="dcterms:W3CDTF">2019-05-14T15:00:00Z</dcterms:modified>
</cp:coreProperties>
</file>