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Citlalli Villanueva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Essentials of Marketing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Winston Tan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20th, 2024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Customer Lifetime Value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XYZ Shoe Company is conducting a comprehensive analysis to determine the Customer Lifetime Value (CLV) for one of its shoe products. They have gathered the following data and additional insights: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Annual Profit per Shoe: $60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 Period for Analysis: 2 years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Customer Acquisition Cost (CAC): $120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Calculate the Customer Lifetime Value (CLV) for a single customer who purchases the shoe.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CLV: (customer value * average customer lifespan)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CLV: (60 x 2)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CLV: (120) - 120 (CAC)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CLV: 0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profit.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