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99A" w:rsidRDefault="00F62271" w:rsidP="00D25CAE">
      <w:bookmarkStart w:id="0" w:name="_GoBack"/>
      <w:bookmarkEnd w:id="0"/>
      <w:r>
        <w:rPr>
          <w:noProof/>
          <w:szCs w:val="20"/>
        </w:rPr>
        <mc:AlternateContent>
          <mc:Choice Requires="wps">
            <w:drawing>
              <wp:anchor distT="0" distB="0" distL="114300" distR="114300" simplePos="0" relativeHeight="251655680" behindDoc="0" locked="0" layoutInCell="1" allowOverlap="1" wp14:anchorId="7E7FDF5A" wp14:editId="0AA870C4">
                <wp:simplePos x="0" y="0"/>
                <wp:positionH relativeFrom="column">
                  <wp:posOffset>-793750</wp:posOffset>
                </wp:positionH>
                <wp:positionV relativeFrom="paragraph">
                  <wp:posOffset>-621665</wp:posOffset>
                </wp:positionV>
                <wp:extent cx="3018155" cy="610870"/>
                <wp:effectExtent l="0" t="0" r="0" b="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4AC" w:rsidRDefault="00563C0E" w:rsidP="00F22780">
                            <w:pPr>
                              <w:pStyle w:val="Headlinesubject"/>
                              <w:ind w:left="0" w:firstLine="0"/>
                              <w:jc w:val="left"/>
                            </w:pPr>
                            <w:r>
                              <w:t xml:space="preserve"> </w:t>
                            </w:r>
                          </w:p>
                          <w:p w:rsidR="0041699A" w:rsidRPr="00F22780" w:rsidRDefault="00D25CAE" w:rsidP="00F22780">
                            <w:pPr>
                              <w:pStyle w:val="Headlinesubject"/>
                              <w:ind w:left="0" w:firstLine="0"/>
                              <w:jc w:val="left"/>
                            </w:pPr>
                            <w:r w:rsidRPr="00F22780">
                              <w:t>A Good Smoking Cessation Tool?</w:t>
                            </w:r>
                            <w:r w:rsidR="00F2278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FDF5A" id="_x0000_t202" coordsize="21600,21600" o:spt="202" path="m,l,21600r21600,l21600,xe">
                <v:stroke joinstyle="miter"/>
                <v:path gradientshapeok="t" o:connecttype="rect"/>
              </v:shapetype>
              <v:shape id="Text Box 11" o:spid="_x0000_s1026" type="#_x0000_t202" style="position:absolute;margin-left:-62.5pt;margin-top:-48.95pt;width:237.65pt;height:4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" filled="f" stroked="f">
                <v:textbox>
                  <w:txbxContent>
                    <w:p w:rsidR="001B24AC" w:rsidRDefault="00563C0E" w:rsidP="00F22780">
                      <w:pPr>
                        <w:pStyle w:val="Headlinesubject"/>
                        <w:ind w:left="0" w:firstLine="0"/>
                        <w:jc w:val="left"/>
                      </w:pPr>
                      <w:r>
                        <w:t xml:space="preserve"> </w:t>
                      </w:r>
                    </w:p>
                    <w:p w:rsidR="0041699A" w:rsidRPr="00F22780" w:rsidRDefault="00D25CAE" w:rsidP="00F22780">
                      <w:pPr>
                        <w:pStyle w:val="Headlinesubject"/>
                        <w:ind w:left="0" w:firstLine="0"/>
                        <w:jc w:val="left"/>
                      </w:pPr>
                      <w:r w:rsidRPr="00F22780">
                        <w:t>A Good Smoking Cessation Tool?</w:t>
                      </w:r>
                      <w:r w:rsidR="00F22780">
                        <w:t>??</w:t>
                      </w:r>
                    </w:p>
                  </w:txbxContent>
                </v:textbox>
              </v:shape>
            </w:pict>
          </mc:Fallback>
        </mc:AlternateContent>
      </w:r>
      <w:r w:rsidR="00254934">
        <w:rPr>
          <w:noProof/>
          <w:szCs w:val="20"/>
        </w:rPr>
        <mc:AlternateContent>
          <mc:Choice Requires="wps">
            <w:drawing>
              <wp:anchor distT="0" distB="0" distL="114300" distR="114300" simplePos="0" relativeHeight="251653632" behindDoc="0" locked="0" layoutInCell="1" allowOverlap="1" wp14:anchorId="2C3A676E" wp14:editId="579EB483">
                <wp:simplePos x="0" y="0"/>
                <wp:positionH relativeFrom="column">
                  <wp:posOffset>-916158</wp:posOffset>
                </wp:positionH>
                <wp:positionV relativeFrom="paragraph">
                  <wp:posOffset>552450</wp:posOffset>
                </wp:positionV>
                <wp:extent cx="2776220" cy="4916170"/>
                <wp:effectExtent l="0" t="0" r="0" b="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91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780" w:rsidRPr="00F22780"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E cigarettes are not regu</w:t>
                            </w:r>
                            <w:r w:rsidR="006D3685" w:rsidRPr="00F22780">
                              <w:rPr>
                                <w:rFonts w:ascii="Bookman Old Style" w:eastAsia="Arial Unicode MS" w:hAnsi="Bookman Old Style" w:cs="Browallia New"/>
                              </w:rPr>
                              <w:t xml:space="preserve">lated by Tobacco Laws, or the Food and Drug </w:t>
                            </w:r>
                            <w:r w:rsidRPr="00F22780">
                              <w:rPr>
                                <w:rFonts w:ascii="Bookman Old Style" w:eastAsia="Arial Unicode MS" w:hAnsi="Bookman Old Style" w:cs="Browallia New"/>
                              </w:rPr>
                              <w:t>A</w:t>
                            </w:r>
                            <w:r w:rsidR="006D3685" w:rsidRPr="00F22780">
                              <w:rPr>
                                <w:rFonts w:ascii="Bookman Old Style" w:eastAsia="Arial Unicode MS" w:hAnsi="Bookman Old Style" w:cs="Browallia New"/>
                              </w:rPr>
                              <w:t>dministration. Not</w:t>
                            </w:r>
                            <w:r w:rsidRPr="00F22780">
                              <w:rPr>
                                <w:rFonts w:ascii="Bookman Old Style" w:eastAsia="Arial Unicode MS" w:hAnsi="Bookman Old Style" w:cs="Browallia New"/>
                              </w:rPr>
                              <w:t xml:space="preserve"> only do they lack any health warnings comparable to FDA-approved nicotine replacement products or conventional cigarettes, but any minor can easily purchase an </w:t>
                            </w:r>
                          </w:p>
                          <w:p w:rsidR="00D25CAE" w:rsidRDefault="00682E18" w:rsidP="00F22780">
                            <w:pPr>
                              <w:pStyle w:val="BodyText01"/>
                              <w:ind w:left="720"/>
                              <w:rPr>
                                <w:rFonts w:ascii="Bookman Old Style" w:eastAsia="Arial Unicode MS" w:hAnsi="Bookman Old Style" w:cs="Browallia New"/>
                              </w:rPr>
                            </w:pPr>
                            <w:r w:rsidRPr="00F22780">
                              <w:rPr>
                                <w:rFonts w:ascii="Bookman Old Style" w:eastAsia="Arial Unicode MS" w:hAnsi="Bookman Old Style" w:cs="Browallia New"/>
                              </w:rPr>
                              <w:t>E-cigarette</w:t>
                            </w:r>
                            <w:r w:rsidR="00D25CAE" w:rsidRPr="00F22780">
                              <w:rPr>
                                <w:rFonts w:ascii="Bookman Old Style" w:eastAsia="Arial Unicode MS" w:hAnsi="Bookman Old Style" w:cs="Browallia New"/>
                              </w:rPr>
                              <w:t>.</w:t>
                            </w:r>
                          </w:p>
                          <w:p w:rsidR="00F22780" w:rsidRPr="00F22780" w:rsidRDefault="00F22780" w:rsidP="00F22780">
                            <w:pPr>
                              <w:pStyle w:val="BodyText01"/>
                              <w:ind w:left="720"/>
                              <w:rPr>
                                <w:rFonts w:ascii="Bookman Old Style" w:eastAsia="Arial Unicode MS" w:hAnsi="Bookman Old Style" w:cs="Browallia New"/>
                                <w:color w:val="333333"/>
                              </w:rPr>
                            </w:pPr>
                          </w:p>
                          <w:p w:rsidR="00F22780" w:rsidRPr="00F22780" w:rsidRDefault="006D3685"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With</w:t>
                            </w:r>
                            <w:r w:rsidR="00D25CAE" w:rsidRPr="00F22780">
                              <w:rPr>
                                <w:rFonts w:ascii="Bookman Old Style" w:eastAsia="Arial Unicode MS" w:hAnsi="Bookman Old Style" w:cs="Browallia New"/>
                              </w:rPr>
                              <w:t xml:space="preserve"> flavors such as chocolate, strawberry, cherry, caramel,</w:t>
                            </w:r>
                            <w:r w:rsidRPr="00F22780">
                              <w:rPr>
                                <w:rFonts w:ascii="Bookman Old Style" w:eastAsia="Arial Unicode MS" w:hAnsi="Bookman Old Style" w:cs="Browallia New"/>
                              </w:rPr>
                              <w:t xml:space="preserve"> bubblegum, mint, and cho</w:t>
                            </w:r>
                            <w:r w:rsidR="00E053E2">
                              <w:rPr>
                                <w:rFonts w:ascii="Bookman Old Style" w:eastAsia="Arial Unicode MS" w:hAnsi="Bookman Old Style" w:cs="Browallia New"/>
                              </w:rPr>
                              <w:t>colate, e-cigarettes can lure teens</w:t>
                            </w:r>
                            <w:r w:rsidRPr="00F22780">
                              <w:rPr>
                                <w:rFonts w:ascii="Bookman Old Style" w:eastAsia="Arial Unicode MS" w:hAnsi="Bookman Old Style" w:cs="Browallia New"/>
                              </w:rPr>
                              <w:t xml:space="preserve"> and kids. </w:t>
                            </w:r>
                          </w:p>
                          <w:p w:rsidR="00D25CAE" w:rsidRPr="00F22780" w:rsidRDefault="00D25CAE" w:rsidP="00F22780">
                            <w:pPr>
                              <w:pStyle w:val="BodyText01"/>
                              <w:ind w:left="720"/>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 </w:t>
                            </w:r>
                          </w:p>
                          <w:p w:rsidR="00D25CAE" w:rsidRPr="00563C0E"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They promote smoking in non-smoke areas since they </w:t>
                            </w:r>
                            <w:r w:rsidR="006D3685" w:rsidRPr="00F22780">
                              <w:rPr>
                                <w:rFonts w:ascii="Bookman Old Style" w:eastAsia="Arial Unicode MS" w:hAnsi="Bookman Old Style" w:cs="Browallia New"/>
                              </w:rPr>
                              <w:t>produce a</w:t>
                            </w:r>
                            <w:r w:rsidRPr="00F22780">
                              <w:rPr>
                                <w:rFonts w:ascii="Bookman Old Style" w:eastAsia="Arial Unicode MS" w:hAnsi="Bookman Old Style" w:cs="Browallia New"/>
                              </w:rPr>
                              <w:t xml:space="preserve"> </w:t>
                            </w:r>
                            <w:r w:rsidR="006D3685" w:rsidRPr="00F22780">
                              <w:rPr>
                                <w:rFonts w:ascii="Bookman Old Style" w:eastAsia="Arial Unicode MS" w:hAnsi="Bookman Old Style" w:cs="Browallia New"/>
                              </w:rPr>
                              <w:t>‘</w:t>
                            </w:r>
                            <w:r w:rsidRPr="00F22780">
                              <w:rPr>
                                <w:rFonts w:ascii="Bookman Old Style" w:eastAsia="Arial Unicode MS" w:hAnsi="Bookman Old Style" w:cs="Browallia New"/>
                              </w:rPr>
                              <w:t>smokeless</w:t>
                            </w:r>
                            <w:r w:rsidR="006D3685" w:rsidRPr="00F22780">
                              <w:rPr>
                                <w:rFonts w:ascii="Bookman Old Style" w:eastAsia="Arial Unicode MS" w:hAnsi="Bookman Old Style" w:cs="Browallia New"/>
                              </w:rPr>
                              <w:t>’ vapor</w:t>
                            </w:r>
                            <w:r w:rsidRPr="00F22780">
                              <w:rPr>
                                <w:rFonts w:ascii="Bookman Old Style" w:eastAsia="Arial Unicode MS" w:hAnsi="Bookman Old Style" w:cs="Browallia New"/>
                              </w:rPr>
                              <w:t xml:space="preserve">. </w:t>
                            </w:r>
                            <w:r w:rsidR="00624439" w:rsidRPr="00F22780">
                              <w:rPr>
                                <w:rFonts w:ascii="Bookman Old Style" w:eastAsia="Arial Unicode MS" w:hAnsi="Bookman Old Style" w:cs="Browallia New"/>
                              </w:rPr>
                              <w:t>This makes</w:t>
                            </w:r>
                            <w:r w:rsidR="006D3685" w:rsidRPr="00F22780">
                              <w:rPr>
                                <w:rFonts w:ascii="Bookman Old Style" w:eastAsia="Arial Unicode MS" w:hAnsi="Bookman Old Style" w:cs="Browallia New"/>
                              </w:rPr>
                              <w:t xml:space="preserve"> smoking anywhere easier than ever.</w:t>
                            </w:r>
                          </w:p>
                          <w:p w:rsidR="00563C0E" w:rsidRPr="00F22780" w:rsidRDefault="00563C0E" w:rsidP="00563C0E">
                            <w:pPr>
                              <w:pStyle w:val="BodyText01"/>
                              <w:rPr>
                                <w:rFonts w:ascii="Bookman Old Style" w:eastAsia="Arial Unicode MS" w:hAnsi="Bookman Old Style" w:cs="Browallia New"/>
                                <w:color w:val="333333"/>
                              </w:rPr>
                            </w:pPr>
                          </w:p>
                          <w:p w:rsidR="0041699A" w:rsidRPr="00F22780"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This “virtual form of a cigarette” can </w:t>
                            </w:r>
                            <w:r w:rsidR="006D3685" w:rsidRPr="00F22780">
                              <w:rPr>
                                <w:rFonts w:ascii="Bookman Old Style" w:eastAsia="Arial Unicode MS" w:hAnsi="Bookman Old Style" w:cs="Browallia New"/>
                              </w:rPr>
                              <w:t>easily fit into</w:t>
                            </w:r>
                            <w:r w:rsidRPr="00F22780">
                              <w:rPr>
                                <w:rFonts w:ascii="Bookman Old Style" w:eastAsia="Arial Unicode MS" w:hAnsi="Bookman Old Style" w:cs="Browallia New"/>
                              </w:rPr>
                              <w:t xml:space="preserve"> our </w:t>
                            </w:r>
                            <w:r w:rsidR="006D3685" w:rsidRPr="00F22780">
                              <w:rPr>
                                <w:rFonts w:ascii="Bookman Old Style" w:eastAsia="Arial Unicode MS" w:hAnsi="Bookman Old Style" w:cs="Browallia New"/>
                              </w:rPr>
                              <w:t>technologically advanced world.</w:t>
                            </w: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r w:rsidRPr="00D50695">
                              <w:rPr>
                                <w:color w:val="33333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A676E" id="Text Box 9" o:spid="_x0000_s1027" type="#_x0000_t202" style="position:absolute;margin-left:-72.15pt;margin-top:43.5pt;width:218.6pt;height:38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PugIAAMI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" filled="f" stroked="f">
                <v:textbox>
                  <w:txbxContent>
                    <w:p w:rsidR="00F22780" w:rsidRPr="00F22780"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E cigarettes are not regu</w:t>
                      </w:r>
                      <w:r w:rsidR="006D3685" w:rsidRPr="00F22780">
                        <w:rPr>
                          <w:rFonts w:ascii="Bookman Old Style" w:eastAsia="Arial Unicode MS" w:hAnsi="Bookman Old Style" w:cs="Browallia New"/>
                        </w:rPr>
                        <w:t xml:space="preserve">lated by Tobacco Laws, or the Food and Drug </w:t>
                      </w:r>
                      <w:r w:rsidRPr="00F22780">
                        <w:rPr>
                          <w:rFonts w:ascii="Bookman Old Style" w:eastAsia="Arial Unicode MS" w:hAnsi="Bookman Old Style" w:cs="Browallia New"/>
                        </w:rPr>
                        <w:t>A</w:t>
                      </w:r>
                      <w:r w:rsidR="006D3685" w:rsidRPr="00F22780">
                        <w:rPr>
                          <w:rFonts w:ascii="Bookman Old Style" w:eastAsia="Arial Unicode MS" w:hAnsi="Bookman Old Style" w:cs="Browallia New"/>
                        </w:rPr>
                        <w:t>dministration. Not</w:t>
                      </w:r>
                      <w:r w:rsidRPr="00F22780">
                        <w:rPr>
                          <w:rFonts w:ascii="Bookman Old Style" w:eastAsia="Arial Unicode MS" w:hAnsi="Bookman Old Style" w:cs="Browallia New"/>
                        </w:rPr>
                        <w:t xml:space="preserve"> only do they lack any health warnings comparable to FDA-approved nicotine replacement products or conventional cigarettes, but any minor can easily purchase an </w:t>
                      </w:r>
                    </w:p>
                    <w:p w:rsidR="00D25CAE" w:rsidRDefault="00682E18" w:rsidP="00F22780">
                      <w:pPr>
                        <w:pStyle w:val="BodyText01"/>
                        <w:ind w:left="720"/>
                        <w:rPr>
                          <w:rFonts w:ascii="Bookman Old Style" w:eastAsia="Arial Unicode MS" w:hAnsi="Bookman Old Style" w:cs="Browallia New"/>
                        </w:rPr>
                      </w:pPr>
                      <w:r w:rsidRPr="00F22780">
                        <w:rPr>
                          <w:rFonts w:ascii="Bookman Old Style" w:eastAsia="Arial Unicode MS" w:hAnsi="Bookman Old Style" w:cs="Browallia New"/>
                        </w:rPr>
                        <w:t>E-cigarette</w:t>
                      </w:r>
                      <w:r w:rsidR="00D25CAE" w:rsidRPr="00F22780">
                        <w:rPr>
                          <w:rFonts w:ascii="Bookman Old Style" w:eastAsia="Arial Unicode MS" w:hAnsi="Bookman Old Style" w:cs="Browallia New"/>
                        </w:rPr>
                        <w:t>.</w:t>
                      </w:r>
                    </w:p>
                    <w:p w:rsidR="00F22780" w:rsidRPr="00F22780" w:rsidRDefault="00F22780" w:rsidP="00F22780">
                      <w:pPr>
                        <w:pStyle w:val="BodyText01"/>
                        <w:ind w:left="720"/>
                        <w:rPr>
                          <w:rFonts w:ascii="Bookman Old Style" w:eastAsia="Arial Unicode MS" w:hAnsi="Bookman Old Style" w:cs="Browallia New"/>
                          <w:color w:val="333333"/>
                        </w:rPr>
                      </w:pPr>
                    </w:p>
                    <w:p w:rsidR="00F22780" w:rsidRPr="00F22780" w:rsidRDefault="006D3685"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With</w:t>
                      </w:r>
                      <w:r w:rsidR="00D25CAE" w:rsidRPr="00F22780">
                        <w:rPr>
                          <w:rFonts w:ascii="Bookman Old Style" w:eastAsia="Arial Unicode MS" w:hAnsi="Bookman Old Style" w:cs="Browallia New"/>
                        </w:rPr>
                        <w:t xml:space="preserve"> flavors such as chocolate, strawberry, cherry, caramel,</w:t>
                      </w:r>
                      <w:r w:rsidRPr="00F22780">
                        <w:rPr>
                          <w:rFonts w:ascii="Bookman Old Style" w:eastAsia="Arial Unicode MS" w:hAnsi="Bookman Old Style" w:cs="Browallia New"/>
                        </w:rPr>
                        <w:t xml:space="preserve"> bubblegum, mint, and cho</w:t>
                      </w:r>
                      <w:r w:rsidR="00E053E2">
                        <w:rPr>
                          <w:rFonts w:ascii="Bookman Old Style" w:eastAsia="Arial Unicode MS" w:hAnsi="Bookman Old Style" w:cs="Browallia New"/>
                        </w:rPr>
                        <w:t>colate, e-cigarettes can lure teens</w:t>
                      </w:r>
                      <w:r w:rsidRPr="00F22780">
                        <w:rPr>
                          <w:rFonts w:ascii="Bookman Old Style" w:eastAsia="Arial Unicode MS" w:hAnsi="Bookman Old Style" w:cs="Browallia New"/>
                        </w:rPr>
                        <w:t xml:space="preserve"> and kids. </w:t>
                      </w:r>
                    </w:p>
                    <w:p w:rsidR="00D25CAE" w:rsidRPr="00F22780" w:rsidRDefault="00D25CAE" w:rsidP="00F22780">
                      <w:pPr>
                        <w:pStyle w:val="BodyText01"/>
                        <w:ind w:left="720"/>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 </w:t>
                      </w:r>
                    </w:p>
                    <w:p w:rsidR="00D25CAE" w:rsidRPr="00563C0E"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They promote smoking in non-smoke areas since they </w:t>
                      </w:r>
                      <w:r w:rsidR="006D3685" w:rsidRPr="00F22780">
                        <w:rPr>
                          <w:rFonts w:ascii="Bookman Old Style" w:eastAsia="Arial Unicode MS" w:hAnsi="Bookman Old Style" w:cs="Browallia New"/>
                        </w:rPr>
                        <w:t>produce a</w:t>
                      </w:r>
                      <w:r w:rsidRPr="00F22780">
                        <w:rPr>
                          <w:rFonts w:ascii="Bookman Old Style" w:eastAsia="Arial Unicode MS" w:hAnsi="Bookman Old Style" w:cs="Browallia New"/>
                        </w:rPr>
                        <w:t xml:space="preserve"> </w:t>
                      </w:r>
                      <w:r w:rsidR="006D3685" w:rsidRPr="00F22780">
                        <w:rPr>
                          <w:rFonts w:ascii="Bookman Old Style" w:eastAsia="Arial Unicode MS" w:hAnsi="Bookman Old Style" w:cs="Browallia New"/>
                        </w:rPr>
                        <w:t>‘</w:t>
                      </w:r>
                      <w:r w:rsidRPr="00F22780">
                        <w:rPr>
                          <w:rFonts w:ascii="Bookman Old Style" w:eastAsia="Arial Unicode MS" w:hAnsi="Bookman Old Style" w:cs="Browallia New"/>
                        </w:rPr>
                        <w:t>smokeless</w:t>
                      </w:r>
                      <w:r w:rsidR="006D3685" w:rsidRPr="00F22780">
                        <w:rPr>
                          <w:rFonts w:ascii="Bookman Old Style" w:eastAsia="Arial Unicode MS" w:hAnsi="Bookman Old Style" w:cs="Browallia New"/>
                        </w:rPr>
                        <w:t>’ vapor</w:t>
                      </w:r>
                      <w:r w:rsidRPr="00F22780">
                        <w:rPr>
                          <w:rFonts w:ascii="Bookman Old Style" w:eastAsia="Arial Unicode MS" w:hAnsi="Bookman Old Style" w:cs="Browallia New"/>
                        </w:rPr>
                        <w:t xml:space="preserve">. </w:t>
                      </w:r>
                      <w:r w:rsidR="00624439" w:rsidRPr="00F22780">
                        <w:rPr>
                          <w:rFonts w:ascii="Bookman Old Style" w:eastAsia="Arial Unicode MS" w:hAnsi="Bookman Old Style" w:cs="Browallia New"/>
                        </w:rPr>
                        <w:t>This makes</w:t>
                      </w:r>
                      <w:r w:rsidR="006D3685" w:rsidRPr="00F22780">
                        <w:rPr>
                          <w:rFonts w:ascii="Bookman Old Style" w:eastAsia="Arial Unicode MS" w:hAnsi="Bookman Old Style" w:cs="Browallia New"/>
                        </w:rPr>
                        <w:t xml:space="preserve"> smoking anywhere easier than ever.</w:t>
                      </w:r>
                    </w:p>
                    <w:p w:rsidR="00563C0E" w:rsidRPr="00F22780" w:rsidRDefault="00563C0E" w:rsidP="00563C0E">
                      <w:pPr>
                        <w:pStyle w:val="BodyText01"/>
                        <w:rPr>
                          <w:rFonts w:ascii="Bookman Old Style" w:eastAsia="Arial Unicode MS" w:hAnsi="Bookman Old Style" w:cs="Browallia New"/>
                          <w:color w:val="333333"/>
                        </w:rPr>
                      </w:pPr>
                    </w:p>
                    <w:p w:rsidR="0041699A" w:rsidRPr="00F22780" w:rsidRDefault="00D25CAE" w:rsidP="00D25CAE">
                      <w:pPr>
                        <w:pStyle w:val="BodyText01"/>
                        <w:numPr>
                          <w:ilvl w:val="0"/>
                          <w:numId w:val="4"/>
                        </w:numPr>
                        <w:rPr>
                          <w:rFonts w:ascii="Bookman Old Style" w:eastAsia="Arial Unicode MS" w:hAnsi="Bookman Old Style" w:cs="Browallia New"/>
                          <w:color w:val="333333"/>
                        </w:rPr>
                      </w:pPr>
                      <w:r w:rsidRPr="00F22780">
                        <w:rPr>
                          <w:rFonts w:ascii="Bookman Old Style" w:eastAsia="Arial Unicode MS" w:hAnsi="Bookman Old Style" w:cs="Browallia New"/>
                        </w:rPr>
                        <w:t xml:space="preserve">This “virtual form of a cigarette” can </w:t>
                      </w:r>
                      <w:r w:rsidR="006D3685" w:rsidRPr="00F22780">
                        <w:rPr>
                          <w:rFonts w:ascii="Bookman Old Style" w:eastAsia="Arial Unicode MS" w:hAnsi="Bookman Old Style" w:cs="Browallia New"/>
                        </w:rPr>
                        <w:t>easily fit into</w:t>
                      </w:r>
                      <w:r w:rsidRPr="00F22780">
                        <w:rPr>
                          <w:rFonts w:ascii="Bookman Old Style" w:eastAsia="Arial Unicode MS" w:hAnsi="Bookman Old Style" w:cs="Browallia New"/>
                        </w:rPr>
                        <w:t xml:space="preserve"> our </w:t>
                      </w:r>
                      <w:r w:rsidR="006D3685" w:rsidRPr="00F22780">
                        <w:rPr>
                          <w:rFonts w:ascii="Bookman Old Style" w:eastAsia="Arial Unicode MS" w:hAnsi="Bookman Old Style" w:cs="Browallia New"/>
                        </w:rPr>
                        <w:t>technologically advanced world.</w:t>
                      </w: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p>
                    <w:p w:rsidR="0041699A" w:rsidRPr="00D50695" w:rsidRDefault="0041699A" w:rsidP="0041699A">
                      <w:pPr>
                        <w:pStyle w:val="BodyText"/>
                        <w:spacing w:line="360" w:lineRule="auto"/>
                        <w:rPr>
                          <w:color w:val="333333"/>
                        </w:rPr>
                      </w:pPr>
                      <w:r w:rsidRPr="00D50695">
                        <w:rPr>
                          <w:color w:val="333333"/>
                        </w:rPr>
                        <w:t xml:space="preserve"> </w:t>
                      </w:r>
                    </w:p>
                  </w:txbxContent>
                </v:textbox>
              </v:shape>
            </w:pict>
          </mc:Fallback>
        </mc:AlternateContent>
      </w:r>
      <w:r w:rsidR="00625626">
        <w:rPr>
          <w:noProof/>
          <w:szCs w:val="20"/>
        </w:rPr>
        <mc:AlternateContent>
          <mc:Choice Requires="wps">
            <w:drawing>
              <wp:anchor distT="0" distB="0" distL="114300" distR="114300" simplePos="0" relativeHeight="251650560" behindDoc="0" locked="0" layoutInCell="1" allowOverlap="1" wp14:anchorId="65ED3834" wp14:editId="5891FD2E">
                <wp:simplePos x="0" y="0"/>
                <wp:positionH relativeFrom="column">
                  <wp:posOffset>5913120</wp:posOffset>
                </wp:positionH>
                <wp:positionV relativeFrom="paragraph">
                  <wp:posOffset>-843915</wp:posOffset>
                </wp:positionV>
                <wp:extent cx="2846705" cy="945515"/>
                <wp:effectExtent l="0" t="0" r="0" b="698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 xml:space="preserve">E-CIGARETTES: SMOKING </w:t>
                            </w:r>
                          </w:p>
                          <w:p w:rsidR="00D25CAE" w:rsidRPr="00306160" w:rsidRDefault="00D25CAE" w:rsidP="00D25CAE">
                            <w:pPr>
                              <w:pStyle w:val="Fromtheofficesof"/>
                              <w:ind w:left="0" w:firstLine="0"/>
                              <w:rPr>
                                <w:rFonts w:ascii="Baskerville Old Face" w:hAnsi="Baskerville Old Face"/>
                                <w:b/>
                                <w:i w:val="0"/>
                                <w:sz w:val="28"/>
                                <w:szCs w:val="28"/>
                                <w:u w:val="single"/>
                              </w:rPr>
                            </w:pPr>
                          </w:p>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 xml:space="preserve">CESSATION TOOL, OR JUST </w:t>
                            </w:r>
                          </w:p>
                          <w:p w:rsidR="00D25CAE" w:rsidRPr="00306160" w:rsidRDefault="00D25CAE" w:rsidP="00D25CAE">
                            <w:pPr>
                              <w:pStyle w:val="Fromtheofficesof"/>
                              <w:ind w:left="0" w:firstLine="0"/>
                              <w:rPr>
                                <w:rFonts w:ascii="Baskerville Old Face" w:hAnsi="Baskerville Old Face"/>
                                <w:b/>
                                <w:i w:val="0"/>
                                <w:sz w:val="28"/>
                                <w:szCs w:val="28"/>
                                <w:u w:val="single"/>
                              </w:rPr>
                            </w:pPr>
                          </w:p>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ANOTHER ADDICTION?</w:t>
                            </w:r>
                          </w:p>
                          <w:p w:rsidR="0041699A" w:rsidRPr="00CA5679" w:rsidRDefault="0041699A" w:rsidP="007C0F4A">
                            <w:pPr>
                              <w:pStyle w:val="Fromtheofficeso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3834" id="Text Box 6" o:spid="_x0000_s1028" type="#_x0000_t202" style="position:absolute;margin-left:465.6pt;margin-top:-66.45pt;width:224.15pt;height:7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yyCuAIAAME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" filled="f" stroked="f">
                <v:textbox>
                  <w:txbxContent>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 xml:space="preserve">E-CIGARETTES: SMOKING </w:t>
                      </w:r>
                    </w:p>
                    <w:p w:rsidR="00D25CAE" w:rsidRPr="00306160" w:rsidRDefault="00D25CAE" w:rsidP="00D25CAE">
                      <w:pPr>
                        <w:pStyle w:val="Fromtheofficesof"/>
                        <w:ind w:left="0" w:firstLine="0"/>
                        <w:rPr>
                          <w:rFonts w:ascii="Baskerville Old Face" w:hAnsi="Baskerville Old Face"/>
                          <w:b/>
                          <w:i w:val="0"/>
                          <w:sz w:val="28"/>
                          <w:szCs w:val="28"/>
                          <w:u w:val="single"/>
                        </w:rPr>
                      </w:pPr>
                    </w:p>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 xml:space="preserve">CESSATION TOOL, OR JUST </w:t>
                      </w:r>
                    </w:p>
                    <w:p w:rsidR="00D25CAE" w:rsidRPr="00306160" w:rsidRDefault="00D25CAE" w:rsidP="00D25CAE">
                      <w:pPr>
                        <w:pStyle w:val="Fromtheofficesof"/>
                        <w:ind w:left="0" w:firstLine="0"/>
                        <w:rPr>
                          <w:rFonts w:ascii="Baskerville Old Face" w:hAnsi="Baskerville Old Face"/>
                          <w:b/>
                          <w:i w:val="0"/>
                          <w:sz w:val="28"/>
                          <w:szCs w:val="28"/>
                          <w:u w:val="single"/>
                        </w:rPr>
                      </w:pPr>
                    </w:p>
                    <w:p w:rsidR="00D25CAE" w:rsidRPr="00306160" w:rsidRDefault="00D25CAE" w:rsidP="00D25CAE">
                      <w:pPr>
                        <w:pStyle w:val="Fromtheofficesof"/>
                        <w:ind w:left="0" w:firstLine="0"/>
                        <w:rPr>
                          <w:rFonts w:ascii="Baskerville Old Face" w:hAnsi="Baskerville Old Face"/>
                          <w:b/>
                          <w:i w:val="0"/>
                          <w:sz w:val="28"/>
                          <w:szCs w:val="28"/>
                          <w:u w:val="single"/>
                        </w:rPr>
                      </w:pPr>
                      <w:r w:rsidRPr="00306160">
                        <w:rPr>
                          <w:rFonts w:ascii="Baskerville Old Face" w:hAnsi="Baskerville Old Face"/>
                          <w:b/>
                          <w:i w:val="0"/>
                          <w:sz w:val="28"/>
                          <w:szCs w:val="28"/>
                          <w:u w:val="single"/>
                        </w:rPr>
                        <w:t>ANOTHER ADDICTION?</w:t>
                      </w:r>
                    </w:p>
                    <w:p w:rsidR="0041699A" w:rsidRPr="00CA5679" w:rsidRDefault="0041699A" w:rsidP="007C0F4A">
                      <w:pPr>
                        <w:pStyle w:val="Fromtheofficesof"/>
                      </w:pPr>
                    </w:p>
                  </w:txbxContent>
                </v:textbox>
              </v:shape>
            </w:pict>
          </mc:Fallback>
        </mc:AlternateContent>
      </w:r>
      <w:r w:rsidR="00625626">
        <w:rPr>
          <w:noProof/>
          <w:szCs w:val="20"/>
        </w:rPr>
        <mc:AlternateContent>
          <mc:Choice Requires="wps">
            <w:drawing>
              <wp:anchor distT="0" distB="0" distL="114300" distR="114300" simplePos="0" relativeHeight="251654656" behindDoc="0" locked="0" layoutInCell="1" allowOverlap="1" wp14:anchorId="73AAA2D4" wp14:editId="7435860A">
                <wp:simplePos x="0" y="0"/>
                <wp:positionH relativeFrom="column">
                  <wp:posOffset>6574155</wp:posOffset>
                </wp:positionH>
                <wp:positionV relativeFrom="paragraph">
                  <wp:posOffset>1417320</wp:posOffset>
                </wp:positionV>
                <wp:extent cx="1475105" cy="51816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Default="00D25CAE" w:rsidP="007C0F4A">
                            <w:pPr>
                              <w:pStyle w:val="Placetaglinelogo"/>
                            </w:pPr>
                            <w:r>
                              <w:t xml:space="preserve">By: </w:t>
                            </w:r>
                            <w:proofErr w:type="spellStart"/>
                            <w:r>
                              <w:t>Asfiya</w:t>
                            </w:r>
                            <w:proofErr w:type="spellEnd"/>
                            <w:r>
                              <w:t xml:space="preserve"> </w:t>
                            </w:r>
                            <w:proofErr w:type="spellStart"/>
                            <w:r>
                              <w:t>Afsar</w:t>
                            </w:r>
                            <w:proofErr w:type="spellEnd"/>
                          </w:p>
                          <w:p w:rsidR="00D25CAE" w:rsidRDefault="00D25CAE" w:rsidP="007C0F4A">
                            <w:pPr>
                              <w:pStyle w:val="Placetaglinelogo"/>
                            </w:pPr>
                            <w:r>
                              <w:t>Catriona Hagley</w:t>
                            </w:r>
                          </w:p>
                          <w:p w:rsidR="00D25CAE" w:rsidRPr="00F06660" w:rsidRDefault="00D25CAE" w:rsidP="007C0F4A">
                            <w:pPr>
                              <w:pStyle w:val="Placetaglinelogo"/>
                            </w:pPr>
                            <w:r>
                              <w:t xml:space="preserve">Alma </w:t>
                            </w:r>
                            <w:proofErr w:type="spellStart"/>
                            <w:r>
                              <w:t>S</w:t>
                            </w:r>
                            <w:r w:rsidR="00E053E2">
                              <w:t>hehu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AA2D4" id="Text Box 10" o:spid="_x0000_s1029" type="#_x0000_t202" style="position:absolute;margin-left:517.65pt;margin-top:111.6pt;width:116.15pt;height:4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hguwIAAMI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" filled="f" stroked="f">
                <v:textbox>
                  <w:txbxContent>
                    <w:p w:rsidR="0041699A" w:rsidRDefault="00D25CAE" w:rsidP="007C0F4A">
                      <w:pPr>
                        <w:pStyle w:val="Placetaglinelogo"/>
                      </w:pPr>
                      <w:r>
                        <w:t xml:space="preserve">By: </w:t>
                      </w:r>
                      <w:proofErr w:type="spellStart"/>
                      <w:r>
                        <w:t>Asfiya</w:t>
                      </w:r>
                      <w:proofErr w:type="spellEnd"/>
                      <w:r>
                        <w:t xml:space="preserve"> </w:t>
                      </w:r>
                      <w:proofErr w:type="spellStart"/>
                      <w:r>
                        <w:t>Afsar</w:t>
                      </w:r>
                      <w:proofErr w:type="spellEnd"/>
                    </w:p>
                    <w:p w:rsidR="00D25CAE" w:rsidRDefault="00D25CAE" w:rsidP="007C0F4A">
                      <w:pPr>
                        <w:pStyle w:val="Placetaglinelogo"/>
                      </w:pPr>
                      <w:r>
                        <w:t>Catriona Hagley</w:t>
                      </w:r>
                    </w:p>
                    <w:p w:rsidR="00D25CAE" w:rsidRPr="00F06660" w:rsidRDefault="00D25CAE" w:rsidP="007C0F4A">
                      <w:pPr>
                        <w:pStyle w:val="Placetaglinelogo"/>
                      </w:pPr>
                      <w:r>
                        <w:t xml:space="preserve">Alma </w:t>
                      </w:r>
                      <w:proofErr w:type="spellStart"/>
                      <w:r>
                        <w:t>S</w:t>
                      </w:r>
                      <w:r w:rsidR="00E053E2">
                        <w:t>hehu</w:t>
                      </w:r>
                      <w:proofErr w:type="spellEnd"/>
                    </w:p>
                  </w:txbxContent>
                </v:textbox>
              </v:shape>
            </w:pict>
          </mc:Fallback>
        </mc:AlternateContent>
      </w:r>
      <w:r w:rsidR="00625626">
        <w:rPr>
          <w:noProof/>
          <w:szCs w:val="20"/>
        </w:rPr>
        <mc:AlternateContent>
          <mc:Choice Requires="wps">
            <w:drawing>
              <wp:anchor distT="0" distB="0" distL="114300" distR="114300" simplePos="0" relativeHeight="251652608" behindDoc="0" locked="0" layoutInCell="1" allowOverlap="1" wp14:anchorId="4464248B" wp14:editId="50DACC86">
                <wp:simplePos x="0" y="0"/>
                <wp:positionH relativeFrom="column">
                  <wp:posOffset>2145030</wp:posOffset>
                </wp:positionH>
                <wp:positionV relativeFrom="paragraph">
                  <wp:posOffset>-1058545</wp:posOffset>
                </wp:positionV>
                <wp:extent cx="3221990" cy="6468745"/>
                <wp:effectExtent l="0" t="0" r="0" b="825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646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B64" w:rsidRDefault="00F22780" w:rsidP="00254934">
                            <w:pPr>
                              <w:pStyle w:val="website"/>
                              <w:jc w:val="left"/>
                              <w:rPr>
                                <w:sz w:val="22"/>
                                <w:szCs w:val="22"/>
                              </w:rPr>
                            </w:pPr>
                            <w:r>
                              <w:rPr>
                                <w:sz w:val="22"/>
                                <w:szCs w:val="22"/>
                              </w:rPr>
                              <w:t xml:space="preserve">                       </w:t>
                            </w:r>
                            <w:r w:rsidR="001B7E91">
                              <w:rPr>
                                <w:sz w:val="22"/>
                                <w:szCs w:val="22"/>
                              </w:rPr>
                              <w:t xml:space="preserve">      </w:t>
                            </w:r>
                            <w:r>
                              <w:rPr>
                                <w:sz w:val="22"/>
                                <w:szCs w:val="22"/>
                              </w:rPr>
                              <w:t xml:space="preserve">   </w:t>
                            </w:r>
                          </w:p>
                          <w:p w:rsidR="00485684" w:rsidRPr="00485684" w:rsidRDefault="00EF6BD8" w:rsidP="00EF6BD8">
                            <w:pPr>
                              <w:pStyle w:val="website"/>
                              <w:ind w:left="1440" w:firstLine="0"/>
                              <w:jc w:val="left"/>
                              <w:rPr>
                                <w:sz w:val="22"/>
                                <w:szCs w:val="22"/>
                                <w:u w:val="single"/>
                              </w:rPr>
                            </w:pPr>
                            <w:r>
                              <w:rPr>
                                <w:sz w:val="22"/>
                                <w:szCs w:val="22"/>
                              </w:rPr>
                              <w:t xml:space="preserve">           </w:t>
                            </w:r>
                            <w:r w:rsidR="00485684" w:rsidRPr="00485684">
                              <w:rPr>
                                <w:sz w:val="22"/>
                                <w:szCs w:val="22"/>
                                <w:u w:val="single"/>
                              </w:rPr>
                              <w:t>References:</w:t>
                            </w:r>
                          </w:p>
                          <w:p w:rsidR="00C92B64" w:rsidRPr="007330F2" w:rsidRDefault="00C92B64" w:rsidP="00EF6BD8">
                            <w:pPr>
                              <w:pStyle w:val="website"/>
                              <w:jc w:val="left"/>
                              <w:rPr>
                                <w:sz w:val="16"/>
                                <w:szCs w:val="16"/>
                              </w:rPr>
                            </w:pPr>
                          </w:p>
                          <w:p w:rsidR="0041699A" w:rsidRPr="00254934" w:rsidRDefault="00C92B64" w:rsidP="00EF6BD8">
                            <w:pPr>
                              <w:pStyle w:val="website"/>
                              <w:ind w:firstLine="0"/>
                              <w:jc w:val="left"/>
                              <w:rPr>
                                <w:sz w:val="14"/>
                                <w:szCs w:val="14"/>
                                <w:u w:val="single"/>
                              </w:rPr>
                            </w:pPr>
                            <w:r w:rsidRPr="00254934">
                              <w:rPr>
                                <w:sz w:val="14"/>
                                <w:szCs w:val="14"/>
                              </w:rPr>
                              <w:t>Alpar, B., Leyhausen, G., Sapotnick, A.</w:t>
                            </w:r>
                            <w:proofErr w:type="gramStart"/>
                            <w:r w:rsidRPr="00254934">
                              <w:rPr>
                                <w:sz w:val="14"/>
                                <w:szCs w:val="14"/>
                              </w:rPr>
                              <w:t>,Gunay</w:t>
                            </w:r>
                            <w:proofErr w:type="gramEnd"/>
                            <w:r w:rsidRPr="00254934">
                              <w:rPr>
                                <w:sz w:val="14"/>
                                <w:szCs w:val="14"/>
                              </w:rPr>
                              <w:t xml:space="preserve">, H., &amp; Geutsen, W. (1998). Nicotine-induced alterations in human primary periodontal ligament and gingival fibroblast cultures. </w:t>
                            </w:r>
                            <w:r w:rsidRPr="00254934">
                              <w:rPr>
                                <w:i/>
                                <w:sz w:val="14"/>
                                <w:szCs w:val="14"/>
                              </w:rPr>
                              <w:t>Clinical Oral Investigations</w:t>
                            </w:r>
                            <w:r w:rsidRPr="00254934">
                              <w:rPr>
                                <w:sz w:val="14"/>
                                <w:szCs w:val="14"/>
                              </w:rPr>
                              <w:t xml:space="preserve">, 2, 400-46. Retrieved from </w:t>
                            </w:r>
                            <w:hyperlink r:id="rId5" w:history="1">
                              <w:r w:rsidRPr="00254934">
                                <w:rPr>
                                  <w:rStyle w:val="Hyperlink"/>
                                  <w:sz w:val="14"/>
                                  <w:szCs w:val="14"/>
                                </w:rPr>
                                <w:t>http://link.springer.com/article/10.1007/s007840050042</w:t>
                              </w:r>
                            </w:hyperlink>
                          </w:p>
                          <w:p w:rsidR="00C92B64" w:rsidRPr="00254934" w:rsidRDefault="00C92B64" w:rsidP="00EF6BD8">
                            <w:pPr>
                              <w:pStyle w:val="website"/>
                              <w:ind w:firstLine="0"/>
                              <w:jc w:val="left"/>
                              <w:rPr>
                                <w:sz w:val="14"/>
                                <w:szCs w:val="14"/>
                              </w:rPr>
                            </w:pPr>
                          </w:p>
                          <w:p w:rsidR="00C92B64" w:rsidRPr="00254934" w:rsidRDefault="00C92B64" w:rsidP="00EF6BD8">
                            <w:pPr>
                              <w:pStyle w:val="website"/>
                              <w:ind w:firstLine="0"/>
                              <w:jc w:val="left"/>
                              <w:rPr>
                                <w:sz w:val="14"/>
                                <w:szCs w:val="14"/>
                              </w:rPr>
                            </w:pPr>
                            <w:r w:rsidRPr="00254934">
                              <w:rPr>
                                <w:sz w:val="14"/>
                                <w:szCs w:val="14"/>
                              </w:rPr>
                              <w:t>(2013) Untitled. [</w:t>
                            </w:r>
                            <w:proofErr w:type="gramStart"/>
                            <w:r w:rsidRPr="00254934">
                              <w:rPr>
                                <w:sz w:val="14"/>
                                <w:szCs w:val="14"/>
                              </w:rPr>
                              <w:t>online</w:t>
                            </w:r>
                            <w:proofErr w:type="gramEnd"/>
                            <w:r w:rsidRPr="00254934">
                              <w:rPr>
                                <w:sz w:val="14"/>
                                <w:szCs w:val="14"/>
                              </w:rPr>
                              <w:t xml:space="preserve">] Available at </w:t>
                            </w:r>
                            <w:hyperlink r:id="rId6" w:history="1">
                              <w:r w:rsidRPr="00254934">
                                <w:rPr>
                                  <w:rStyle w:val="Hyperlink"/>
                                  <w:sz w:val="14"/>
                                  <w:szCs w:val="14"/>
                                </w:rPr>
                                <w:t>http://www.cancer.org/ocs/groups/cid/documents/webcontent/002974-pdf.pdf</w:t>
                              </w:r>
                            </w:hyperlink>
                            <w:r w:rsidRPr="00254934">
                              <w:rPr>
                                <w:sz w:val="14"/>
                                <w:szCs w:val="14"/>
                              </w:rPr>
                              <w:t xml:space="preserve"> [Accessed: 23 Apr 2013]</w:t>
                            </w:r>
                          </w:p>
                          <w:p w:rsidR="00806E46" w:rsidRPr="00254934" w:rsidRDefault="00806E46" w:rsidP="00EF6BD8">
                            <w:pPr>
                              <w:pStyle w:val="website"/>
                              <w:ind w:firstLine="0"/>
                              <w:jc w:val="left"/>
                              <w:rPr>
                                <w:sz w:val="14"/>
                                <w:szCs w:val="14"/>
                              </w:rPr>
                            </w:pPr>
                          </w:p>
                          <w:p w:rsidR="00806E46" w:rsidRPr="00254934" w:rsidRDefault="00806E46" w:rsidP="00EF6BD8">
                            <w:pPr>
                              <w:pStyle w:val="website"/>
                              <w:ind w:firstLine="0"/>
                              <w:jc w:val="left"/>
                              <w:rPr>
                                <w:sz w:val="14"/>
                                <w:szCs w:val="14"/>
                                <w:u w:val="single"/>
                              </w:rPr>
                            </w:pPr>
                            <w:r w:rsidRPr="00254934">
                              <w:rPr>
                                <w:sz w:val="14"/>
                                <w:szCs w:val="14"/>
                              </w:rPr>
                              <w:t>Choi, K., &amp; Forster, J</w:t>
                            </w:r>
                            <w:proofErr w:type="gramStart"/>
                            <w:r w:rsidRPr="00254934">
                              <w:rPr>
                                <w:sz w:val="14"/>
                                <w:szCs w:val="14"/>
                              </w:rPr>
                              <w:t>.(</w:t>
                            </w:r>
                            <w:proofErr w:type="gramEnd"/>
                            <w:r w:rsidRPr="00254934">
                              <w:rPr>
                                <w:sz w:val="14"/>
                                <w:szCs w:val="14"/>
                              </w:rPr>
                              <w:t xml:space="preserve">2013), Characteristics associated with awareness, perceptions, and use of electronic nicotine delivery systems among young US Midwestern adults. </w:t>
                            </w:r>
                            <w:r w:rsidRPr="00254934">
                              <w:rPr>
                                <w:i/>
                                <w:sz w:val="14"/>
                                <w:szCs w:val="14"/>
                              </w:rPr>
                              <w:t>American Journal of Public Health, 103</w:t>
                            </w:r>
                            <w:r w:rsidRPr="00254934">
                              <w:rPr>
                                <w:sz w:val="14"/>
                                <w:szCs w:val="14"/>
                              </w:rPr>
                              <w:t xml:space="preserve"> (3), 556-561. </w:t>
                            </w:r>
                            <w:proofErr w:type="gramStart"/>
                            <w:r w:rsidRPr="00254934">
                              <w:rPr>
                                <w:sz w:val="14"/>
                                <w:szCs w:val="14"/>
                              </w:rPr>
                              <w:t>doi</w:t>
                            </w:r>
                            <w:proofErr w:type="gramEnd"/>
                            <w:r w:rsidRPr="00254934">
                              <w:rPr>
                                <w:sz w:val="14"/>
                                <w:szCs w:val="14"/>
                              </w:rPr>
                              <w:t xml:space="preserve">: </w:t>
                            </w:r>
                            <w:hyperlink r:id="rId7" w:history="1">
                              <w:r w:rsidRPr="00254934">
                                <w:rPr>
                                  <w:rStyle w:val="Hyperlink"/>
                                  <w:sz w:val="14"/>
                                  <w:szCs w:val="14"/>
                                </w:rPr>
                                <w:t>http://dx.doi.org/10.2105/AJPH.2012.300947</w:t>
                              </w:r>
                            </w:hyperlink>
                          </w:p>
                          <w:p w:rsidR="00806E46" w:rsidRPr="00254934" w:rsidRDefault="00806E46" w:rsidP="00EF6BD8">
                            <w:pPr>
                              <w:pStyle w:val="website"/>
                              <w:ind w:firstLine="0"/>
                              <w:jc w:val="left"/>
                              <w:rPr>
                                <w:sz w:val="14"/>
                                <w:szCs w:val="14"/>
                                <w:u w:val="single"/>
                              </w:rPr>
                            </w:pPr>
                          </w:p>
                          <w:p w:rsidR="0099311B" w:rsidRPr="00254934" w:rsidRDefault="00806E46" w:rsidP="00EF6BD8">
                            <w:pPr>
                              <w:pStyle w:val="website"/>
                              <w:ind w:firstLine="0"/>
                              <w:jc w:val="left"/>
                              <w:rPr>
                                <w:sz w:val="14"/>
                                <w:szCs w:val="14"/>
                                <w:u w:val="single"/>
                              </w:rPr>
                            </w:pPr>
                            <w:r w:rsidRPr="00254934">
                              <w:rPr>
                                <w:sz w:val="14"/>
                                <w:szCs w:val="14"/>
                              </w:rPr>
                              <w:t xml:space="preserve">Hecht, S. S., &amp; Hoffmann, D. (1988). Tobacco-specific nitrosamines, an important group of carcinogens in tobacco and tobacco smoke. </w:t>
                            </w:r>
                            <w:r w:rsidRPr="00254934">
                              <w:rPr>
                                <w:i/>
                                <w:sz w:val="14"/>
                                <w:szCs w:val="14"/>
                              </w:rPr>
                              <w:t>Carcinogenesis, 9</w:t>
                            </w:r>
                            <w:r w:rsidRPr="00254934">
                              <w:rPr>
                                <w:sz w:val="14"/>
                                <w:szCs w:val="14"/>
                              </w:rPr>
                              <w:t xml:space="preserve"> (6), 875-884. Retrieved from </w:t>
                            </w:r>
                            <w:hyperlink r:id="rId8" w:history="1">
                              <w:r w:rsidR="0099311B" w:rsidRPr="00254934">
                                <w:rPr>
                                  <w:rStyle w:val="Hyperlink"/>
                                  <w:sz w:val="14"/>
                                  <w:szCs w:val="14"/>
                                </w:rPr>
                                <w:t>http://carcin.oxfordjournals.org/content/9/6/875.long</w:t>
                              </w:r>
                            </w:hyperlink>
                          </w:p>
                          <w:p w:rsidR="0099311B" w:rsidRPr="00254934" w:rsidRDefault="0099311B" w:rsidP="00EF6BD8">
                            <w:pPr>
                              <w:pStyle w:val="website"/>
                              <w:ind w:firstLine="0"/>
                              <w:jc w:val="left"/>
                              <w:rPr>
                                <w:sz w:val="14"/>
                                <w:szCs w:val="14"/>
                                <w:u w:val="single"/>
                              </w:rPr>
                            </w:pPr>
                          </w:p>
                          <w:p w:rsidR="0099311B" w:rsidRPr="00254934" w:rsidRDefault="0099311B" w:rsidP="00EF6BD8">
                            <w:pPr>
                              <w:pStyle w:val="website"/>
                              <w:ind w:firstLine="0"/>
                              <w:jc w:val="left"/>
                              <w:rPr>
                                <w:sz w:val="14"/>
                                <w:szCs w:val="14"/>
                              </w:rPr>
                            </w:pPr>
                            <w:r w:rsidRPr="00254934">
                              <w:rPr>
                                <w:sz w:val="14"/>
                                <w:szCs w:val="14"/>
                              </w:rPr>
                              <w:t xml:space="preserve">Hua M, Alfi M, Talbot P. (2013). Health-related effects reported by electronic cigarette users in online forums. </w:t>
                            </w:r>
                            <w:r w:rsidRPr="00254934">
                              <w:rPr>
                                <w:i/>
                                <w:sz w:val="14"/>
                                <w:szCs w:val="14"/>
                              </w:rPr>
                              <w:t>J Med Internet Res</w:t>
                            </w:r>
                            <w:r w:rsidRPr="00254934">
                              <w:rPr>
                                <w:sz w:val="14"/>
                                <w:szCs w:val="14"/>
                              </w:rPr>
                              <w:t xml:space="preserve"> 2013; 15 (4):59. Retrieved from: </w:t>
                            </w:r>
                            <w:hyperlink r:id="rId9" w:history="1">
                              <w:r w:rsidRPr="00254934">
                                <w:rPr>
                                  <w:rStyle w:val="Hyperlink"/>
                                  <w:sz w:val="14"/>
                                  <w:szCs w:val="14"/>
                                </w:rPr>
                                <w:t>http://www.ncbi.nlm.nih.gov/pubmed/23567935</w:t>
                              </w:r>
                            </w:hyperlink>
                          </w:p>
                          <w:p w:rsidR="0099311B" w:rsidRPr="00254934" w:rsidRDefault="0099311B" w:rsidP="00EF6BD8">
                            <w:pPr>
                              <w:pStyle w:val="website"/>
                              <w:ind w:firstLine="0"/>
                              <w:jc w:val="left"/>
                              <w:rPr>
                                <w:sz w:val="14"/>
                                <w:szCs w:val="14"/>
                              </w:rPr>
                            </w:pPr>
                          </w:p>
                          <w:p w:rsidR="0099311B" w:rsidRPr="00254934" w:rsidRDefault="0099311B" w:rsidP="00EF6BD8">
                            <w:pPr>
                              <w:pStyle w:val="website"/>
                              <w:ind w:firstLine="0"/>
                              <w:jc w:val="left"/>
                              <w:rPr>
                                <w:sz w:val="14"/>
                                <w:szCs w:val="14"/>
                              </w:rPr>
                            </w:pPr>
                            <w:r w:rsidRPr="00254934">
                              <w:rPr>
                                <w:sz w:val="14"/>
                                <w:szCs w:val="14"/>
                              </w:rPr>
                              <w:t xml:space="preserve">Malhotra, R. Kapoor, A., Grover, V., &amp; Kaushal, S. (2010). Nicotine </w:t>
                            </w:r>
                            <w:r w:rsidR="00254654" w:rsidRPr="00254934">
                              <w:rPr>
                                <w:sz w:val="14"/>
                                <w:szCs w:val="14"/>
                              </w:rPr>
                              <w:t xml:space="preserve">and periodontal tissues, </w:t>
                            </w:r>
                            <w:r w:rsidR="00254654" w:rsidRPr="00254934">
                              <w:rPr>
                                <w:i/>
                                <w:sz w:val="14"/>
                                <w:szCs w:val="14"/>
                              </w:rPr>
                              <w:t xml:space="preserve">Journal of Indian Society of Periodontology, </w:t>
                            </w:r>
                            <w:r w:rsidR="00254654" w:rsidRPr="00254934">
                              <w:rPr>
                                <w:sz w:val="14"/>
                                <w:szCs w:val="14"/>
                              </w:rPr>
                              <w:t xml:space="preserve">14(1), 72-79. Retrieved from </w:t>
                            </w:r>
                            <w:hyperlink r:id="rId10" w:history="1">
                              <w:r w:rsidR="00254654" w:rsidRPr="00254934">
                                <w:rPr>
                                  <w:rStyle w:val="Hyperlink"/>
                                  <w:sz w:val="14"/>
                                  <w:szCs w:val="14"/>
                                </w:rPr>
                                <w:t>http://www.ncbi.nlm.nih.gov/pmc/articles/PMC2933534</w:t>
                              </w:r>
                            </w:hyperlink>
                          </w:p>
                          <w:p w:rsidR="00254654" w:rsidRPr="00254934" w:rsidRDefault="00254654" w:rsidP="00EF6BD8">
                            <w:pPr>
                              <w:pStyle w:val="website"/>
                              <w:ind w:firstLine="0"/>
                              <w:jc w:val="left"/>
                              <w:rPr>
                                <w:sz w:val="14"/>
                                <w:szCs w:val="14"/>
                              </w:rPr>
                            </w:pPr>
                          </w:p>
                          <w:p w:rsidR="007330F2" w:rsidRPr="00254934" w:rsidRDefault="007330F2" w:rsidP="00EF6BD8">
                            <w:pPr>
                              <w:pStyle w:val="website"/>
                              <w:ind w:firstLine="0"/>
                              <w:jc w:val="left"/>
                              <w:rPr>
                                <w:sz w:val="14"/>
                                <w:szCs w:val="14"/>
                              </w:rPr>
                            </w:pPr>
                            <w:r w:rsidRPr="00254934">
                              <w:rPr>
                                <w:sz w:val="14"/>
                                <w:szCs w:val="14"/>
                              </w:rPr>
                              <w:t>Nationalkidneycenter.org (2013). Kidney Disease Symptoms | National Kidney Center. [</w:t>
                            </w:r>
                            <w:proofErr w:type="gramStart"/>
                            <w:r w:rsidRPr="00254934">
                              <w:rPr>
                                <w:sz w:val="14"/>
                                <w:szCs w:val="14"/>
                              </w:rPr>
                              <w:t>online</w:t>
                            </w:r>
                            <w:proofErr w:type="gramEnd"/>
                            <w:r w:rsidRPr="00254934">
                              <w:rPr>
                                <w:sz w:val="14"/>
                                <w:szCs w:val="14"/>
                              </w:rPr>
                              <w:t xml:space="preserve">] Retrieved from: </w:t>
                            </w:r>
                            <w:hyperlink r:id="rId11" w:history="1">
                              <w:r w:rsidRPr="00254934">
                                <w:rPr>
                                  <w:rStyle w:val="Hyperlink"/>
                                  <w:sz w:val="14"/>
                                  <w:szCs w:val="14"/>
                                </w:rPr>
                                <w:t>http://www.nationalkidneycenter.org/chronic-kidney-diseases/symptoms/</w:t>
                              </w:r>
                            </w:hyperlink>
                            <w:r w:rsidRPr="00254934">
                              <w:rPr>
                                <w:sz w:val="14"/>
                                <w:szCs w:val="14"/>
                              </w:rPr>
                              <w:t xml:space="preserve"> [Accessed: 23 April 2013]</w:t>
                            </w:r>
                          </w:p>
                          <w:p w:rsidR="007330F2" w:rsidRPr="00254934" w:rsidRDefault="007330F2" w:rsidP="00EF6BD8">
                            <w:pPr>
                              <w:pStyle w:val="website"/>
                              <w:ind w:firstLine="0"/>
                              <w:jc w:val="left"/>
                              <w:rPr>
                                <w:sz w:val="14"/>
                                <w:szCs w:val="14"/>
                              </w:rPr>
                            </w:pPr>
                          </w:p>
                          <w:p w:rsidR="002D6529" w:rsidRPr="00254934" w:rsidRDefault="002D6529" w:rsidP="00EF6BD8">
                            <w:pPr>
                              <w:pStyle w:val="website"/>
                              <w:ind w:firstLine="0"/>
                              <w:jc w:val="left"/>
                              <w:rPr>
                                <w:sz w:val="14"/>
                                <w:szCs w:val="14"/>
                              </w:rPr>
                            </w:pPr>
                            <w:r w:rsidRPr="00254934">
                              <w:rPr>
                                <w:sz w:val="14"/>
                                <w:szCs w:val="14"/>
                              </w:rPr>
                              <w:t>Pearson, J</w:t>
                            </w:r>
                            <w:r w:rsidR="005B55A1" w:rsidRPr="00254934">
                              <w:rPr>
                                <w:sz w:val="14"/>
                                <w:szCs w:val="14"/>
                              </w:rPr>
                              <w:t xml:space="preserve">. L., Richardson, A., Niaura, R.S., Vallone, D. M., &amp; Abrams, D. B. (2012). E-cigarette awareness, use, and harm perceptions in US adults. </w:t>
                            </w:r>
                            <w:r w:rsidR="005B55A1" w:rsidRPr="00254934">
                              <w:rPr>
                                <w:i/>
                                <w:sz w:val="14"/>
                                <w:szCs w:val="14"/>
                              </w:rPr>
                              <w:t>American Journal of Public Health, 102</w:t>
                            </w:r>
                            <w:r w:rsidR="005B55A1" w:rsidRPr="00254934">
                              <w:rPr>
                                <w:sz w:val="14"/>
                                <w:szCs w:val="14"/>
                              </w:rPr>
                              <w:t xml:space="preserve">(9), 1758-1766. Doi: </w:t>
                            </w:r>
                            <w:hyperlink r:id="rId12" w:history="1">
                              <w:r w:rsidR="005B55A1" w:rsidRPr="00254934">
                                <w:rPr>
                                  <w:rStyle w:val="Hyperlink"/>
                                  <w:sz w:val="14"/>
                                  <w:szCs w:val="14"/>
                                </w:rPr>
                                <w:t>http://dx.doi.org/10.2105/AJPH.2011.300526</w:t>
                              </w:r>
                            </w:hyperlink>
                          </w:p>
                          <w:p w:rsidR="005B55A1" w:rsidRPr="00254934" w:rsidRDefault="005B55A1" w:rsidP="00EF6BD8">
                            <w:pPr>
                              <w:pStyle w:val="website"/>
                              <w:ind w:firstLine="0"/>
                              <w:jc w:val="left"/>
                              <w:rPr>
                                <w:sz w:val="14"/>
                                <w:szCs w:val="14"/>
                              </w:rPr>
                            </w:pPr>
                          </w:p>
                          <w:p w:rsidR="005B55A1" w:rsidRPr="00254934" w:rsidRDefault="005B55A1" w:rsidP="00EF6BD8">
                            <w:pPr>
                              <w:pStyle w:val="website"/>
                              <w:ind w:firstLine="0"/>
                              <w:jc w:val="left"/>
                              <w:rPr>
                                <w:sz w:val="14"/>
                                <w:szCs w:val="14"/>
                              </w:rPr>
                            </w:pPr>
                            <w:r w:rsidRPr="00254934">
                              <w:rPr>
                                <w:sz w:val="14"/>
                                <w:szCs w:val="14"/>
                              </w:rPr>
                              <w:t>Trtchounian, A., Williams, M., &amp; Tablot, P</w:t>
                            </w:r>
                            <w:proofErr w:type="gramStart"/>
                            <w:r w:rsidRPr="00254934">
                              <w:rPr>
                                <w:sz w:val="14"/>
                                <w:szCs w:val="14"/>
                              </w:rPr>
                              <w:t>.(</w:t>
                            </w:r>
                            <w:proofErr w:type="gramEnd"/>
                            <w:r w:rsidRPr="00254934">
                              <w:rPr>
                                <w:sz w:val="14"/>
                                <w:szCs w:val="14"/>
                              </w:rPr>
                              <w:t xml:space="preserve">2010). Conventional and electronic cigarettes have different smoking characteristics. </w:t>
                            </w:r>
                            <w:r w:rsidRPr="00254934">
                              <w:rPr>
                                <w:i/>
                                <w:sz w:val="14"/>
                                <w:szCs w:val="14"/>
                              </w:rPr>
                              <w:t xml:space="preserve">Nicotine &amp; Tobacco Research, </w:t>
                            </w:r>
                            <w:r w:rsidRPr="00254934">
                              <w:rPr>
                                <w:sz w:val="14"/>
                                <w:szCs w:val="14"/>
                              </w:rPr>
                              <w:t>12(9)</w:t>
                            </w:r>
                            <w:r w:rsidR="008E689A" w:rsidRPr="00254934">
                              <w:rPr>
                                <w:sz w:val="14"/>
                                <w:szCs w:val="14"/>
                              </w:rPr>
                              <w:t xml:space="preserve">, 905-912.doi: </w:t>
                            </w:r>
                            <w:hyperlink r:id="rId13" w:history="1">
                              <w:r w:rsidR="008E689A" w:rsidRPr="00254934">
                                <w:rPr>
                                  <w:rStyle w:val="Hyperlink"/>
                                  <w:sz w:val="14"/>
                                  <w:szCs w:val="14"/>
                                </w:rPr>
                                <w:t>http://dx.doi.org/10.1093/ntr/ntq114</w:t>
                              </w:r>
                            </w:hyperlink>
                          </w:p>
                          <w:p w:rsidR="008E689A" w:rsidRPr="00254934" w:rsidRDefault="008E689A" w:rsidP="00EF6BD8">
                            <w:pPr>
                              <w:pStyle w:val="website"/>
                              <w:ind w:firstLine="0"/>
                              <w:jc w:val="left"/>
                              <w:rPr>
                                <w:sz w:val="14"/>
                                <w:szCs w:val="14"/>
                              </w:rPr>
                            </w:pPr>
                          </w:p>
                          <w:p w:rsidR="008E689A" w:rsidRPr="00254934" w:rsidRDefault="008E689A" w:rsidP="00EF6BD8">
                            <w:pPr>
                              <w:pStyle w:val="website"/>
                              <w:ind w:firstLine="0"/>
                              <w:jc w:val="left"/>
                              <w:rPr>
                                <w:sz w:val="14"/>
                                <w:szCs w:val="14"/>
                              </w:rPr>
                            </w:pPr>
                            <w:r w:rsidRPr="00254934">
                              <w:rPr>
                                <w:sz w:val="14"/>
                                <w:szCs w:val="14"/>
                              </w:rPr>
                              <w:t>US Department of Health &amp; Human Services, US Food &amp; Drug Administration. (2009</w:t>
                            </w:r>
                            <w:r w:rsidRPr="00254934">
                              <w:rPr>
                                <w:i/>
                                <w:sz w:val="14"/>
                                <w:szCs w:val="14"/>
                              </w:rPr>
                              <w:t xml:space="preserve">). </w:t>
                            </w:r>
                            <w:proofErr w:type="gramStart"/>
                            <w:r w:rsidRPr="00254934">
                              <w:rPr>
                                <w:i/>
                                <w:sz w:val="14"/>
                                <w:szCs w:val="14"/>
                              </w:rPr>
                              <w:t>Fda</w:t>
                            </w:r>
                            <w:proofErr w:type="gramEnd"/>
                            <w:r w:rsidRPr="00254934">
                              <w:rPr>
                                <w:i/>
                                <w:sz w:val="14"/>
                                <w:szCs w:val="14"/>
                              </w:rPr>
                              <w:t xml:space="preserve"> warns of health risks posed by e-cigarettes.</w:t>
                            </w:r>
                            <w:r w:rsidRPr="00254934">
                              <w:rPr>
                                <w:sz w:val="14"/>
                                <w:szCs w:val="14"/>
                              </w:rPr>
                              <w:t xml:space="preserve"> Retrieved from </w:t>
                            </w:r>
                            <w:hyperlink r:id="rId14" w:history="1">
                              <w:r w:rsidRPr="00254934">
                                <w:rPr>
                                  <w:rStyle w:val="Hyperlink"/>
                                  <w:sz w:val="14"/>
                                  <w:szCs w:val="14"/>
                                </w:rPr>
                                <w:t>http://www.fda.gov/forconsumers/consumerupdates/ucm173401.htm</w:t>
                              </w:r>
                            </w:hyperlink>
                          </w:p>
                          <w:p w:rsidR="008E689A" w:rsidRDefault="008E689A" w:rsidP="00EF6BD8">
                            <w:pPr>
                              <w:pStyle w:val="website"/>
                              <w:ind w:firstLine="0"/>
                              <w:jc w:val="left"/>
                              <w:rPr>
                                <w:sz w:val="16"/>
                                <w:szCs w:val="16"/>
                              </w:rPr>
                            </w:pPr>
                          </w:p>
                          <w:p w:rsidR="008E689A" w:rsidRPr="005B55A1" w:rsidRDefault="008E689A" w:rsidP="0099311B">
                            <w:pPr>
                              <w:pStyle w:val="website"/>
                              <w:ind w:firstLine="0"/>
                              <w:jc w:val="left"/>
                              <w:rPr>
                                <w:sz w:val="16"/>
                                <w:szCs w:val="16"/>
                              </w:rPr>
                            </w:pPr>
                          </w:p>
                          <w:p w:rsidR="007330F2" w:rsidRDefault="007330F2" w:rsidP="0099311B">
                            <w:pPr>
                              <w:pStyle w:val="website"/>
                              <w:ind w:firstLine="0"/>
                              <w:jc w:val="left"/>
                              <w:rPr>
                                <w:sz w:val="18"/>
                                <w:szCs w:val="18"/>
                              </w:rPr>
                            </w:pPr>
                          </w:p>
                          <w:p w:rsidR="00254654" w:rsidRPr="00254654" w:rsidRDefault="00254654" w:rsidP="0099311B">
                            <w:pPr>
                              <w:pStyle w:val="website"/>
                              <w:ind w:firstLine="0"/>
                              <w:jc w:val="left"/>
                              <w:rPr>
                                <w:color w:val="FF0000"/>
                                <w:sz w:val="18"/>
                                <w:szCs w:val="18"/>
                              </w:rPr>
                            </w:pPr>
                          </w:p>
                          <w:p w:rsidR="0099311B" w:rsidRDefault="0099311B" w:rsidP="0099311B">
                            <w:pPr>
                              <w:pStyle w:val="website"/>
                              <w:ind w:firstLine="0"/>
                              <w:jc w:val="left"/>
                              <w:rPr>
                                <w:sz w:val="18"/>
                                <w:szCs w:val="18"/>
                              </w:rPr>
                            </w:pPr>
                          </w:p>
                          <w:p w:rsidR="0099311B" w:rsidRPr="0099311B" w:rsidRDefault="0099311B" w:rsidP="0099311B">
                            <w:pPr>
                              <w:pStyle w:val="website"/>
                              <w:ind w:firstLine="0"/>
                              <w:jc w:val="left"/>
                              <w:rPr>
                                <w:sz w:val="18"/>
                                <w:szCs w:val="18"/>
                              </w:rPr>
                            </w:pPr>
                          </w:p>
                          <w:p w:rsidR="00806E46" w:rsidRPr="00806E46" w:rsidRDefault="00806E46" w:rsidP="00C92B64">
                            <w:pPr>
                              <w:pStyle w:val="website"/>
                              <w:ind w:firstLine="0"/>
                              <w:jc w:val="left"/>
                              <w:rPr>
                                <w:sz w:val="18"/>
                                <w:szCs w:val="18"/>
                                <w:u w:val="single"/>
                              </w:rPr>
                            </w:pPr>
                          </w:p>
                          <w:p w:rsidR="0041699A" w:rsidRPr="00D50695" w:rsidRDefault="0041699A" w:rsidP="00416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4248B" id="Text Box 8" o:spid="_x0000_s1030" type="#_x0000_t202" style="position:absolute;margin-left:168.9pt;margin-top:-83.35pt;width:253.7pt;height:509.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D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" filled="f" stroked="f">
                <v:textbox>
                  <w:txbxContent>
                    <w:p w:rsidR="00C92B64" w:rsidRDefault="00F22780" w:rsidP="00254934">
                      <w:pPr>
                        <w:pStyle w:val="website"/>
                        <w:jc w:val="left"/>
                        <w:rPr>
                          <w:sz w:val="22"/>
                          <w:szCs w:val="22"/>
                        </w:rPr>
                      </w:pPr>
                      <w:r>
                        <w:rPr>
                          <w:sz w:val="22"/>
                          <w:szCs w:val="22"/>
                        </w:rPr>
                        <w:t xml:space="preserve">                       </w:t>
                      </w:r>
                      <w:r w:rsidR="001B7E91">
                        <w:rPr>
                          <w:sz w:val="22"/>
                          <w:szCs w:val="22"/>
                        </w:rPr>
                        <w:t xml:space="preserve">      </w:t>
                      </w:r>
                      <w:r>
                        <w:rPr>
                          <w:sz w:val="22"/>
                          <w:szCs w:val="22"/>
                        </w:rPr>
                        <w:t xml:space="preserve">   </w:t>
                      </w:r>
                    </w:p>
                    <w:p w:rsidR="00485684" w:rsidRPr="00485684" w:rsidRDefault="00EF6BD8" w:rsidP="00EF6BD8">
                      <w:pPr>
                        <w:pStyle w:val="website"/>
                        <w:ind w:left="1440" w:firstLine="0"/>
                        <w:jc w:val="left"/>
                        <w:rPr>
                          <w:sz w:val="22"/>
                          <w:szCs w:val="22"/>
                          <w:u w:val="single"/>
                        </w:rPr>
                      </w:pPr>
                      <w:r>
                        <w:rPr>
                          <w:sz w:val="22"/>
                          <w:szCs w:val="22"/>
                        </w:rPr>
                        <w:t xml:space="preserve">           </w:t>
                      </w:r>
                      <w:r w:rsidR="00485684" w:rsidRPr="00485684">
                        <w:rPr>
                          <w:sz w:val="22"/>
                          <w:szCs w:val="22"/>
                          <w:u w:val="single"/>
                        </w:rPr>
                        <w:t>References:</w:t>
                      </w:r>
                    </w:p>
                    <w:p w:rsidR="00C92B64" w:rsidRPr="007330F2" w:rsidRDefault="00C92B64" w:rsidP="00EF6BD8">
                      <w:pPr>
                        <w:pStyle w:val="website"/>
                        <w:jc w:val="left"/>
                        <w:rPr>
                          <w:sz w:val="16"/>
                          <w:szCs w:val="16"/>
                        </w:rPr>
                      </w:pPr>
                    </w:p>
                    <w:p w:rsidR="0041699A" w:rsidRPr="00254934" w:rsidRDefault="00C92B64" w:rsidP="00EF6BD8">
                      <w:pPr>
                        <w:pStyle w:val="website"/>
                        <w:ind w:firstLine="0"/>
                        <w:jc w:val="left"/>
                        <w:rPr>
                          <w:sz w:val="14"/>
                          <w:szCs w:val="14"/>
                          <w:u w:val="single"/>
                        </w:rPr>
                      </w:pPr>
                      <w:r w:rsidRPr="00254934">
                        <w:rPr>
                          <w:sz w:val="14"/>
                          <w:szCs w:val="14"/>
                        </w:rPr>
                        <w:t>Alpar, B., Leyhausen, G., Sapotnick, A.</w:t>
                      </w:r>
                      <w:proofErr w:type="gramStart"/>
                      <w:r w:rsidRPr="00254934">
                        <w:rPr>
                          <w:sz w:val="14"/>
                          <w:szCs w:val="14"/>
                        </w:rPr>
                        <w:t>,Gunay</w:t>
                      </w:r>
                      <w:proofErr w:type="gramEnd"/>
                      <w:r w:rsidRPr="00254934">
                        <w:rPr>
                          <w:sz w:val="14"/>
                          <w:szCs w:val="14"/>
                        </w:rPr>
                        <w:t xml:space="preserve">, H., &amp; Geutsen, W. (1998). Nicotine-induced alterations in human primary periodontal ligament and gingival fibroblast cultures. </w:t>
                      </w:r>
                      <w:r w:rsidRPr="00254934">
                        <w:rPr>
                          <w:i/>
                          <w:sz w:val="14"/>
                          <w:szCs w:val="14"/>
                        </w:rPr>
                        <w:t>Clinical Oral Investigations</w:t>
                      </w:r>
                      <w:r w:rsidRPr="00254934">
                        <w:rPr>
                          <w:sz w:val="14"/>
                          <w:szCs w:val="14"/>
                        </w:rPr>
                        <w:t xml:space="preserve">, 2, 400-46. Retrieved from </w:t>
                      </w:r>
                      <w:hyperlink r:id="rId15" w:history="1">
                        <w:r w:rsidRPr="00254934">
                          <w:rPr>
                            <w:rStyle w:val="Hyperlink"/>
                            <w:sz w:val="14"/>
                            <w:szCs w:val="14"/>
                          </w:rPr>
                          <w:t>http://link.springer.com/article/10.1007/s007840050042</w:t>
                        </w:r>
                      </w:hyperlink>
                    </w:p>
                    <w:p w:rsidR="00C92B64" w:rsidRPr="00254934" w:rsidRDefault="00C92B64" w:rsidP="00EF6BD8">
                      <w:pPr>
                        <w:pStyle w:val="website"/>
                        <w:ind w:firstLine="0"/>
                        <w:jc w:val="left"/>
                        <w:rPr>
                          <w:sz w:val="14"/>
                          <w:szCs w:val="14"/>
                        </w:rPr>
                      </w:pPr>
                    </w:p>
                    <w:p w:rsidR="00C92B64" w:rsidRPr="00254934" w:rsidRDefault="00C92B64" w:rsidP="00EF6BD8">
                      <w:pPr>
                        <w:pStyle w:val="website"/>
                        <w:ind w:firstLine="0"/>
                        <w:jc w:val="left"/>
                        <w:rPr>
                          <w:sz w:val="14"/>
                          <w:szCs w:val="14"/>
                        </w:rPr>
                      </w:pPr>
                      <w:r w:rsidRPr="00254934">
                        <w:rPr>
                          <w:sz w:val="14"/>
                          <w:szCs w:val="14"/>
                        </w:rPr>
                        <w:t>(2013) Untitled. [</w:t>
                      </w:r>
                      <w:proofErr w:type="gramStart"/>
                      <w:r w:rsidRPr="00254934">
                        <w:rPr>
                          <w:sz w:val="14"/>
                          <w:szCs w:val="14"/>
                        </w:rPr>
                        <w:t>online</w:t>
                      </w:r>
                      <w:proofErr w:type="gramEnd"/>
                      <w:r w:rsidRPr="00254934">
                        <w:rPr>
                          <w:sz w:val="14"/>
                          <w:szCs w:val="14"/>
                        </w:rPr>
                        <w:t xml:space="preserve">] Available at </w:t>
                      </w:r>
                      <w:hyperlink r:id="rId16" w:history="1">
                        <w:r w:rsidRPr="00254934">
                          <w:rPr>
                            <w:rStyle w:val="Hyperlink"/>
                            <w:sz w:val="14"/>
                            <w:szCs w:val="14"/>
                          </w:rPr>
                          <w:t>http://www.cancer.org/ocs/groups/cid/documents/webcontent/002974-pdf.pdf</w:t>
                        </w:r>
                      </w:hyperlink>
                      <w:r w:rsidRPr="00254934">
                        <w:rPr>
                          <w:sz w:val="14"/>
                          <w:szCs w:val="14"/>
                        </w:rPr>
                        <w:t xml:space="preserve"> [Accessed: 23 Apr 2013]</w:t>
                      </w:r>
                    </w:p>
                    <w:p w:rsidR="00806E46" w:rsidRPr="00254934" w:rsidRDefault="00806E46" w:rsidP="00EF6BD8">
                      <w:pPr>
                        <w:pStyle w:val="website"/>
                        <w:ind w:firstLine="0"/>
                        <w:jc w:val="left"/>
                        <w:rPr>
                          <w:sz w:val="14"/>
                          <w:szCs w:val="14"/>
                        </w:rPr>
                      </w:pPr>
                    </w:p>
                    <w:p w:rsidR="00806E46" w:rsidRPr="00254934" w:rsidRDefault="00806E46" w:rsidP="00EF6BD8">
                      <w:pPr>
                        <w:pStyle w:val="website"/>
                        <w:ind w:firstLine="0"/>
                        <w:jc w:val="left"/>
                        <w:rPr>
                          <w:sz w:val="14"/>
                          <w:szCs w:val="14"/>
                          <w:u w:val="single"/>
                        </w:rPr>
                      </w:pPr>
                      <w:r w:rsidRPr="00254934">
                        <w:rPr>
                          <w:sz w:val="14"/>
                          <w:szCs w:val="14"/>
                        </w:rPr>
                        <w:t>Choi, K., &amp; Forster, J</w:t>
                      </w:r>
                      <w:proofErr w:type="gramStart"/>
                      <w:r w:rsidRPr="00254934">
                        <w:rPr>
                          <w:sz w:val="14"/>
                          <w:szCs w:val="14"/>
                        </w:rPr>
                        <w:t>.(</w:t>
                      </w:r>
                      <w:proofErr w:type="gramEnd"/>
                      <w:r w:rsidRPr="00254934">
                        <w:rPr>
                          <w:sz w:val="14"/>
                          <w:szCs w:val="14"/>
                        </w:rPr>
                        <w:t xml:space="preserve">2013), Characteristics associated with awareness, perceptions, and use of electronic nicotine delivery systems among young US Midwestern adults. </w:t>
                      </w:r>
                      <w:r w:rsidRPr="00254934">
                        <w:rPr>
                          <w:i/>
                          <w:sz w:val="14"/>
                          <w:szCs w:val="14"/>
                        </w:rPr>
                        <w:t>American Journal of Public Health, 103</w:t>
                      </w:r>
                      <w:r w:rsidRPr="00254934">
                        <w:rPr>
                          <w:sz w:val="14"/>
                          <w:szCs w:val="14"/>
                        </w:rPr>
                        <w:t xml:space="preserve"> (3), 556-561. </w:t>
                      </w:r>
                      <w:proofErr w:type="gramStart"/>
                      <w:r w:rsidRPr="00254934">
                        <w:rPr>
                          <w:sz w:val="14"/>
                          <w:szCs w:val="14"/>
                        </w:rPr>
                        <w:t>doi</w:t>
                      </w:r>
                      <w:proofErr w:type="gramEnd"/>
                      <w:r w:rsidRPr="00254934">
                        <w:rPr>
                          <w:sz w:val="14"/>
                          <w:szCs w:val="14"/>
                        </w:rPr>
                        <w:t xml:space="preserve">: </w:t>
                      </w:r>
                      <w:hyperlink r:id="rId17" w:history="1">
                        <w:r w:rsidRPr="00254934">
                          <w:rPr>
                            <w:rStyle w:val="Hyperlink"/>
                            <w:sz w:val="14"/>
                            <w:szCs w:val="14"/>
                          </w:rPr>
                          <w:t>http://dx.doi.org/10.2105/AJPH.2012.300947</w:t>
                        </w:r>
                      </w:hyperlink>
                    </w:p>
                    <w:p w:rsidR="00806E46" w:rsidRPr="00254934" w:rsidRDefault="00806E46" w:rsidP="00EF6BD8">
                      <w:pPr>
                        <w:pStyle w:val="website"/>
                        <w:ind w:firstLine="0"/>
                        <w:jc w:val="left"/>
                        <w:rPr>
                          <w:sz w:val="14"/>
                          <w:szCs w:val="14"/>
                          <w:u w:val="single"/>
                        </w:rPr>
                      </w:pPr>
                    </w:p>
                    <w:p w:rsidR="0099311B" w:rsidRPr="00254934" w:rsidRDefault="00806E46" w:rsidP="00EF6BD8">
                      <w:pPr>
                        <w:pStyle w:val="website"/>
                        <w:ind w:firstLine="0"/>
                        <w:jc w:val="left"/>
                        <w:rPr>
                          <w:sz w:val="14"/>
                          <w:szCs w:val="14"/>
                          <w:u w:val="single"/>
                        </w:rPr>
                      </w:pPr>
                      <w:r w:rsidRPr="00254934">
                        <w:rPr>
                          <w:sz w:val="14"/>
                          <w:szCs w:val="14"/>
                        </w:rPr>
                        <w:t xml:space="preserve">Hecht, S. S., &amp; Hoffmann, D. (1988). Tobacco-specific nitrosamines, an important group of carcinogens in tobacco and tobacco smoke. </w:t>
                      </w:r>
                      <w:r w:rsidRPr="00254934">
                        <w:rPr>
                          <w:i/>
                          <w:sz w:val="14"/>
                          <w:szCs w:val="14"/>
                        </w:rPr>
                        <w:t>Carcinogenesis, 9</w:t>
                      </w:r>
                      <w:r w:rsidRPr="00254934">
                        <w:rPr>
                          <w:sz w:val="14"/>
                          <w:szCs w:val="14"/>
                        </w:rPr>
                        <w:t xml:space="preserve"> (6), 875-884. Retrieved from </w:t>
                      </w:r>
                      <w:hyperlink r:id="rId18" w:history="1">
                        <w:r w:rsidR="0099311B" w:rsidRPr="00254934">
                          <w:rPr>
                            <w:rStyle w:val="Hyperlink"/>
                            <w:sz w:val="14"/>
                            <w:szCs w:val="14"/>
                          </w:rPr>
                          <w:t>http://carcin.oxfordjournals.org/content/9/6/875.long</w:t>
                        </w:r>
                      </w:hyperlink>
                    </w:p>
                    <w:p w:rsidR="0099311B" w:rsidRPr="00254934" w:rsidRDefault="0099311B" w:rsidP="00EF6BD8">
                      <w:pPr>
                        <w:pStyle w:val="website"/>
                        <w:ind w:firstLine="0"/>
                        <w:jc w:val="left"/>
                        <w:rPr>
                          <w:sz w:val="14"/>
                          <w:szCs w:val="14"/>
                          <w:u w:val="single"/>
                        </w:rPr>
                      </w:pPr>
                    </w:p>
                    <w:p w:rsidR="0099311B" w:rsidRPr="00254934" w:rsidRDefault="0099311B" w:rsidP="00EF6BD8">
                      <w:pPr>
                        <w:pStyle w:val="website"/>
                        <w:ind w:firstLine="0"/>
                        <w:jc w:val="left"/>
                        <w:rPr>
                          <w:sz w:val="14"/>
                          <w:szCs w:val="14"/>
                        </w:rPr>
                      </w:pPr>
                      <w:r w:rsidRPr="00254934">
                        <w:rPr>
                          <w:sz w:val="14"/>
                          <w:szCs w:val="14"/>
                        </w:rPr>
                        <w:t xml:space="preserve">Hua M, Alfi M, Talbot P. (2013). Health-related effects reported by electronic cigarette users in online forums. </w:t>
                      </w:r>
                      <w:r w:rsidRPr="00254934">
                        <w:rPr>
                          <w:i/>
                          <w:sz w:val="14"/>
                          <w:szCs w:val="14"/>
                        </w:rPr>
                        <w:t>J Med Internet Res</w:t>
                      </w:r>
                      <w:r w:rsidRPr="00254934">
                        <w:rPr>
                          <w:sz w:val="14"/>
                          <w:szCs w:val="14"/>
                        </w:rPr>
                        <w:t xml:space="preserve"> 2013; 15 (4):59. Retrieved from: </w:t>
                      </w:r>
                      <w:hyperlink r:id="rId19" w:history="1">
                        <w:r w:rsidRPr="00254934">
                          <w:rPr>
                            <w:rStyle w:val="Hyperlink"/>
                            <w:sz w:val="14"/>
                            <w:szCs w:val="14"/>
                          </w:rPr>
                          <w:t>http://www.ncbi.nlm.nih.gov/pubmed/23567935</w:t>
                        </w:r>
                      </w:hyperlink>
                    </w:p>
                    <w:p w:rsidR="0099311B" w:rsidRPr="00254934" w:rsidRDefault="0099311B" w:rsidP="00EF6BD8">
                      <w:pPr>
                        <w:pStyle w:val="website"/>
                        <w:ind w:firstLine="0"/>
                        <w:jc w:val="left"/>
                        <w:rPr>
                          <w:sz w:val="14"/>
                          <w:szCs w:val="14"/>
                        </w:rPr>
                      </w:pPr>
                    </w:p>
                    <w:p w:rsidR="0099311B" w:rsidRPr="00254934" w:rsidRDefault="0099311B" w:rsidP="00EF6BD8">
                      <w:pPr>
                        <w:pStyle w:val="website"/>
                        <w:ind w:firstLine="0"/>
                        <w:jc w:val="left"/>
                        <w:rPr>
                          <w:sz w:val="14"/>
                          <w:szCs w:val="14"/>
                        </w:rPr>
                      </w:pPr>
                      <w:r w:rsidRPr="00254934">
                        <w:rPr>
                          <w:sz w:val="14"/>
                          <w:szCs w:val="14"/>
                        </w:rPr>
                        <w:t xml:space="preserve">Malhotra, R. Kapoor, A., Grover, V., &amp; Kaushal, S. (2010). Nicotine </w:t>
                      </w:r>
                      <w:r w:rsidR="00254654" w:rsidRPr="00254934">
                        <w:rPr>
                          <w:sz w:val="14"/>
                          <w:szCs w:val="14"/>
                        </w:rPr>
                        <w:t xml:space="preserve">and periodontal tissues, </w:t>
                      </w:r>
                      <w:r w:rsidR="00254654" w:rsidRPr="00254934">
                        <w:rPr>
                          <w:i/>
                          <w:sz w:val="14"/>
                          <w:szCs w:val="14"/>
                        </w:rPr>
                        <w:t xml:space="preserve">Journal of Indian Society of Periodontology, </w:t>
                      </w:r>
                      <w:r w:rsidR="00254654" w:rsidRPr="00254934">
                        <w:rPr>
                          <w:sz w:val="14"/>
                          <w:szCs w:val="14"/>
                        </w:rPr>
                        <w:t xml:space="preserve">14(1), 72-79. Retrieved from </w:t>
                      </w:r>
                      <w:hyperlink r:id="rId20" w:history="1">
                        <w:r w:rsidR="00254654" w:rsidRPr="00254934">
                          <w:rPr>
                            <w:rStyle w:val="Hyperlink"/>
                            <w:sz w:val="14"/>
                            <w:szCs w:val="14"/>
                          </w:rPr>
                          <w:t>http://www.ncbi.nlm.nih.gov/pmc/articles/PMC2933534</w:t>
                        </w:r>
                      </w:hyperlink>
                    </w:p>
                    <w:p w:rsidR="00254654" w:rsidRPr="00254934" w:rsidRDefault="00254654" w:rsidP="00EF6BD8">
                      <w:pPr>
                        <w:pStyle w:val="website"/>
                        <w:ind w:firstLine="0"/>
                        <w:jc w:val="left"/>
                        <w:rPr>
                          <w:sz w:val="14"/>
                          <w:szCs w:val="14"/>
                        </w:rPr>
                      </w:pPr>
                    </w:p>
                    <w:p w:rsidR="007330F2" w:rsidRPr="00254934" w:rsidRDefault="007330F2" w:rsidP="00EF6BD8">
                      <w:pPr>
                        <w:pStyle w:val="website"/>
                        <w:ind w:firstLine="0"/>
                        <w:jc w:val="left"/>
                        <w:rPr>
                          <w:sz w:val="14"/>
                          <w:szCs w:val="14"/>
                        </w:rPr>
                      </w:pPr>
                      <w:r w:rsidRPr="00254934">
                        <w:rPr>
                          <w:sz w:val="14"/>
                          <w:szCs w:val="14"/>
                        </w:rPr>
                        <w:t>Nationalkidneycenter.org (2013). Kidney Disease Symptoms | National Kidney Center. [</w:t>
                      </w:r>
                      <w:proofErr w:type="gramStart"/>
                      <w:r w:rsidRPr="00254934">
                        <w:rPr>
                          <w:sz w:val="14"/>
                          <w:szCs w:val="14"/>
                        </w:rPr>
                        <w:t>online</w:t>
                      </w:r>
                      <w:proofErr w:type="gramEnd"/>
                      <w:r w:rsidRPr="00254934">
                        <w:rPr>
                          <w:sz w:val="14"/>
                          <w:szCs w:val="14"/>
                        </w:rPr>
                        <w:t xml:space="preserve">] Retrieved from: </w:t>
                      </w:r>
                      <w:hyperlink r:id="rId21" w:history="1">
                        <w:r w:rsidRPr="00254934">
                          <w:rPr>
                            <w:rStyle w:val="Hyperlink"/>
                            <w:sz w:val="14"/>
                            <w:szCs w:val="14"/>
                          </w:rPr>
                          <w:t>http://www.nationalkidneycenter.org/chronic-kidney-diseases/symptoms/</w:t>
                        </w:r>
                      </w:hyperlink>
                      <w:r w:rsidRPr="00254934">
                        <w:rPr>
                          <w:sz w:val="14"/>
                          <w:szCs w:val="14"/>
                        </w:rPr>
                        <w:t xml:space="preserve"> [Accessed: 23 April 2013]</w:t>
                      </w:r>
                    </w:p>
                    <w:p w:rsidR="007330F2" w:rsidRPr="00254934" w:rsidRDefault="007330F2" w:rsidP="00EF6BD8">
                      <w:pPr>
                        <w:pStyle w:val="website"/>
                        <w:ind w:firstLine="0"/>
                        <w:jc w:val="left"/>
                        <w:rPr>
                          <w:sz w:val="14"/>
                          <w:szCs w:val="14"/>
                        </w:rPr>
                      </w:pPr>
                    </w:p>
                    <w:p w:rsidR="002D6529" w:rsidRPr="00254934" w:rsidRDefault="002D6529" w:rsidP="00EF6BD8">
                      <w:pPr>
                        <w:pStyle w:val="website"/>
                        <w:ind w:firstLine="0"/>
                        <w:jc w:val="left"/>
                        <w:rPr>
                          <w:sz w:val="14"/>
                          <w:szCs w:val="14"/>
                        </w:rPr>
                      </w:pPr>
                      <w:r w:rsidRPr="00254934">
                        <w:rPr>
                          <w:sz w:val="14"/>
                          <w:szCs w:val="14"/>
                        </w:rPr>
                        <w:t>Pearson, J</w:t>
                      </w:r>
                      <w:r w:rsidR="005B55A1" w:rsidRPr="00254934">
                        <w:rPr>
                          <w:sz w:val="14"/>
                          <w:szCs w:val="14"/>
                        </w:rPr>
                        <w:t xml:space="preserve">. L., Richardson, A., Niaura, R.S., Vallone, D. M., &amp; Abrams, D. B. (2012). E-cigarette awareness, use, and harm perceptions in US adults. </w:t>
                      </w:r>
                      <w:r w:rsidR="005B55A1" w:rsidRPr="00254934">
                        <w:rPr>
                          <w:i/>
                          <w:sz w:val="14"/>
                          <w:szCs w:val="14"/>
                        </w:rPr>
                        <w:t>American Journal of Public Health, 102</w:t>
                      </w:r>
                      <w:r w:rsidR="005B55A1" w:rsidRPr="00254934">
                        <w:rPr>
                          <w:sz w:val="14"/>
                          <w:szCs w:val="14"/>
                        </w:rPr>
                        <w:t xml:space="preserve">(9), 1758-1766. Doi: </w:t>
                      </w:r>
                      <w:hyperlink r:id="rId22" w:history="1">
                        <w:r w:rsidR="005B55A1" w:rsidRPr="00254934">
                          <w:rPr>
                            <w:rStyle w:val="Hyperlink"/>
                            <w:sz w:val="14"/>
                            <w:szCs w:val="14"/>
                          </w:rPr>
                          <w:t>http://dx.doi.org/10.2105/AJPH.2011.300526</w:t>
                        </w:r>
                      </w:hyperlink>
                    </w:p>
                    <w:p w:rsidR="005B55A1" w:rsidRPr="00254934" w:rsidRDefault="005B55A1" w:rsidP="00EF6BD8">
                      <w:pPr>
                        <w:pStyle w:val="website"/>
                        <w:ind w:firstLine="0"/>
                        <w:jc w:val="left"/>
                        <w:rPr>
                          <w:sz w:val="14"/>
                          <w:szCs w:val="14"/>
                        </w:rPr>
                      </w:pPr>
                    </w:p>
                    <w:p w:rsidR="005B55A1" w:rsidRPr="00254934" w:rsidRDefault="005B55A1" w:rsidP="00EF6BD8">
                      <w:pPr>
                        <w:pStyle w:val="website"/>
                        <w:ind w:firstLine="0"/>
                        <w:jc w:val="left"/>
                        <w:rPr>
                          <w:sz w:val="14"/>
                          <w:szCs w:val="14"/>
                        </w:rPr>
                      </w:pPr>
                      <w:r w:rsidRPr="00254934">
                        <w:rPr>
                          <w:sz w:val="14"/>
                          <w:szCs w:val="14"/>
                        </w:rPr>
                        <w:t>Trtchounian, A., Williams, M., &amp; Tablot, P</w:t>
                      </w:r>
                      <w:proofErr w:type="gramStart"/>
                      <w:r w:rsidRPr="00254934">
                        <w:rPr>
                          <w:sz w:val="14"/>
                          <w:szCs w:val="14"/>
                        </w:rPr>
                        <w:t>.(</w:t>
                      </w:r>
                      <w:proofErr w:type="gramEnd"/>
                      <w:r w:rsidRPr="00254934">
                        <w:rPr>
                          <w:sz w:val="14"/>
                          <w:szCs w:val="14"/>
                        </w:rPr>
                        <w:t xml:space="preserve">2010). Conventional and electronic cigarettes have different smoking characteristics. </w:t>
                      </w:r>
                      <w:r w:rsidRPr="00254934">
                        <w:rPr>
                          <w:i/>
                          <w:sz w:val="14"/>
                          <w:szCs w:val="14"/>
                        </w:rPr>
                        <w:t xml:space="preserve">Nicotine &amp; Tobacco Research, </w:t>
                      </w:r>
                      <w:r w:rsidRPr="00254934">
                        <w:rPr>
                          <w:sz w:val="14"/>
                          <w:szCs w:val="14"/>
                        </w:rPr>
                        <w:t>12(9)</w:t>
                      </w:r>
                      <w:r w:rsidR="008E689A" w:rsidRPr="00254934">
                        <w:rPr>
                          <w:sz w:val="14"/>
                          <w:szCs w:val="14"/>
                        </w:rPr>
                        <w:t xml:space="preserve">, 905-912.doi: </w:t>
                      </w:r>
                      <w:hyperlink r:id="rId23" w:history="1">
                        <w:r w:rsidR="008E689A" w:rsidRPr="00254934">
                          <w:rPr>
                            <w:rStyle w:val="Hyperlink"/>
                            <w:sz w:val="14"/>
                            <w:szCs w:val="14"/>
                          </w:rPr>
                          <w:t>http://dx.doi.org/10.1093/ntr/ntq114</w:t>
                        </w:r>
                      </w:hyperlink>
                    </w:p>
                    <w:p w:rsidR="008E689A" w:rsidRPr="00254934" w:rsidRDefault="008E689A" w:rsidP="00EF6BD8">
                      <w:pPr>
                        <w:pStyle w:val="website"/>
                        <w:ind w:firstLine="0"/>
                        <w:jc w:val="left"/>
                        <w:rPr>
                          <w:sz w:val="14"/>
                          <w:szCs w:val="14"/>
                        </w:rPr>
                      </w:pPr>
                    </w:p>
                    <w:p w:rsidR="008E689A" w:rsidRPr="00254934" w:rsidRDefault="008E689A" w:rsidP="00EF6BD8">
                      <w:pPr>
                        <w:pStyle w:val="website"/>
                        <w:ind w:firstLine="0"/>
                        <w:jc w:val="left"/>
                        <w:rPr>
                          <w:sz w:val="14"/>
                          <w:szCs w:val="14"/>
                        </w:rPr>
                      </w:pPr>
                      <w:r w:rsidRPr="00254934">
                        <w:rPr>
                          <w:sz w:val="14"/>
                          <w:szCs w:val="14"/>
                        </w:rPr>
                        <w:t>US Department of Health &amp; Human Services, US Food &amp; Drug Administration. (2009</w:t>
                      </w:r>
                      <w:r w:rsidRPr="00254934">
                        <w:rPr>
                          <w:i/>
                          <w:sz w:val="14"/>
                          <w:szCs w:val="14"/>
                        </w:rPr>
                        <w:t xml:space="preserve">). </w:t>
                      </w:r>
                      <w:proofErr w:type="gramStart"/>
                      <w:r w:rsidRPr="00254934">
                        <w:rPr>
                          <w:i/>
                          <w:sz w:val="14"/>
                          <w:szCs w:val="14"/>
                        </w:rPr>
                        <w:t>Fda</w:t>
                      </w:r>
                      <w:proofErr w:type="gramEnd"/>
                      <w:r w:rsidRPr="00254934">
                        <w:rPr>
                          <w:i/>
                          <w:sz w:val="14"/>
                          <w:szCs w:val="14"/>
                        </w:rPr>
                        <w:t xml:space="preserve"> warns of health risks posed by e-cigarettes.</w:t>
                      </w:r>
                      <w:r w:rsidRPr="00254934">
                        <w:rPr>
                          <w:sz w:val="14"/>
                          <w:szCs w:val="14"/>
                        </w:rPr>
                        <w:t xml:space="preserve"> Retrieved from </w:t>
                      </w:r>
                      <w:hyperlink r:id="rId24" w:history="1">
                        <w:r w:rsidRPr="00254934">
                          <w:rPr>
                            <w:rStyle w:val="Hyperlink"/>
                            <w:sz w:val="14"/>
                            <w:szCs w:val="14"/>
                          </w:rPr>
                          <w:t>http://www.fda.gov/forconsumers/consumerupdates/ucm173401.htm</w:t>
                        </w:r>
                      </w:hyperlink>
                    </w:p>
                    <w:p w:rsidR="008E689A" w:rsidRDefault="008E689A" w:rsidP="00EF6BD8">
                      <w:pPr>
                        <w:pStyle w:val="website"/>
                        <w:ind w:firstLine="0"/>
                        <w:jc w:val="left"/>
                        <w:rPr>
                          <w:sz w:val="16"/>
                          <w:szCs w:val="16"/>
                        </w:rPr>
                      </w:pPr>
                    </w:p>
                    <w:p w:rsidR="008E689A" w:rsidRPr="005B55A1" w:rsidRDefault="008E689A" w:rsidP="0099311B">
                      <w:pPr>
                        <w:pStyle w:val="website"/>
                        <w:ind w:firstLine="0"/>
                        <w:jc w:val="left"/>
                        <w:rPr>
                          <w:sz w:val="16"/>
                          <w:szCs w:val="16"/>
                        </w:rPr>
                      </w:pPr>
                    </w:p>
                    <w:p w:rsidR="007330F2" w:rsidRDefault="007330F2" w:rsidP="0099311B">
                      <w:pPr>
                        <w:pStyle w:val="website"/>
                        <w:ind w:firstLine="0"/>
                        <w:jc w:val="left"/>
                        <w:rPr>
                          <w:sz w:val="18"/>
                          <w:szCs w:val="18"/>
                        </w:rPr>
                      </w:pPr>
                    </w:p>
                    <w:p w:rsidR="00254654" w:rsidRPr="00254654" w:rsidRDefault="00254654" w:rsidP="0099311B">
                      <w:pPr>
                        <w:pStyle w:val="website"/>
                        <w:ind w:firstLine="0"/>
                        <w:jc w:val="left"/>
                        <w:rPr>
                          <w:color w:val="FF0000"/>
                          <w:sz w:val="18"/>
                          <w:szCs w:val="18"/>
                        </w:rPr>
                      </w:pPr>
                    </w:p>
                    <w:p w:rsidR="0099311B" w:rsidRDefault="0099311B" w:rsidP="0099311B">
                      <w:pPr>
                        <w:pStyle w:val="website"/>
                        <w:ind w:firstLine="0"/>
                        <w:jc w:val="left"/>
                        <w:rPr>
                          <w:sz w:val="18"/>
                          <w:szCs w:val="18"/>
                        </w:rPr>
                      </w:pPr>
                    </w:p>
                    <w:p w:rsidR="0099311B" w:rsidRPr="0099311B" w:rsidRDefault="0099311B" w:rsidP="0099311B">
                      <w:pPr>
                        <w:pStyle w:val="website"/>
                        <w:ind w:firstLine="0"/>
                        <w:jc w:val="left"/>
                        <w:rPr>
                          <w:sz w:val="18"/>
                          <w:szCs w:val="18"/>
                        </w:rPr>
                      </w:pPr>
                    </w:p>
                    <w:p w:rsidR="00806E46" w:rsidRPr="00806E46" w:rsidRDefault="00806E46" w:rsidP="00C92B64">
                      <w:pPr>
                        <w:pStyle w:val="website"/>
                        <w:ind w:firstLine="0"/>
                        <w:jc w:val="left"/>
                        <w:rPr>
                          <w:sz w:val="18"/>
                          <w:szCs w:val="18"/>
                          <w:u w:val="single"/>
                        </w:rPr>
                      </w:pPr>
                    </w:p>
                    <w:p w:rsidR="0041699A" w:rsidRPr="00D50695" w:rsidRDefault="0041699A" w:rsidP="0041699A"/>
                  </w:txbxContent>
                </v:textbox>
              </v:shape>
            </w:pict>
          </mc:Fallback>
        </mc:AlternateContent>
      </w:r>
      <w:r w:rsidR="00625626">
        <w:rPr>
          <w:noProof/>
          <w:szCs w:val="20"/>
        </w:rPr>
        <mc:AlternateContent>
          <mc:Choice Requires="wps">
            <w:drawing>
              <wp:anchor distT="0" distB="0" distL="114300" distR="114300" simplePos="0" relativeHeight="251667968" behindDoc="0" locked="0" layoutInCell="1" allowOverlap="1" wp14:anchorId="74E51D53" wp14:editId="14A2E188">
                <wp:simplePos x="0" y="0"/>
                <wp:positionH relativeFrom="column">
                  <wp:posOffset>6161405</wp:posOffset>
                </wp:positionH>
                <wp:positionV relativeFrom="paragraph">
                  <wp:posOffset>2310765</wp:posOffset>
                </wp:positionV>
                <wp:extent cx="2279015" cy="1421130"/>
                <wp:effectExtent l="27305" t="24765" r="36830" b="4953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42113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306160" w:rsidRDefault="00306160">
                            <w:r w:rsidRPr="00306160">
                              <w:rPr>
                                <w:noProof/>
                              </w:rPr>
                              <w:drawing>
                                <wp:inline distT="0" distB="0" distL="0" distR="0" wp14:anchorId="6075CAE7" wp14:editId="21F5E8BF">
                                  <wp:extent cx="2236858" cy="1301262"/>
                                  <wp:effectExtent l="19050" t="0" r="0" b="0"/>
                                  <wp:docPr id="23" name="Picture 1" descr="A-man-smoking-an-electro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smoking-an-electron-008.jpg"/>
                                          <pic:cNvPicPr/>
                                        </pic:nvPicPr>
                                        <pic:blipFill>
                                          <a:blip r:embed="rId25"/>
                                          <a:stretch>
                                            <a:fillRect/>
                                          </a:stretch>
                                        </pic:blipFill>
                                        <pic:spPr>
                                          <a:xfrm flipH="1">
                                            <a:off x="0" y="0"/>
                                            <a:ext cx="2239627" cy="13028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51D53" id="Text Box 23" o:spid="_x0000_s1031" type="#_x0000_t202" style="position:absolute;margin-left:485.15pt;margin-top:181.95pt;width:179.45pt;height:11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" fillcolor="#9bbb59 [3206]" strokecolor="#f2f2f2 [3041]" strokeweight="3pt">
                <v:shadow on="t" color="#4e6128 [1606]" opacity=".5" offset="1pt"/>
                <v:textbox>
                  <w:txbxContent>
                    <w:p w:rsidR="00306160" w:rsidRDefault="00306160">
                      <w:r w:rsidRPr="00306160">
                        <w:rPr>
                          <w:noProof/>
                        </w:rPr>
                        <w:drawing>
                          <wp:inline distT="0" distB="0" distL="0" distR="0" wp14:anchorId="6075CAE7" wp14:editId="21F5E8BF">
                            <wp:extent cx="2236858" cy="1301262"/>
                            <wp:effectExtent l="19050" t="0" r="0" b="0"/>
                            <wp:docPr id="23" name="Picture 1" descr="A-man-smoking-an-electron-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n-smoking-an-electron-008.jpg"/>
                                    <pic:cNvPicPr/>
                                  </pic:nvPicPr>
                                  <pic:blipFill>
                                    <a:blip r:embed="rId25"/>
                                    <a:stretch>
                                      <a:fillRect/>
                                    </a:stretch>
                                  </pic:blipFill>
                                  <pic:spPr>
                                    <a:xfrm flipH="1">
                                      <a:off x="0" y="0"/>
                                      <a:ext cx="2239627" cy="1302873"/>
                                    </a:xfrm>
                                    <a:prstGeom prst="rect">
                                      <a:avLst/>
                                    </a:prstGeom>
                                  </pic:spPr>
                                </pic:pic>
                              </a:graphicData>
                            </a:graphic>
                          </wp:inline>
                        </w:drawing>
                      </w:r>
                    </w:p>
                  </w:txbxContent>
                </v:textbox>
              </v:shape>
            </w:pict>
          </mc:Fallback>
        </mc:AlternateContent>
      </w:r>
      <w:r w:rsidR="00625626">
        <w:rPr>
          <w:noProof/>
          <w:szCs w:val="20"/>
        </w:rPr>
        <mc:AlternateContent>
          <mc:Choice Requires="wps">
            <w:drawing>
              <wp:anchor distT="0" distB="0" distL="114300" distR="114300" simplePos="0" relativeHeight="251668992" behindDoc="0" locked="0" layoutInCell="1" allowOverlap="1" wp14:anchorId="47B2D2EE" wp14:editId="3252DAF7">
                <wp:simplePos x="0" y="0"/>
                <wp:positionH relativeFrom="column">
                  <wp:posOffset>6161405</wp:posOffset>
                </wp:positionH>
                <wp:positionV relativeFrom="paragraph">
                  <wp:posOffset>5257800</wp:posOffset>
                </wp:positionV>
                <wp:extent cx="2279015" cy="731520"/>
                <wp:effectExtent l="8255" t="9525" r="8255" b="1143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731520"/>
                        </a:xfrm>
                        <a:prstGeom prst="rect">
                          <a:avLst/>
                        </a:prstGeom>
                        <a:solidFill>
                          <a:srgbClr val="FFFFFF"/>
                        </a:solidFill>
                        <a:ln w="9525">
                          <a:solidFill>
                            <a:srgbClr val="000000"/>
                          </a:solidFill>
                          <a:miter lim="800000"/>
                          <a:headEnd/>
                          <a:tailEnd/>
                        </a:ln>
                      </wps:spPr>
                      <wps:txbx>
                        <w:txbxContent>
                          <w:p w:rsidR="0033374E" w:rsidRPr="0033374E" w:rsidRDefault="0033374E" w:rsidP="0033374E">
                            <w:r>
                              <w:rPr>
                                <w:noProof/>
                              </w:rPr>
                              <w:drawing>
                                <wp:inline distT="0" distB="0" distL="0" distR="0" wp14:anchorId="389EB505" wp14:editId="3B9345C0">
                                  <wp:extent cx="1923389" cy="597877"/>
                                  <wp:effectExtent l="0" t="0" r="661" b="0"/>
                                  <wp:docPr id="24" name="Picture 9" descr="citi%20tech%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20tech%20logo.gif"/>
                                          <pic:cNvPicPr/>
                                        </pic:nvPicPr>
                                        <pic:blipFill>
                                          <a:blip r:embed="rId26"/>
                                          <a:stretch>
                                            <a:fillRect/>
                                          </a:stretch>
                                        </pic:blipFill>
                                        <pic:spPr>
                                          <a:xfrm>
                                            <a:off x="0" y="0"/>
                                            <a:ext cx="1926112" cy="59872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D2EE" id="Text Box 26" o:spid="_x0000_s1032" type="#_x0000_t202" style="position:absolute;margin-left:485.15pt;margin-top:414pt;width:179.45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">
                <v:textbox>
                  <w:txbxContent>
                    <w:p w:rsidR="0033374E" w:rsidRPr="0033374E" w:rsidRDefault="0033374E" w:rsidP="0033374E">
                      <w:r>
                        <w:rPr>
                          <w:noProof/>
                        </w:rPr>
                        <w:drawing>
                          <wp:inline distT="0" distB="0" distL="0" distR="0" wp14:anchorId="389EB505" wp14:editId="3B9345C0">
                            <wp:extent cx="1923389" cy="597877"/>
                            <wp:effectExtent l="0" t="0" r="661" b="0"/>
                            <wp:docPr id="24" name="Picture 9" descr="citi%20tech%20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20tech%20logo.gif"/>
                                    <pic:cNvPicPr/>
                                  </pic:nvPicPr>
                                  <pic:blipFill>
                                    <a:blip r:embed="rId26"/>
                                    <a:stretch>
                                      <a:fillRect/>
                                    </a:stretch>
                                  </pic:blipFill>
                                  <pic:spPr>
                                    <a:xfrm>
                                      <a:off x="0" y="0"/>
                                      <a:ext cx="1926112" cy="598723"/>
                                    </a:xfrm>
                                    <a:prstGeom prst="rect">
                                      <a:avLst/>
                                    </a:prstGeom>
                                  </pic:spPr>
                                </pic:pic>
                              </a:graphicData>
                            </a:graphic>
                          </wp:inline>
                        </w:drawing>
                      </w:r>
                    </w:p>
                  </w:txbxContent>
                </v:textbox>
              </v:shape>
            </w:pict>
          </mc:Fallback>
        </mc:AlternateContent>
      </w:r>
      <w:r w:rsidR="00CA1725">
        <w:rPr>
          <w:noProof/>
          <w:szCs w:val="20"/>
        </w:rPr>
        <w:drawing>
          <wp:anchor distT="0" distB="0" distL="114300" distR="114300" simplePos="0" relativeHeight="251659264" behindDoc="1" locked="0" layoutInCell="1" allowOverlap="1" wp14:anchorId="2FA6FBCA" wp14:editId="341647DB">
            <wp:simplePos x="0" y="0"/>
            <wp:positionH relativeFrom="column">
              <wp:posOffset>-1148080</wp:posOffset>
            </wp:positionH>
            <wp:positionV relativeFrom="paragraph">
              <wp:posOffset>-1480185</wp:posOffset>
            </wp:positionV>
            <wp:extent cx="10193655" cy="7800340"/>
            <wp:effectExtent l="19050" t="0" r="0" b="0"/>
            <wp:wrapNone/>
            <wp:docPr id="19" name="Picture 2" descr="legal_YSbrochure_exteri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gal_YSbrochure_exterior"/>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3655" cy="7800340"/>
                    </a:xfrm>
                    <a:prstGeom prst="rect">
                      <a:avLst/>
                    </a:prstGeom>
                    <a:noFill/>
                    <a:ln>
                      <a:noFill/>
                    </a:ln>
                  </pic:spPr>
                </pic:pic>
              </a:graphicData>
            </a:graphic>
          </wp:anchor>
        </w:drawing>
      </w:r>
      <w:r w:rsidR="00625626">
        <w:rPr>
          <w:noProof/>
          <w:szCs w:val="20"/>
        </w:rPr>
        <mc:AlternateContent>
          <mc:Choice Requires="wps">
            <w:drawing>
              <wp:anchor distT="0" distB="0" distL="114300" distR="114300" simplePos="0" relativeHeight="251649536" behindDoc="0" locked="0" layoutInCell="1" allowOverlap="1">
                <wp:simplePos x="0" y="0"/>
                <wp:positionH relativeFrom="column">
                  <wp:posOffset>6076315</wp:posOffset>
                </wp:positionH>
                <wp:positionV relativeFrom="paragraph">
                  <wp:posOffset>-340360</wp:posOffset>
                </wp:positionV>
                <wp:extent cx="2763520" cy="805180"/>
                <wp:effectExtent l="0" t="0" r="0" b="0"/>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A35AFA" w:rsidRDefault="0041699A" w:rsidP="0041699A">
                            <w:pPr>
                              <w:pStyle w:val="NameHere"/>
                              <w:rPr>
                                <w:rFonts w:ascii="Times New Roman" w:hAnsi="Times New Roman"/>
                                <w:color w:val="2F3F2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78.45pt;margin-top:-26.8pt;width:217.6pt;height:6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RY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" filled="f" stroked="f">
                <v:textbox>
                  <w:txbxContent>
                    <w:p w:rsidR="0041699A" w:rsidRPr="00A35AFA" w:rsidRDefault="0041699A" w:rsidP="0041699A">
                      <w:pPr>
                        <w:pStyle w:val="NameHere"/>
                        <w:rPr>
                          <w:rFonts w:ascii="Times New Roman" w:hAnsi="Times New Roman"/>
                          <w:color w:val="2F3F2C"/>
                        </w:rPr>
                      </w:pPr>
                    </w:p>
                  </w:txbxContent>
                </v:textbox>
              </v:shape>
            </w:pict>
          </mc:Fallback>
        </mc:AlternateContent>
      </w:r>
      <w:r w:rsidR="0041699A">
        <w:br w:type="page"/>
      </w:r>
      <w:r w:rsidR="00234E55">
        <w:rPr>
          <w:noProof/>
          <w:szCs w:val="20"/>
        </w:rPr>
        <w:lastRenderedPageBreak/>
        <mc:AlternateContent>
          <mc:Choice Requires="wps">
            <w:drawing>
              <wp:anchor distT="0" distB="0" distL="114300" distR="114300" simplePos="0" relativeHeight="251662848" behindDoc="0" locked="0" layoutInCell="1" allowOverlap="1" wp14:anchorId="390EB4A5" wp14:editId="0434F6CF">
                <wp:simplePos x="0" y="0"/>
                <wp:positionH relativeFrom="column">
                  <wp:posOffset>6140450</wp:posOffset>
                </wp:positionH>
                <wp:positionV relativeFrom="paragraph">
                  <wp:posOffset>3315970</wp:posOffset>
                </wp:positionV>
                <wp:extent cx="2627630" cy="2236470"/>
                <wp:effectExtent l="0" t="0" r="0" b="0"/>
                <wp:wrapNone/>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223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657D01" w:rsidRDefault="009E1D87" w:rsidP="00EF12CD">
                            <w:pPr>
                              <w:pStyle w:val="BodyText"/>
                              <w:spacing w:line="360" w:lineRule="auto"/>
                              <w:jc w:val="both"/>
                              <w:rPr>
                                <w:rFonts w:ascii="Baskerville Old Face" w:hAnsi="Baskerville Old Face"/>
                                <w:color w:val="4C1900"/>
                              </w:rPr>
                            </w:pPr>
                            <w:r w:rsidRPr="00657D01">
                              <w:rPr>
                                <w:rFonts w:ascii="Baskerville Old Face" w:hAnsi="Baskerville Old Face"/>
                                <w:b/>
                                <w:color w:val="4C1900"/>
                              </w:rPr>
                              <w:t xml:space="preserve">Nitrosamines- </w:t>
                            </w:r>
                            <w:r w:rsidRPr="00657D01">
                              <w:rPr>
                                <w:rFonts w:ascii="Baskerville Old Face" w:hAnsi="Baskerville Old Face"/>
                                <w:color w:val="4C1900"/>
                              </w:rPr>
                              <w:t>Another substance found in electronic cigarettes. They are groups of carcinogens that can induce tumors both locally and systemically.</w:t>
                            </w:r>
                          </w:p>
                          <w:p w:rsidR="0041699A" w:rsidRPr="00CA5679" w:rsidRDefault="00234E55" w:rsidP="0041699A">
                            <w:pPr>
                              <w:pStyle w:val="BodyText"/>
                              <w:spacing w:line="360" w:lineRule="auto"/>
                              <w:rPr>
                                <w:color w:val="4C1900"/>
                                <w:sz w:val="18"/>
                              </w:rPr>
                            </w:pPr>
                            <w:r>
                              <w:rPr>
                                <w:color w:val="4C1900"/>
                                <w:sz w:val="18"/>
                              </w:rPr>
                              <w:t xml:space="preserve">   </w:t>
                            </w:r>
                            <w:r w:rsidR="009E1D87">
                              <w:rPr>
                                <w:noProof/>
                                <w:color w:val="4C1900"/>
                                <w:sz w:val="18"/>
                              </w:rPr>
                              <w:drawing>
                                <wp:inline distT="0" distB="0" distL="0" distR="0" wp14:anchorId="3ADA7DD3" wp14:editId="6B19E65C">
                                  <wp:extent cx="2243308" cy="1216856"/>
                                  <wp:effectExtent l="19050" t="0" r="4592" b="0"/>
                                  <wp:docPr id="7" name="Picture 13" descr="mouth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hcancer.jpg"/>
                                          <pic:cNvPicPr/>
                                        </pic:nvPicPr>
                                        <pic:blipFill>
                                          <a:blip r:embed="rId28"/>
                                          <a:stretch>
                                            <a:fillRect/>
                                          </a:stretch>
                                        </pic:blipFill>
                                        <pic:spPr>
                                          <a:xfrm>
                                            <a:off x="0" y="0"/>
                                            <a:ext cx="2252631" cy="1221913"/>
                                          </a:xfrm>
                                          <a:prstGeom prst="rect">
                                            <a:avLst/>
                                          </a:prstGeom>
                                        </pic:spPr>
                                      </pic:pic>
                                    </a:graphicData>
                                  </a:graphic>
                                </wp:inline>
                              </w:drawing>
                            </w: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B4A5" id="Text Box 18" o:spid="_x0000_s1034" type="#_x0000_t202" style="position:absolute;margin-left:483.5pt;margin-top:261.1pt;width:206.9pt;height:176.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hOuw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" filled="f" stroked="f">
                <v:textbox>
                  <w:txbxContent>
                    <w:p w:rsidR="0041699A" w:rsidRPr="00657D01" w:rsidRDefault="009E1D87" w:rsidP="00EF12CD">
                      <w:pPr>
                        <w:pStyle w:val="BodyText"/>
                        <w:spacing w:line="360" w:lineRule="auto"/>
                        <w:jc w:val="both"/>
                        <w:rPr>
                          <w:rFonts w:ascii="Baskerville Old Face" w:hAnsi="Baskerville Old Face"/>
                          <w:color w:val="4C1900"/>
                        </w:rPr>
                      </w:pPr>
                      <w:r w:rsidRPr="00657D01">
                        <w:rPr>
                          <w:rFonts w:ascii="Baskerville Old Face" w:hAnsi="Baskerville Old Face"/>
                          <w:b/>
                          <w:color w:val="4C1900"/>
                        </w:rPr>
                        <w:t xml:space="preserve">Nitrosamines- </w:t>
                      </w:r>
                      <w:r w:rsidRPr="00657D01">
                        <w:rPr>
                          <w:rFonts w:ascii="Baskerville Old Face" w:hAnsi="Baskerville Old Face"/>
                          <w:color w:val="4C1900"/>
                        </w:rPr>
                        <w:t>Another substance found in electronic cigarettes. They are groups of carcinogens that can induce tumors both locally and systemically.</w:t>
                      </w:r>
                    </w:p>
                    <w:p w:rsidR="0041699A" w:rsidRPr="00CA5679" w:rsidRDefault="00234E55" w:rsidP="0041699A">
                      <w:pPr>
                        <w:pStyle w:val="BodyText"/>
                        <w:spacing w:line="360" w:lineRule="auto"/>
                        <w:rPr>
                          <w:color w:val="4C1900"/>
                          <w:sz w:val="18"/>
                        </w:rPr>
                      </w:pPr>
                      <w:r>
                        <w:rPr>
                          <w:color w:val="4C1900"/>
                          <w:sz w:val="18"/>
                        </w:rPr>
                        <w:t xml:space="preserve">   </w:t>
                      </w:r>
                      <w:r w:rsidR="009E1D87">
                        <w:rPr>
                          <w:noProof/>
                          <w:color w:val="4C1900"/>
                          <w:sz w:val="18"/>
                        </w:rPr>
                        <w:drawing>
                          <wp:inline distT="0" distB="0" distL="0" distR="0" wp14:anchorId="3ADA7DD3" wp14:editId="6B19E65C">
                            <wp:extent cx="2243308" cy="1216856"/>
                            <wp:effectExtent l="19050" t="0" r="4592" b="0"/>
                            <wp:docPr id="7" name="Picture 13" descr="mouth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thcancer.jpg"/>
                                    <pic:cNvPicPr/>
                                  </pic:nvPicPr>
                                  <pic:blipFill>
                                    <a:blip r:embed="rId28"/>
                                    <a:stretch>
                                      <a:fillRect/>
                                    </a:stretch>
                                  </pic:blipFill>
                                  <pic:spPr>
                                    <a:xfrm>
                                      <a:off x="0" y="0"/>
                                      <a:ext cx="2252631" cy="1221913"/>
                                    </a:xfrm>
                                    <a:prstGeom prst="rect">
                                      <a:avLst/>
                                    </a:prstGeom>
                                  </pic:spPr>
                                </pic:pic>
                              </a:graphicData>
                            </a:graphic>
                          </wp:inline>
                        </w:drawing>
                      </w: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p w:rsidR="0041699A" w:rsidRPr="00CA5679" w:rsidRDefault="0041699A" w:rsidP="0041699A">
                      <w:pPr>
                        <w:pStyle w:val="BodyText"/>
                        <w:spacing w:line="360" w:lineRule="auto"/>
                        <w:rPr>
                          <w:color w:val="4C1900"/>
                          <w:sz w:val="18"/>
                        </w:rPr>
                      </w:pPr>
                    </w:p>
                  </w:txbxContent>
                </v:textbox>
              </v:shape>
            </w:pict>
          </mc:Fallback>
        </mc:AlternateContent>
      </w:r>
      <w:r w:rsidR="00E053E2">
        <w:rPr>
          <w:noProof/>
          <w:szCs w:val="20"/>
        </w:rPr>
        <mc:AlternateContent>
          <mc:Choice Requires="wps">
            <w:drawing>
              <wp:anchor distT="0" distB="0" distL="114300" distR="114300" simplePos="0" relativeHeight="251663872" behindDoc="0" locked="0" layoutInCell="1" allowOverlap="1" wp14:anchorId="3B8381C6" wp14:editId="3F16501D">
                <wp:simplePos x="0" y="0"/>
                <wp:positionH relativeFrom="column">
                  <wp:posOffset>-175846</wp:posOffset>
                </wp:positionH>
                <wp:positionV relativeFrom="paragraph">
                  <wp:posOffset>158261</wp:posOffset>
                </wp:positionV>
                <wp:extent cx="1943100" cy="4853353"/>
                <wp:effectExtent l="0" t="0" r="0" b="4445"/>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85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E55" w:rsidRDefault="00234E55" w:rsidP="00234E55">
                            <w:pPr>
                              <w:pStyle w:val="ToCallOut"/>
                              <w:rPr>
                                <w:rFonts w:ascii="Baskerville Old Face" w:hAnsi="Baskerville Old Face" w:cs="Andalus"/>
                                <w:b/>
                                <w:sz w:val="20"/>
                                <w:szCs w:val="20"/>
                              </w:rPr>
                            </w:pPr>
                          </w:p>
                          <w:p w:rsidR="00234E55" w:rsidRDefault="00234E55" w:rsidP="00234E55">
                            <w:pPr>
                              <w:pStyle w:val="ToCallOut"/>
                              <w:rPr>
                                <w:rFonts w:ascii="Baskerville Old Face" w:hAnsi="Baskerville Old Face" w:cs="Andalus"/>
                                <w:b/>
                                <w:sz w:val="20"/>
                                <w:szCs w:val="20"/>
                              </w:rPr>
                            </w:pPr>
                          </w:p>
                          <w:p w:rsidR="00234E55" w:rsidRDefault="00234E55" w:rsidP="00234E55">
                            <w:pPr>
                              <w:pStyle w:val="ToCallOut"/>
                              <w:rPr>
                                <w:rFonts w:ascii="Baskerville Old Face" w:hAnsi="Baskerville Old Face" w:cs="Andalus"/>
                                <w:b/>
                                <w:sz w:val="20"/>
                                <w:szCs w:val="20"/>
                              </w:rPr>
                            </w:pPr>
                          </w:p>
                          <w:p w:rsidR="00624439" w:rsidRPr="00A35E50" w:rsidRDefault="00624439" w:rsidP="0052399B">
                            <w:pPr>
                              <w:pStyle w:val="ToCallOut"/>
                              <w:rPr>
                                <w:rFonts w:ascii="Baskerville Old Face" w:hAnsi="Baskerville Old Face" w:cs="Andalus"/>
                                <w:b/>
                                <w:sz w:val="20"/>
                                <w:szCs w:val="20"/>
                              </w:rPr>
                            </w:pPr>
                            <w:r w:rsidRPr="00A35E50">
                              <w:rPr>
                                <w:rFonts w:ascii="Baskerville Old Face" w:hAnsi="Baskerville Old Face" w:cs="Andalus"/>
                                <w:b/>
                                <w:sz w:val="20"/>
                                <w:szCs w:val="20"/>
                              </w:rPr>
                              <w:t>What are e-cigarettes?</w:t>
                            </w:r>
                          </w:p>
                          <w:p w:rsidR="00624439" w:rsidRPr="00234E55" w:rsidRDefault="00624439" w:rsidP="0052399B">
                            <w:pPr>
                              <w:pStyle w:val="ToCallOut"/>
                              <w:rPr>
                                <w:szCs w:val="18"/>
                              </w:rPr>
                            </w:pPr>
                            <w:r w:rsidRPr="00234E55">
                              <w:rPr>
                                <w:rFonts w:ascii="Baskerville Old Face" w:hAnsi="Baskerville Old Face" w:cs="Andalus"/>
                                <w:szCs w:val="18"/>
                              </w:rPr>
                              <w:t xml:space="preserve">An e-cigarette is an electronic vaporizing nicotine delivery system that consists of a battery, </w:t>
                            </w:r>
                            <w:r w:rsidR="00EF6BD8" w:rsidRPr="00234E55">
                              <w:rPr>
                                <w:rFonts w:ascii="Baskerville Old Face" w:hAnsi="Baskerville Old Face" w:cs="Andalus"/>
                                <w:szCs w:val="18"/>
                              </w:rPr>
                              <w:t xml:space="preserve">an </w:t>
                            </w:r>
                            <w:r w:rsidRPr="00234E55">
                              <w:rPr>
                                <w:rFonts w:ascii="Baskerville Old Face" w:hAnsi="Baskerville Old Face" w:cs="Andalus"/>
                                <w:szCs w:val="18"/>
                              </w:rPr>
                              <w:t xml:space="preserve">atomizer (charger), and </w:t>
                            </w:r>
                            <w:r w:rsidR="00EF6BD8" w:rsidRPr="00234E55">
                              <w:rPr>
                                <w:rFonts w:ascii="Baskerville Old Face" w:hAnsi="Baskerville Old Face" w:cs="Andalus"/>
                                <w:szCs w:val="18"/>
                              </w:rPr>
                              <w:t xml:space="preserve">a </w:t>
                            </w:r>
                            <w:r w:rsidRPr="00234E55">
                              <w:rPr>
                                <w:rFonts w:ascii="Baskerville Old Face" w:hAnsi="Baskerville Old Face" w:cs="Andalus"/>
                                <w:szCs w:val="18"/>
                              </w:rPr>
                              <w:t>nicotine-containing cartridge. Electronic cigarettes are the most recent nicotine replacement therapy used for smoking cessation</w:t>
                            </w:r>
                            <w:r w:rsidRPr="00234E55">
                              <w:rPr>
                                <w:szCs w:val="18"/>
                              </w:rPr>
                              <w:t>.</w:t>
                            </w:r>
                          </w:p>
                          <w:p w:rsidR="00624439" w:rsidRPr="00A35E50" w:rsidRDefault="00624439" w:rsidP="0052399B">
                            <w:pPr>
                              <w:pStyle w:val="ToCallOut"/>
                              <w:rPr>
                                <w:sz w:val="20"/>
                                <w:szCs w:val="20"/>
                              </w:rPr>
                            </w:pPr>
                          </w:p>
                          <w:p w:rsidR="00A35E50" w:rsidRPr="00A35E50" w:rsidRDefault="00A35E50" w:rsidP="0052399B">
                            <w:pPr>
                              <w:pStyle w:val="ToCallOut"/>
                              <w:rPr>
                                <w:b/>
                                <w:sz w:val="20"/>
                                <w:szCs w:val="20"/>
                              </w:rPr>
                            </w:pPr>
                            <w:r w:rsidRPr="00A35E50">
                              <w:rPr>
                                <w:b/>
                                <w:sz w:val="20"/>
                                <w:szCs w:val="20"/>
                              </w:rPr>
                              <w:t>Can you become addicted to it?</w:t>
                            </w:r>
                          </w:p>
                          <w:p w:rsidR="00A35E50" w:rsidRPr="00234E55" w:rsidRDefault="00A35E50" w:rsidP="0052399B">
                            <w:pPr>
                              <w:pStyle w:val="ToCallOut"/>
                              <w:rPr>
                                <w:szCs w:val="18"/>
                              </w:rPr>
                            </w:pPr>
                            <w:r w:rsidRPr="00234E55">
                              <w:rPr>
                                <w:szCs w:val="18"/>
                              </w:rPr>
                              <w:t>YES. Individuals who use e-cigarettes in order to help with smoking cessation develop an addiction to it. They contain as much nicotine, if not more, than regular cigarettes. Therefore, it replaces one addiction with another. Studies have shown that even non-smokers can develop an addiction to it.</w:t>
                            </w:r>
                          </w:p>
                          <w:p w:rsidR="00A35E50" w:rsidRPr="00234E55" w:rsidRDefault="00A35E50" w:rsidP="0052399B">
                            <w:pPr>
                              <w:pStyle w:val="ToCallOut"/>
                              <w:rPr>
                                <w:szCs w:val="18"/>
                              </w:rPr>
                            </w:pPr>
                          </w:p>
                          <w:p w:rsidR="00A35E50" w:rsidRPr="00A35E50" w:rsidRDefault="00A35E50" w:rsidP="0052399B">
                            <w:pPr>
                              <w:pStyle w:val="ToCallOut"/>
                              <w:rPr>
                                <w:b/>
                                <w:sz w:val="20"/>
                                <w:szCs w:val="20"/>
                              </w:rPr>
                            </w:pPr>
                            <w:r w:rsidRPr="00A35E50">
                              <w:rPr>
                                <w:b/>
                                <w:sz w:val="20"/>
                                <w:szCs w:val="20"/>
                              </w:rPr>
                              <w:t>Is it safe?</w:t>
                            </w:r>
                          </w:p>
                          <w:p w:rsidR="00A35E50" w:rsidRPr="00234E55" w:rsidRDefault="00A35E50" w:rsidP="0052399B">
                            <w:pPr>
                              <w:pStyle w:val="ToCallOut"/>
                              <w:rPr>
                                <w:szCs w:val="18"/>
                              </w:rPr>
                            </w:pPr>
                            <w:r w:rsidRPr="00234E55">
                              <w:rPr>
                                <w:szCs w:val="18"/>
                              </w:rPr>
                              <w:t>NO. The Food and Drug Administration has joined other health experts to warn consumers about potential health risks associated with e-cigarettes. The U.S. FDA showed that e-cigarettes contained toxic substances, which may lead to oral diseases, kidney failure, and even cancer.</w:t>
                            </w:r>
                          </w:p>
                          <w:p w:rsidR="00A35E50" w:rsidRPr="00234E55" w:rsidRDefault="00A35E50" w:rsidP="0052399B">
                            <w:pPr>
                              <w:pStyle w:val="ToCallOut"/>
                              <w:rPr>
                                <w:szCs w:val="18"/>
                              </w:rPr>
                            </w:pPr>
                          </w:p>
                          <w:p w:rsidR="00624439" w:rsidRDefault="00624439" w:rsidP="0052399B">
                            <w:pPr>
                              <w:pStyle w:val="ToCallOut"/>
                            </w:pPr>
                          </w:p>
                          <w:p w:rsidR="0041699A" w:rsidRPr="00F06660" w:rsidRDefault="0041699A" w:rsidP="0052399B">
                            <w:pPr>
                              <w:pStyle w:val="ToCallOut"/>
                            </w:pPr>
                          </w:p>
                          <w:p w:rsidR="0041699A" w:rsidRPr="00F06660" w:rsidRDefault="0041699A" w:rsidP="00EF12CD">
                            <w:pPr>
                              <w:jc w:val="cente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381C6" id="Text Box 19" o:spid="_x0000_s1035" type="#_x0000_t202" style="position:absolute;margin-left:-13.85pt;margin-top:12.45pt;width:153pt;height:38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" filled="f" stroked="f">
                <v:textbox>
                  <w:txbxContent>
                    <w:p w:rsidR="00234E55" w:rsidRDefault="00234E55" w:rsidP="00234E55">
                      <w:pPr>
                        <w:pStyle w:val="ToCallOut"/>
                        <w:rPr>
                          <w:rFonts w:ascii="Baskerville Old Face" w:hAnsi="Baskerville Old Face" w:cs="Andalus"/>
                          <w:b/>
                          <w:sz w:val="20"/>
                          <w:szCs w:val="20"/>
                        </w:rPr>
                      </w:pPr>
                    </w:p>
                    <w:p w:rsidR="00234E55" w:rsidRDefault="00234E55" w:rsidP="00234E55">
                      <w:pPr>
                        <w:pStyle w:val="ToCallOut"/>
                        <w:rPr>
                          <w:rFonts w:ascii="Baskerville Old Face" w:hAnsi="Baskerville Old Face" w:cs="Andalus"/>
                          <w:b/>
                          <w:sz w:val="20"/>
                          <w:szCs w:val="20"/>
                        </w:rPr>
                      </w:pPr>
                    </w:p>
                    <w:p w:rsidR="00234E55" w:rsidRDefault="00234E55" w:rsidP="00234E55">
                      <w:pPr>
                        <w:pStyle w:val="ToCallOut"/>
                        <w:rPr>
                          <w:rFonts w:ascii="Baskerville Old Face" w:hAnsi="Baskerville Old Face" w:cs="Andalus"/>
                          <w:b/>
                          <w:sz w:val="20"/>
                          <w:szCs w:val="20"/>
                        </w:rPr>
                      </w:pPr>
                    </w:p>
                    <w:p w:rsidR="00624439" w:rsidRPr="00A35E50" w:rsidRDefault="00624439" w:rsidP="0052399B">
                      <w:pPr>
                        <w:pStyle w:val="ToCallOut"/>
                        <w:rPr>
                          <w:rFonts w:ascii="Baskerville Old Face" w:hAnsi="Baskerville Old Face" w:cs="Andalus"/>
                          <w:b/>
                          <w:sz w:val="20"/>
                          <w:szCs w:val="20"/>
                        </w:rPr>
                      </w:pPr>
                      <w:r w:rsidRPr="00A35E50">
                        <w:rPr>
                          <w:rFonts w:ascii="Baskerville Old Face" w:hAnsi="Baskerville Old Face" w:cs="Andalus"/>
                          <w:b/>
                          <w:sz w:val="20"/>
                          <w:szCs w:val="20"/>
                        </w:rPr>
                        <w:t>What are e-cigarettes?</w:t>
                      </w:r>
                    </w:p>
                    <w:p w:rsidR="00624439" w:rsidRPr="00234E55" w:rsidRDefault="00624439" w:rsidP="0052399B">
                      <w:pPr>
                        <w:pStyle w:val="ToCallOut"/>
                        <w:rPr>
                          <w:szCs w:val="18"/>
                        </w:rPr>
                      </w:pPr>
                      <w:r w:rsidRPr="00234E55">
                        <w:rPr>
                          <w:rFonts w:ascii="Baskerville Old Face" w:hAnsi="Baskerville Old Face" w:cs="Andalus"/>
                          <w:szCs w:val="18"/>
                        </w:rPr>
                        <w:t xml:space="preserve">An e-cigarette is an electronic vaporizing nicotine delivery system that consists of a battery, </w:t>
                      </w:r>
                      <w:r w:rsidR="00EF6BD8" w:rsidRPr="00234E55">
                        <w:rPr>
                          <w:rFonts w:ascii="Baskerville Old Face" w:hAnsi="Baskerville Old Face" w:cs="Andalus"/>
                          <w:szCs w:val="18"/>
                        </w:rPr>
                        <w:t xml:space="preserve">an </w:t>
                      </w:r>
                      <w:r w:rsidRPr="00234E55">
                        <w:rPr>
                          <w:rFonts w:ascii="Baskerville Old Face" w:hAnsi="Baskerville Old Face" w:cs="Andalus"/>
                          <w:szCs w:val="18"/>
                        </w:rPr>
                        <w:t xml:space="preserve">atomizer (charger), and </w:t>
                      </w:r>
                      <w:r w:rsidR="00EF6BD8" w:rsidRPr="00234E55">
                        <w:rPr>
                          <w:rFonts w:ascii="Baskerville Old Face" w:hAnsi="Baskerville Old Face" w:cs="Andalus"/>
                          <w:szCs w:val="18"/>
                        </w:rPr>
                        <w:t xml:space="preserve">a </w:t>
                      </w:r>
                      <w:r w:rsidRPr="00234E55">
                        <w:rPr>
                          <w:rFonts w:ascii="Baskerville Old Face" w:hAnsi="Baskerville Old Face" w:cs="Andalus"/>
                          <w:szCs w:val="18"/>
                        </w:rPr>
                        <w:t>nicotine-containing cartridge. Electronic cigarettes are the most recent nicotine replacement therapy used for smoking cessation</w:t>
                      </w:r>
                      <w:r w:rsidRPr="00234E55">
                        <w:rPr>
                          <w:szCs w:val="18"/>
                        </w:rPr>
                        <w:t>.</w:t>
                      </w:r>
                    </w:p>
                    <w:p w:rsidR="00624439" w:rsidRPr="00A35E50" w:rsidRDefault="00624439" w:rsidP="0052399B">
                      <w:pPr>
                        <w:pStyle w:val="ToCallOut"/>
                        <w:rPr>
                          <w:sz w:val="20"/>
                          <w:szCs w:val="20"/>
                        </w:rPr>
                      </w:pPr>
                    </w:p>
                    <w:p w:rsidR="00A35E50" w:rsidRPr="00A35E50" w:rsidRDefault="00A35E50" w:rsidP="0052399B">
                      <w:pPr>
                        <w:pStyle w:val="ToCallOut"/>
                        <w:rPr>
                          <w:b/>
                          <w:sz w:val="20"/>
                          <w:szCs w:val="20"/>
                        </w:rPr>
                      </w:pPr>
                      <w:r w:rsidRPr="00A35E50">
                        <w:rPr>
                          <w:b/>
                          <w:sz w:val="20"/>
                          <w:szCs w:val="20"/>
                        </w:rPr>
                        <w:t>Can you become addicted to it?</w:t>
                      </w:r>
                    </w:p>
                    <w:p w:rsidR="00A35E50" w:rsidRPr="00234E55" w:rsidRDefault="00A35E50" w:rsidP="0052399B">
                      <w:pPr>
                        <w:pStyle w:val="ToCallOut"/>
                        <w:rPr>
                          <w:szCs w:val="18"/>
                        </w:rPr>
                      </w:pPr>
                      <w:r w:rsidRPr="00234E55">
                        <w:rPr>
                          <w:szCs w:val="18"/>
                        </w:rPr>
                        <w:t>YES. Individuals who use e-cigarettes in order to help with smoking cessation develop an addiction to it. They contain as much nicotine, if not more, than regular cigarettes. Therefore, it replaces one addiction with another. Studies have shown that even non-smokers can develop an addiction to it.</w:t>
                      </w:r>
                    </w:p>
                    <w:p w:rsidR="00A35E50" w:rsidRPr="00234E55" w:rsidRDefault="00A35E50" w:rsidP="0052399B">
                      <w:pPr>
                        <w:pStyle w:val="ToCallOut"/>
                        <w:rPr>
                          <w:szCs w:val="18"/>
                        </w:rPr>
                      </w:pPr>
                    </w:p>
                    <w:p w:rsidR="00A35E50" w:rsidRPr="00A35E50" w:rsidRDefault="00A35E50" w:rsidP="0052399B">
                      <w:pPr>
                        <w:pStyle w:val="ToCallOut"/>
                        <w:rPr>
                          <w:b/>
                          <w:sz w:val="20"/>
                          <w:szCs w:val="20"/>
                        </w:rPr>
                      </w:pPr>
                      <w:r w:rsidRPr="00A35E50">
                        <w:rPr>
                          <w:b/>
                          <w:sz w:val="20"/>
                          <w:szCs w:val="20"/>
                        </w:rPr>
                        <w:t>Is it safe?</w:t>
                      </w:r>
                    </w:p>
                    <w:p w:rsidR="00A35E50" w:rsidRPr="00234E55" w:rsidRDefault="00A35E50" w:rsidP="0052399B">
                      <w:pPr>
                        <w:pStyle w:val="ToCallOut"/>
                        <w:rPr>
                          <w:szCs w:val="18"/>
                        </w:rPr>
                      </w:pPr>
                      <w:r w:rsidRPr="00234E55">
                        <w:rPr>
                          <w:szCs w:val="18"/>
                        </w:rPr>
                        <w:t>NO. The Food and Drug Administration has joined other health experts to warn consumers about potential health risks associated with e-cigarettes. The U.S. FDA showed that e-cigarettes contained toxic substances, which may lead to oral diseases, kidney failure, and even cancer.</w:t>
                      </w:r>
                    </w:p>
                    <w:p w:rsidR="00A35E50" w:rsidRPr="00234E55" w:rsidRDefault="00A35E50" w:rsidP="0052399B">
                      <w:pPr>
                        <w:pStyle w:val="ToCallOut"/>
                        <w:rPr>
                          <w:szCs w:val="18"/>
                        </w:rPr>
                      </w:pPr>
                    </w:p>
                    <w:p w:rsidR="00624439" w:rsidRDefault="00624439" w:rsidP="0052399B">
                      <w:pPr>
                        <w:pStyle w:val="ToCallOut"/>
                      </w:pPr>
                    </w:p>
                    <w:p w:rsidR="0041699A" w:rsidRPr="00F06660" w:rsidRDefault="0041699A" w:rsidP="0052399B">
                      <w:pPr>
                        <w:pStyle w:val="ToCallOut"/>
                      </w:pPr>
                    </w:p>
                    <w:p w:rsidR="0041699A" w:rsidRPr="00F06660" w:rsidRDefault="0041699A" w:rsidP="00EF12CD">
                      <w:pPr>
                        <w:jc w:val="center"/>
                        <w:rPr>
                          <w:rFonts w:ascii="Times" w:hAnsi="Times"/>
                        </w:rPr>
                      </w:pPr>
                    </w:p>
                  </w:txbxContent>
                </v:textbox>
              </v:shape>
            </w:pict>
          </mc:Fallback>
        </mc:AlternateContent>
      </w:r>
      <w:r w:rsidR="00625626">
        <w:rPr>
          <w:noProof/>
          <w:szCs w:val="20"/>
        </w:rPr>
        <mc:AlternateContent>
          <mc:Choice Requires="wps">
            <w:drawing>
              <wp:anchor distT="0" distB="0" distL="114300" distR="114300" simplePos="0" relativeHeight="251665920" behindDoc="0" locked="0" layoutInCell="1" allowOverlap="1" wp14:anchorId="560C3170" wp14:editId="2CD18BC7">
                <wp:simplePos x="0" y="0"/>
                <wp:positionH relativeFrom="column">
                  <wp:posOffset>6055995</wp:posOffset>
                </wp:positionH>
                <wp:positionV relativeFrom="paragraph">
                  <wp:posOffset>749300</wp:posOffset>
                </wp:positionV>
                <wp:extent cx="2712085" cy="2609850"/>
                <wp:effectExtent l="0" t="0" r="0" b="0"/>
                <wp:wrapNone/>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08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EF12CD" w:rsidRDefault="003679B8" w:rsidP="00EF12CD">
                            <w:pPr>
                              <w:widowControl w:val="0"/>
                              <w:autoSpaceDE w:val="0"/>
                              <w:autoSpaceDN w:val="0"/>
                              <w:adjustRightInd w:val="0"/>
                              <w:spacing w:line="360" w:lineRule="auto"/>
                              <w:jc w:val="both"/>
                              <w:rPr>
                                <w:rFonts w:ascii="Baskerville Old Face" w:hAnsi="Baskerville Old Face" w:cs="Calibri"/>
                                <w:color w:val="4D2403"/>
                                <w:sz w:val="20"/>
                                <w:szCs w:val="20"/>
                              </w:rPr>
                            </w:pPr>
                            <w:r w:rsidRPr="00EF12CD">
                              <w:rPr>
                                <w:rFonts w:ascii="Baskerville Old Face" w:hAnsi="Baskerville Old Face"/>
                                <w:b/>
                                <w:color w:val="4D2403"/>
                                <w:sz w:val="20"/>
                                <w:szCs w:val="20"/>
                              </w:rPr>
                              <w:t>Ethylene Glycol</w:t>
                            </w:r>
                            <w:r w:rsidRPr="00EF12CD">
                              <w:rPr>
                                <w:rFonts w:ascii="Baskerville Old Face" w:hAnsi="Baskerville Old Face"/>
                                <w:color w:val="4D2403"/>
                                <w:sz w:val="20"/>
                                <w:szCs w:val="20"/>
                              </w:rPr>
                              <w:t xml:space="preserve">- </w:t>
                            </w:r>
                            <w:r w:rsidR="00EF12CD" w:rsidRPr="00EF12CD">
                              <w:rPr>
                                <w:rFonts w:ascii="Baskerville Old Face" w:hAnsi="Baskerville Old Face"/>
                                <w:color w:val="4D2403"/>
                                <w:sz w:val="20"/>
                                <w:szCs w:val="20"/>
                              </w:rPr>
                              <w:t>A component of antifreeze which</w:t>
                            </w:r>
                            <w:r w:rsidR="00657D01" w:rsidRPr="00EF12CD">
                              <w:rPr>
                                <w:rFonts w:ascii="Baskerville Old Face" w:hAnsi="Baskerville Old Face"/>
                                <w:color w:val="4D2403"/>
                                <w:sz w:val="20"/>
                                <w:szCs w:val="20"/>
                              </w:rPr>
                              <w:t xml:space="preserve"> can cause kidney failure resulting in dry mouth, halitosis, and a metallic taste in the mouth.</w:t>
                            </w:r>
                          </w:p>
                          <w:p w:rsidR="0041699A" w:rsidRPr="00D42819" w:rsidRDefault="00EF12CD" w:rsidP="0041699A">
                            <w:r>
                              <w:t xml:space="preserve">     </w:t>
                            </w:r>
                            <w:r w:rsidR="00234E55">
                              <w:t xml:space="preserve"> </w:t>
                            </w:r>
                            <w:r>
                              <w:t xml:space="preserve">  </w:t>
                            </w:r>
                            <w:r w:rsidR="00056286">
                              <w:rPr>
                                <w:noProof/>
                              </w:rPr>
                              <w:drawing>
                                <wp:inline distT="0" distB="0" distL="0" distR="0" wp14:anchorId="6A09025B" wp14:editId="76AC47D4">
                                  <wp:extent cx="1922291" cy="1776270"/>
                                  <wp:effectExtent l="19050" t="0" r="1759" b="0"/>
                                  <wp:docPr id="5" name="Picture 11" descr="antifreeze_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freeze_jug.jpg"/>
                                          <pic:cNvPicPr/>
                                        </pic:nvPicPr>
                                        <pic:blipFill>
                                          <a:blip r:embed="rId29"/>
                                          <a:stretch>
                                            <a:fillRect/>
                                          </a:stretch>
                                        </pic:blipFill>
                                        <pic:spPr>
                                          <a:xfrm>
                                            <a:off x="0" y="0"/>
                                            <a:ext cx="1935883" cy="17888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3170" id="Text Box 21" o:spid="_x0000_s1036" type="#_x0000_t202" style="position:absolute;margin-left:476.85pt;margin-top:59pt;width:213.55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E0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" filled="f" stroked="f">
                <v:textbox>
                  <w:txbxContent>
                    <w:p w:rsidR="0041699A" w:rsidRPr="00EF12CD" w:rsidRDefault="003679B8" w:rsidP="00EF12CD">
                      <w:pPr>
                        <w:widowControl w:val="0"/>
                        <w:autoSpaceDE w:val="0"/>
                        <w:autoSpaceDN w:val="0"/>
                        <w:adjustRightInd w:val="0"/>
                        <w:spacing w:line="360" w:lineRule="auto"/>
                        <w:jc w:val="both"/>
                        <w:rPr>
                          <w:rFonts w:ascii="Baskerville Old Face" w:hAnsi="Baskerville Old Face" w:cs="Calibri"/>
                          <w:color w:val="4D2403"/>
                          <w:sz w:val="20"/>
                          <w:szCs w:val="20"/>
                        </w:rPr>
                      </w:pPr>
                      <w:r w:rsidRPr="00EF12CD">
                        <w:rPr>
                          <w:rFonts w:ascii="Baskerville Old Face" w:hAnsi="Baskerville Old Face"/>
                          <w:b/>
                          <w:color w:val="4D2403"/>
                          <w:sz w:val="20"/>
                          <w:szCs w:val="20"/>
                        </w:rPr>
                        <w:t>Ethylene Glycol</w:t>
                      </w:r>
                      <w:r w:rsidRPr="00EF12CD">
                        <w:rPr>
                          <w:rFonts w:ascii="Baskerville Old Face" w:hAnsi="Baskerville Old Face"/>
                          <w:color w:val="4D2403"/>
                          <w:sz w:val="20"/>
                          <w:szCs w:val="20"/>
                        </w:rPr>
                        <w:t xml:space="preserve">- </w:t>
                      </w:r>
                      <w:r w:rsidR="00EF12CD" w:rsidRPr="00EF12CD">
                        <w:rPr>
                          <w:rFonts w:ascii="Baskerville Old Face" w:hAnsi="Baskerville Old Face"/>
                          <w:color w:val="4D2403"/>
                          <w:sz w:val="20"/>
                          <w:szCs w:val="20"/>
                        </w:rPr>
                        <w:t>A component of antifreeze which</w:t>
                      </w:r>
                      <w:r w:rsidR="00657D01" w:rsidRPr="00EF12CD">
                        <w:rPr>
                          <w:rFonts w:ascii="Baskerville Old Face" w:hAnsi="Baskerville Old Face"/>
                          <w:color w:val="4D2403"/>
                          <w:sz w:val="20"/>
                          <w:szCs w:val="20"/>
                        </w:rPr>
                        <w:t xml:space="preserve"> can cause kidney failure resulting in dry mouth, halitosis, and a metallic taste in the mouth.</w:t>
                      </w:r>
                    </w:p>
                    <w:p w:rsidR="0041699A" w:rsidRPr="00D42819" w:rsidRDefault="00EF12CD" w:rsidP="0041699A">
                      <w:r>
                        <w:t xml:space="preserve">     </w:t>
                      </w:r>
                      <w:r w:rsidR="00234E55">
                        <w:t xml:space="preserve"> </w:t>
                      </w:r>
                      <w:r>
                        <w:t xml:space="preserve">  </w:t>
                      </w:r>
                      <w:r w:rsidR="00056286">
                        <w:rPr>
                          <w:noProof/>
                        </w:rPr>
                        <w:drawing>
                          <wp:inline distT="0" distB="0" distL="0" distR="0" wp14:anchorId="6A09025B" wp14:editId="76AC47D4">
                            <wp:extent cx="1922291" cy="1776270"/>
                            <wp:effectExtent l="19050" t="0" r="1759" b="0"/>
                            <wp:docPr id="5" name="Picture 11" descr="antifreeze_j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freeze_jug.jpg"/>
                                    <pic:cNvPicPr/>
                                  </pic:nvPicPr>
                                  <pic:blipFill>
                                    <a:blip r:embed="rId29"/>
                                    <a:stretch>
                                      <a:fillRect/>
                                    </a:stretch>
                                  </pic:blipFill>
                                  <pic:spPr>
                                    <a:xfrm>
                                      <a:off x="0" y="0"/>
                                      <a:ext cx="1935883" cy="1788829"/>
                                    </a:xfrm>
                                    <a:prstGeom prst="rect">
                                      <a:avLst/>
                                    </a:prstGeom>
                                  </pic:spPr>
                                </pic:pic>
                              </a:graphicData>
                            </a:graphic>
                          </wp:inline>
                        </w:drawing>
                      </w:r>
                    </w:p>
                  </w:txbxContent>
                </v:textbox>
              </v:shape>
            </w:pict>
          </mc:Fallback>
        </mc:AlternateContent>
      </w:r>
      <w:r w:rsidR="00625626">
        <w:rPr>
          <w:noProof/>
          <w:szCs w:val="20"/>
        </w:rPr>
        <mc:AlternateContent>
          <mc:Choice Requires="wps">
            <w:drawing>
              <wp:anchor distT="0" distB="0" distL="114300" distR="114300" simplePos="0" relativeHeight="251658752" behindDoc="0" locked="0" layoutInCell="1" allowOverlap="1" wp14:anchorId="7DEC0EF5" wp14:editId="6406B9A6">
                <wp:simplePos x="0" y="0"/>
                <wp:positionH relativeFrom="column">
                  <wp:posOffset>2794635</wp:posOffset>
                </wp:positionH>
                <wp:positionV relativeFrom="paragraph">
                  <wp:posOffset>1346200</wp:posOffset>
                </wp:positionV>
                <wp:extent cx="2743200" cy="4303395"/>
                <wp:effectExtent l="0" t="0" r="0" b="190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0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4AFD" w:rsidRPr="00EF6BD8" w:rsidRDefault="007F4AFD" w:rsidP="007C0F4A">
                            <w:pPr>
                              <w:pStyle w:val="BodyText01"/>
                              <w:rPr>
                                <w:sz w:val="16"/>
                                <w:szCs w:val="16"/>
                                <w:u w:val="single"/>
                              </w:rPr>
                            </w:pPr>
                            <w:r w:rsidRPr="00EF6BD8">
                              <w:rPr>
                                <w:sz w:val="16"/>
                                <w:szCs w:val="16"/>
                                <w:u w:val="single"/>
                              </w:rPr>
                              <w:t>CAUSED BY:</w:t>
                            </w:r>
                          </w:p>
                          <w:p w:rsidR="00A4293F" w:rsidRPr="00234E55" w:rsidRDefault="007F4AFD" w:rsidP="00234E55">
                            <w:pPr>
                              <w:pStyle w:val="BodyText01"/>
                              <w:jc w:val="both"/>
                              <w:rPr>
                                <w:rFonts w:ascii="Baskerville Old Face" w:hAnsi="Baskerville Old Face"/>
                                <w:sz w:val="20"/>
                              </w:rPr>
                            </w:pPr>
                            <w:r w:rsidRPr="003679B8">
                              <w:rPr>
                                <w:rFonts w:ascii="Baskerville Old Face" w:hAnsi="Baskerville Old Face"/>
                                <w:b/>
                                <w:sz w:val="20"/>
                              </w:rPr>
                              <w:t>Nicotine</w:t>
                            </w:r>
                            <w:r w:rsidR="003679B8" w:rsidRPr="003679B8">
                              <w:rPr>
                                <w:rFonts w:ascii="Baskerville Old Face" w:hAnsi="Baskerville Old Face"/>
                                <w:sz w:val="20"/>
                              </w:rPr>
                              <w:t xml:space="preserve">- </w:t>
                            </w:r>
                            <w:r w:rsidRPr="003679B8">
                              <w:rPr>
                                <w:rFonts w:ascii="Baskerville Old Face" w:hAnsi="Baskerville Old Face"/>
                                <w:sz w:val="20"/>
                              </w:rPr>
                              <w:t xml:space="preserve">This addictive substance may not be different compared to nicotine obtained from smoking conventional cigarettes. </w:t>
                            </w:r>
                            <w:r w:rsidR="00C33137" w:rsidRPr="003679B8">
                              <w:rPr>
                                <w:rFonts w:ascii="Baskerville Old Face" w:hAnsi="Baskerville Old Face"/>
                                <w:sz w:val="20"/>
                              </w:rPr>
                              <w:t>Nicotine is known to cause adve</w:t>
                            </w:r>
                            <w:r w:rsidR="00A4293F" w:rsidRPr="003679B8">
                              <w:rPr>
                                <w:rFonts w:ascii="Baskerville Old Face" w:hAnsi="Baskerville Old Face"/>
                                <w:sz w:val="20"/>
                              </w:rPr>
                              <w:t>rse effects such as mouth sores, irritated throat</w:t>
                            </w:r>
                            <w:r w:rsidR="00EF6BD8">
                              <w:rPr>
                                <w:rFonts w:ascii="Baskerville Old Face" w:hAnsi="Baskerville Old Face"/>
                                <w:sz w:val="20"/>
                              </w:rPr>
                              <w:t>,</w:t>
                            </w:r>
                            <w:r w:rsidR="00A4293F" w:rsidRPr="003679B8">
                              <w:rPr>
                                <w:rFonts w:ascii="Baskerville Old Face" w:hAnsi="Baskerville Old Face"/>
                                <w:sz w:val="20"/>
                              </w:rPr>
                              <w:t xml:space="preserve"> and red, swollen tongue.</w:t>
                            </w:r>
                            <w:r w:rsidR="00234E55">
                              <w:rPr>
                                <w:rFonts w:ascii="Baskerville Old Face" w:hAnsi="Baskerville Old Face"/>
                                <w:sz w:val="20"/>
                              </w:rPr>
                              <w:t xml:space="preserve">        </w:t>
                            </w:r>
                            <w:r w:rsidR="00A4293F" w:rsidRPr="003679B8">
                              <w:rPr>
                                <w:rFonts w:ascii="Baskerville Old Face" w:hAnsi="Baskerville Old Face"/>
                                <w:sz w:val="20"/>
                              </w:rPr>
                              <w:t xml:space="preserve"> </w:t>
                            </w:r>
                            <w:r w:rsidR="00234E55">
                              <w:rPr>
                                <w:rFonts w:ascii="Baskerville Old Face" w:hAnsi="Baskerville Old Face"/>
                                <w:sz w:val="20"/>
                              </w:rPr>
                              <w:t xml:space="preserve"> </w:t>
                            </w:r>
                            <w:r w:rsidR="00234E55">
                              <w:t xml:space="preserve">                       </w:t>
                            </w:r>
                            <w:r w:rsidR="00947EBE">
                              <w:rPr>
                                <w:noProof/>
                              </w:rPr>
                              <w:drawing>
                                <wp:inline distT="0" distB="0" distL="0" distR="0" wp14:anchorId="6ADC8533" wp14:editId="28EEF20F">
                                  <wp:extent cx="2344322" cy="2026279"/>
                                  <wp:effectExtent l="19050" t="0" r="0" b="0"/>
                                  <wp:docPr id="6" name="Picture 8" descr="to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ue.jpg"/>
                                          <pic:cNvPicPr/>
                                        </pic:nvPicPr>
                                        <pic:blipFill>
                                          <a:blip r:embed="rId30"/>
                                          <a:stretch>
                                            <a:fillRect/>
                                          </a:stretch>
                                        </pic:blipFill>
                                        <pic:spPr>
                                          <a:xfrm>
                                            <a:off x="0" y="0"/>
                                            <a:ext cx="2345145" cy="2026991"/>
                                          </a:xfrm>
                                          <a:prstGeom prst="rect">
                                            <a:avLst/>
                                          </a:prstGeom>
                                        </pic:spPr>
                                      </pic:pic>
                                    </a:graphicData>
                                  </a:graphic>
                                </wp:inline>
                              </w:drawing>
                            </w:r>
                          </w:p>
                          <w:p w:rsidR="00947EBE" w:rsidRPr="003679B8" w:rsidRDefault="00947EBE" w:rsidP="00EF12CD">
                            <w:pPr>
                              <w:pStyle w:val="BodyText01"/>
                              <w:jc w:val="both"/>
                              <w:rPr>
                                <w:rFonts w:ascii="Baskerville Old Face" w:hAnsi="Baskerville Old Face"/>
                                <w:sz w:val="20"/>
                              </w:rPr>
                            </w:pPr>
                            <w:r w:rsidRPr="00682E18">
                              <w:rPr>
                                <w:rFonts w:ascii="Baskerville Old Face" w:hAnsi="Baskerville Old Face"/>
                                <w:sz w:val="20"/>
                              </w:rPr>
                              <w:t>It</w:t>
                            </w:r>
                            <w:r w:rsidRPr="003679B8">
                              <w:rPr>
                                <w:rFonts w:ascii="Baskerville Old Face" w:hAnsi="Baskerville Old Face"/>
                                <w:sz w:val="20"/>
                              </w:rPr>
                              <w:t xml:space="preserve"> also negatively impacts bone healing, and can also be an important risk factor for the development and severity of inflammatory periodontal disease.</w:t>
                            </w:r>
                          </w:p>
                          <w:p w:rsidR="007C0F4A" w:rsidRPr="00CA5679" w:rsidRDefault="007C0F4A" w:rsidP="007C0F4A">
                            <w:pPr>
                              <w:pStyle w:val="BodyText01"/>
                            </w:pPr>
                          </w:p>
                          <w:p w:rsidR="007C0F4A" w:rsidRPr="00CA5679" w:rsidRDefault="007C0F4A" w:rsidP="007C0F4A">
                            <w:pPr>
                              <w:pStyle w:val="BodyText01"/>
                            </w:pPr>
                          </w:p>
                          <w:p w:rsidR="007C0F4A" w:rsidRPr="00CA5679" w:rsidRDefault="007C0F4A" w:rsidP="007C0F4A">
                            <w:pPr>
                              <w:pStyle w:val="BodyText01"/>
                            </w:pPr>
                          </w:p>
                          <w:p w:rsidR="007C0F4A" w:rsidRPr="00CA5679" w:rsidRDefault="007C0F4A" w:rsidP="007C0F4A">
                            <w:pPr>
                              <w:pStyle w:val="BodyText01"/>
                            </w:pPr>
                          </w:p>
                          <w:p w:rsidR="0041699A" w:rsidRPr="00CA5679" w:rsidRDefault="0041699A" w:rsidP="007C0F4A">
                            <w:pPr>
                              <w:pStyle w:val="BodyText01"/>
                            </w:pPr>
                          </w:p>
                          <w:p w:rsidR="0041699A" w:rsidRPr="00CA5679" w:rsidRDefault="0041699A" w:rsidP="0041699A">
                            <w:pPr>
                              <w:pStyle w:val="BodyText"/>
                              <w:spacing w:line="360" w:lineRule="auto"/>
                              <w:rPr>
                                <w:color w:val="4C19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0EF5" id="Text Box 14" o:spid="_x0000_s1037" type="#_x0000_t202" style="position:absolute;margin-left:220.05pt;margin-top:106pt;width:3in;height:338.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dJug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" filled="f" stroked="f">
                <v:textbox>
                  <w:txbxContent>
                    <w:p w:rsidR="007F4AFD" w:rsidRPr="00EF6BD8" w:rsidRDefault="007F4AFD" w:rsidP="007C0F4A">
                      <w:pPr>
                        <w:pStyle w:val="BodyText01"/>
                        <w:rPr>
                          <w:sz w:val="16"/>
                          <w:szCs w:val="16"/>
                          <w:u w:val="single"/>
                        </w:rPr>
                      </w:pPr>
                      <w:r w:rsidRPr="00EF6BD8">
                        <w:rPr>
                          <w:sz w:val="16"/>
                          <w:szCs w:val="16"/>
                          <w:u w:val="single"/>
                        </w:rPr>
                        <w:t>CAUSED BY:</w:t>
                      </w:r>
                    </w:p>
                    <w:p w:rsidR="00A4293F" w:rsidRPr="00234E55" w:rsidRDefault="007F4AFD" w:rsidP="00234E55">
                      <w:pPr>
                        <w:pStyle w:val="BodyText01"/>
                        <w:jc w:val="both"/>
                        <w:rPr>
                          <w:rFonts w:ascii="Baskerville Old Face" w:hAnsi="Baskerville Old Face"/>
                          <w:sz w:val="20"/>
                        </w:rPr>
                      </w:pPr>
                      <w:r w:rsidRPr="003679B8">
                        <w:rPr>
                          <w:rFonts w:ascii="Baskerville Old Face" w:hAnsi="Baskerville Old Face"/>
                          <w:b/>
                          <w:sz w:val="20"/>
                        </w:rPr>
                        <w:t>Nicotine</w:t>
                      </w:r>
                      <w:r w:rsidR="003679B8" w:rsidRPr="003679B8">
                        <w:rPr>
                          <w:rFonts w:ascii="Baskerville Old Face" w:hAnsi="Baskerville Old Face"/>
                          <w:sz w:val="20"/>
                        </w:rPr>
                        <w:t xml:space="preserve">- </w:t>
                      </w:r>
                      <w:r w:rsidRPr="003679B8">
                        <w:rPr>
                          <w:rFonts w:ascii="Baskerville Old Face" w:hAnsi="Baskerville Old Face"/>
                          <w:sz w:val="20"/>
                        </w:rPr>
                        <w:t xml:space="preserve">This addictive substance may not be different compared to nicotine obtained from smoking conventional cigarettes. </w:t>
                      </w:r>
                      <w:r w:rsidR="00C33137" w:rsidRPr="003679B8">
                        <w:rPr>
                          <w:rFonts w:ascii="Baskerville Old Face" w:hAnsi="Baskerville Old Face"/>
                          <w:sz w:val="20"/>
                        </w:rPr>
                        <w:t>Nicotine is known to cause adve</w:t>
                      </w:r>
                      <w:r w:rsidR="00A4293F" w:rsidRPr="003679B8">
                        <w:rPr>
                          <w:rFonts w:ascii="Baskerville Old Face" w:hAnsi="Baskerville Old Face"/>
                          <w:sz w:val="20"/>
                        </w:rPr>
                        <w:t>rse effects such as mouth sores, irritated throat</w:t>
                      </w:r>
                      <w:r w:rsidR="00EF6BD8">
                        <w:rPr>
                          <w:rFonts w:ascii="Baskerville Old Face" w:hAnsi="Baskerville Old Face"/>
                          <w:sz w:val="20"/>
                        </w:rPr>
                        <w:t>,</w:t>
                      </w:r>
                      <w:r w:rsidR="00A4293F" w:rsidRPr="003679B8">
                        <w:rPr>
                          <w:rFonts w:ascii="Baskerville Old Face" w:hAnsi="Baskerville Old Face"/>
                          <w:sz w:val="20"/>
                        </w:rPr>
                        <w:t xml:space="preserve"> and red, swollen tongue.</w:t>
                      </w:r>
                      <w:r w:rsidR="00234E55">
                        <w:rPr>
                          <w:rFonts w:ascii="Baskerville Old Face" w:hAnsi="Baskerville Old Face"/>
                          <w:sz w:val="20"/>
                        </w:rPr>
                        <w:t xml:space="preserve">        </w:t>
                      </w:r>
                      <w:r w:rsidR="00A4293F" w:rsidRPr="003679B8">
                        <w:rPr>
                          <w:rFonts w:ascii="Baskerville Old Face" w:hAnsi="Baskerville Old Face"/>
                          <w:sz w:val="20"/>
                        </w:rPr>
                        <w:t xml:space="preserve"> </w:t>
                      </w:r>
                      <w:r w:rsidR="00234E55">
                        <w:rPr>
                          <w:rFonts w:ascii="Baskerville Old Face" w:hAnsi="Baskerville Old Face"/>
                          <w:sz w:val="20"/>
                        </w:rPr>
                        <w:t xml:space="preserve"> </w:t>
                      </w:r>
                      <w:r w:rsidR="00234E55">
                        <w:t xml:space="preserve">                       </w:t>
                      </w:r>
                      <w:r w:rsidR="00947EBE">
                        <w:rPr>
                          <w:noProof/>
                        </w:rPr>
                        <w:drawing>
                          <wp:inline distT="0" distB="0" distL="0" distR="0" wp14:anchorId="6ADC8533" wp14:editId="28EEF20F">
                            <wp:extent cx="2344322" cy="2026279"/>
                            <wp:effectExtent l="19050" t="0" r="0" b="0"/>
                            <wp:docPr id="6" name="Picture 8" descr="to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gue.jpg"/>
                                    <pic:cNvPicPr/>
                                  </pic:nvPicPr>
                                  <pic:blipFill>
                                    <a:blip r:embed="rId30"/>
                                    <a:stretch>
                                      <a:fillRect/>
                                    </a:stretch>
                                  </pic:blipFill>
                                  <pic:spPr>
                                    <a:xfrm>
                                      <a:off x="0" y="0"/>
                                      <a:ext cx="2345145" cy="2026991"/>
                                    </a:xfrm>
                                    <a:prstGeom prst="rect">
                                      <a:avLst/>
                                    </a:prstGeom>
                                  </pic:spPr>
                                </pic:pic>
                              </a:graphicData>
                            </a:graphic>
                          </wp:inline>
                        </w:drawing>
                      </w:r>
                    </w:p>
                    <w:p w:rsidR="00947EBE" w:rsidRPr="003679B8" w:rsidRDefault="00947EBE" w:rsidP="00EF12CD">
                      <w:pPr>
                        <w:pStyle w:val="BodyText01"/>
                        <w:jc w:val="both"/>
                        <w:rPr>
                          <w:rFonts w:ascii="Baskerville Old Face" w:hAnsi="Baskerville Old Face"/>
                          <w:sz w:val="20"/>
                        </w:rPr>
                      </w:pPr>
                      <w:r w:rsidRPr="00682E18">
                        <w:rPr>
                          <w:rFonts w:ascii="Baskerville Old Face" w:hAnsi="Baskerville Old Face"/>
                          <w:sz w:val="20"/>
                        </w:rPr>
                        <w:t>It</w:t>
                      </w:r>
                      <w:r w:rsidRPr="003679B8">
                        <w:rPr>
                          <w:rFonts w:ascii="Baskerville Old Face" w:hAnsi="Baskerville Old Face"/>
                          <w:sz w:val="20"/>
                        </w:rPr>
                        <w:t xml:space="preserve"> also negatively impacts bone healing, and can also be an important risk factor for the development and severity of inflammatory periodontal disease.</w:t>
                      </w:r>
                    </w:p>
                    <w:p w:rsidR="007C0F4A" w:rsidRPr="00CA5679" w:rsidRDefault="007C0F4A" w:rsidP="007C0F4A">
                      <w:pPr>
                        <w:pStyle w:val="BodyText01"/>
                      </w:pPr>
                    </w:p>
                    <w:p w:rsidR="007C0F4A" w:rsidRPr="00CA5679" w:rsidRDefault="007C0F4A" w:rsidP="007C0F4A">
                      <w:pPr>
                        <w:pStyle w:val="BodyText01"/>
                      </w:pPr>
                    </w:p>
                    <w:p w:rsidR="007C0F4A" w:rsidRPr="00CA5679" w:rsidRDefault="007C0F4A" w:rsidP="007C0F4A">
                      <w:pPr>
                        <w:pStyle w:val="BodyText01"/>
                      </w:pPr>
                    </w:p>
                    <w:p w:rsidR="007C0F4A" w:rsidRPr="00CA5679" w:rsidRDefault="007C0F4A" w:rsidP="007C0F4A">
                      <w:pPr>
                        <w:pStyle w:val="BodyText01"/>
                      </w:pPr>
                    </w:p>
                    <w:p w:rsidR="0041699A" w:rsidRPr="00CA5679" w:rsidRDefault="0041699A" w:rsidP="007C0F4A">
                      <w:pPr>
                        <w:pStyle w:val="BodyText01"/>
                      </w:pPr>
                    </w:p>
                    <w:p w:rsidR="0041699A" w:rsidRPr="00CA5679" w:rsidRDefault="0041699A" w:rsidP="0041699A">
                      <w:pPr>
                        <w:pStyle w:val="BodyText"/>
                        <w:spacing w:line="360" w:lineRule="auto"/>
                        <w:rPr>
                          <w:color w:val="4C1900"/>
                          <w:sz w:val="18"/>
                        </w:rPr>
                      </w:pPr>
                    </w:p>
                  </w:txbxContent>
                </v:textbox>
              </v:shape>
            </w:pict>
          </mc:Fallback>
        </mc:AlternateContent>
      </w:r>
      <w:r w:rsidR="00625626">
        <w:rPr>
          <w:noProof/>
          <w:szCs w:val="20"/>
        </w:rPr>
        <mc:AlternateContent>
          <mc:Choice Requires="wps">
            <w:drawing>
              <wp:anchor distT="0" distB="0" distL="114300" distR="114300" simplePos="0" relativeHeight="251664896" behindDoc="0" locked="0" layoutInCell="1" allowOverlap="1" wp14:anchorId="710CFDD4" wp14:editId="1A7296C5">
                <wp:simplePos x="0" y="0"/>
                <wp:positionH relativeFrom="column">
                  <wp:posOffset>2470785</wp:posOffset>
                </wp:positionH>
                <wp:positionV relativeFrom="paragraph">
                  <wp:posOffset>664845</wp:posOffset>
                </wp:positionV>
                <wp:extent cx="2816225" cy="681355"/>
                <wp:effectExtent l="0" t="0" r="0" b="4445"/>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EF6BD8" w:rsidRDefault="008157AA" w:rsidP="00EF6BD8">
                            <w:pPr>
                              <w:pStyle w:val="Subhead02"/>
                              <w:ind w:firstLine="0"/>
                              <w:jc w:val="both"/>
                              <w:rPr>
                                <w:sz w:val="22"/>
                                <w:szCs w:val="22"/>
                              </w:rPr>
                            </w:pPr>
                            <w:r w:rsidRPr="00EF6BD8">
                              <w:rPr>
                                <w:sz w:val="22"/>
                                <w:szCs w:val="22"/>
                              </w:rPr>
                              <w:t xml:space="preserve">E-cigarettes are shown to have short and </w:t>
                            </w:r>
                            <w:r w:rsidR="007F4AFD" w:rsidRPr="00EF6BD8">
                              <w:rPr>
                                <w:sz w:val="22"/>
                                <w:szCs w:val="22"/>
                              </w:rPr>
                              <w:t>long term effects on the oral cavity, as well as the body.</w:t>
                            </w:r>
                          </w:p>
                          <w:p w:rsidR="0041699A" w:rsidRPr="00EF6BD8" w:rsidRDefault="0041699A">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FDD4" id="Text Box 20" o:spid="_x0000_s1038" type="#_x0000_t202" style="position:absolute;margin-left:194.55pt;margin-top:52.35pt;width:221.75pt;height:5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" filled="f" stroked="f">
                <v:textbox>
                  <w:txbxContent>
                    <w:p w:rsidR="0041699A" w:rsidRPr="00EF6BD8" w:rsidRDefault="008157AA" w:rsidP="00EF6BD8">
                      <w:pPr>
                        <w:pStyle w:val="Subhead02"/>
                        <w:ind w:firstLine="0"/>
                        <w:jc w:val="both"/>
                        <w:rPr>
                          <w:sz w:val="22"/>
                          <w:szCs w:val="22"/>
                        </w:rPr>
                      </w:pPr>
                      <w:r w:rsidRPr="00EF6BD8">
                        <w:rPr>
                          <w:sz w:val="22"/>
                          <w:szCs w:val="22"/>
                        </w:rPr>
                        <w:t xml:space="preserve">E-cigarettes are shown to have short and </w:t>
                      </w:r>
                      <w:r w:rsidR="007F4AFD" w:rsidRPr="00EF6BD8">
                        <w:rPr>
                          <w:sz w:val="22"/>
                          <w:szCs w:val="22"/>
                        </w:rPr>
                        <w:t>long term effects on the oral cavity, as well as the body.</w:t>
                      </w:r>
                    </w:p>
                    <w:p w:rsidR="0041699A" w:rsidRPr="00EF6BD8" w:rsidRDefault="0041699A">
                      <w:pPr>
                        <w:rPr>
                          <w:sz w:val="22"/>
                          <w:szCs w:val="22"/>
                        </w:rPr>
                      </w:pPr>
                    </w:p>
                  </w:txbxContent>
                </v:textbox>
              </v:shape>
            </w:pict>
          </mc:Fallback>
        </mc:AlternateContent>
      </w:r>
      <w:r w:rsidR="008157AA">
        <w:rPr>
          <w:noProof/>
          <w:szCs w:val="20"/>
        </w:rPr>
        <w:drawing>
          <wp:anchor distT="0" distB="0" distL="114300" distR="114300" simplePos="0" relativeHeight="251647488" behindDoc="1" locked="0" layoutInCell="1" allowOverlap="1" wp14:anchorId="4784DC0B" wp14:editId="4EFA66BD">
            <wp:simplePos x="0" y="0"/>
            <wp:positionH relativeFrom="column">
              <wp:posOffset>-921385</wp:posOffset>
            </wp:positionH>
            <wp:positionV relativeFrom="paragraph">
              <wp:posOffset>-1143000</wp:posOffset>
            </wp:positionV>
            <wp:extent cx="10065385" cy="7772400"/>
            <wp:effectExtent l="19050" t="0" r="0" b="0"/>
            <wp:wrapNone/>
            <wp:docPr id="3" name="Picture 3" descr="legal_YSbrochure_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al_YSbrochure_interi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065385" cy="7772400"/>
                    </a:xfrm>
                    <a:prstGeom prst="rect">
                      <a:avLst/>
                    </a:prstGeom>
                    <a:noFill/>
                    <a:ln>
                      <a:noFill/>
                    </a:ln>
                  </pic:spPr>
                </pic:pic>
              </a:graphicData>
            </a:graphic>
          </wp:anchor>
        </w:drawing>
      </w:r>
      <w:r w:rsidR="00625626">
        <w:rPr>
          <w:noProof/>
          <w:szCs w:val="20"/>
        </w:rPr>
        <mc:AlternateContent>
          <mc:Choice Requires="wps">
            <w:drawing>
              <wp:anchor distT="0" distB="0" distL="114300" distR="114300" simplePos="0" relativeHeight="251659776" behindDoc="0" locked="0" layoutInCell="1" allowOverlap="1">
                <wp:simplePos x="0" y="0"/>
                <wp:positionH relativeFrom="column">
                  <wp:posOffset>2586355</wp:posOffset>
                </wp:positionH>
                <wp:positionV relativeFrom="paragraph">
                  <wp:posOffset>158115</wp:posOffset>
                </wp:positionV>
                <wp:extent cx="3065780" cy="415925"/>
                <wp:effectExtent l="0" t="0" r="0" b="317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F06660" w:rsidRDefault="008157AA" w:rsidP="007C0F4A">
                            <w:pPr>
                              <w:pStyle w:val="Headlinesubject"/>
                            </w:pPr>
                            <w:r>
                              <w:t>Side Effects of Electronic Cigarettes</w:t>
                            </w:r>
                          </w:p>
                          <w:p w:rsidR="0041699A" w:rsidRPr="00F06660" w:rsidRDefault="0041699A" w:rsidP="0041699A">
                            <w:pP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03.65pt;margin-top:12.45pt;width:241.4pt;height:3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" filled="f" stroked="f">
                <v:textbox>
                  <w:txbxContent>
                    <w:p w:rsidR="0041699A" w:rsidRPr="00F06660" w:rsidRDefault="008157AA" w:rsidP="007C0F4A">
                      <w:pPr>
                        <w:pStyle w:val="Headlinesubject"/>
                      </w:pPr>
                      <w:r>
                        <w:t>Side Effects of Electronic Cigarettes</w:t>
                      </w:r>
                    </w:p>
                    <w:p w:rsidR="0041699A" w:rsidRPr="00F06660" w:rsidRDefault="0041699A" w:rsidP="0041699A">
                      <w:pPr>
                        <w:rPr>
                          <w:rFonts w:ascii="Times" w:hAnsi="Times"/>
                        </w:rPr>
                      </w:pPr>
                    </w:p>
                  </w:txbxContent>
                </v:textbox>
              </v:shape>
            </w:pict>
          </mc:Fallback>
        </mc:AlternateContent>
      </w:r>
      <w:r w:rsidR="00625626">
        <w:rPr>
          <w:noProof/>
          <w:szCs w:val="20"/>
        </w:rPr>
        <mc:AlternateContent>
          <mc:Choice Requires="wps">
            <w:drawing>
              <wp:anchor distT="0" distB="0" distL="114300" distR="114300" simplePos="0" relativeHeight="251661824" behindDoc="0" locked="0" layoutInCell="1" allowOverlap="1">
                <wp:simplePos x="0" y="0"/>
                <wp:positionH relativeFrom="column">
                  <wp:posOffset>6055995</wp:posOffset>
                </wp:positionH>
                <wp:positionV relativeFrom="paragraph">
                  <wp:posOffset>2540</wp:posOffset>
                </wp:positionV>
                <wp:extent cx="2829560" cy="57150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699A" w:rsidRPr="00F06660" w:rsidRDefault="0041699A" w:rsidP="0041699A">
                            <w:pPr>
                              <w:rPr>
                                <w:rFonts w:ascii="Times" w:hAnsi="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476.85pt;margin-top:.2pt;width:222.8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kW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" filled="f" stroked="f">
                <v:textbox>
                  <w:txbxContent>
                    <w:p w:rsidR="0041699A" w:rsidRPr="00F06660" w:rsidRDefault="0041699A" w:rsidP="0041699A">
                      <w:pPr>
                        <w:rPr>
                          <w:rFonts w:ascii="Times" w:hAnsi="Times"/>
                        </w:rPr>
                      </w:pPr>
                    </w:p>
                  </w:txbxContent>
                </v:textbox>
              </v:shape>
            </w:pict>
          </mc:Fallback>
        </mc:AlternateContent>
      </w:r>
      <w:r w:rsidR="00625626">
        <w:rPr>
          <w:noProof/>
          <w:szCs w:val="20"/>
        </w:rPr>
        <mc:AlternateContent>
          <mc:Choice Requires="wps">
            <w:drawing>
              <wp:anchor distT="0" distB="0" distL="114300" distR="114300" simplePos="0" relativeHeight="251660800" behindDoc="0" locked="0" layoutInCell="1" allowOverlap="1">
                <wp:simplePos x="0" y="0"/>
                <wp:positionH relativeFrom="column">
                  <wp:posOffset>-62865</wp:posOffset>
                </wp:positionH>
                <wp:positionV relativeFrom="paragraph">
                  <wp:posOffset>4003040</wp:posOffset>
                </wp:positionV>
                <wp:extent cx="1714500" cy="914400"/>
                <wp:effectExtent l="0" t="0" r="0" b="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439" w:rsidRPr="007B6EE7" w:rsidRDefault="00624439" w:rsidP="00624439">
                            <w:pPr>
                              <w:pStyle w:val="Quotes"/>
                              <w:jc w:val="left"/>
                              <w:rPr>
                                <w:sz w:val="18"/>
                              </w:rPr>
                            </w:pPr>
                          </w:p>
                          <w:p w:rsidR="0041699A" w:rsidRPr="007B6EE7" w:rsidRDefault="0041699A" w:rsidP="007C0F4A">
                            <w:pPr>
                              <w:pStyle w:val="Quotes"/>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4.95pt;margin-top:315.2pt;width:135pt;height:1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IQtw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" filled="f" stroked="f">
                <v:textbox>
                  <w:txbxContent>
                    <w:p w:rsidR="00624439" w:rsidRPr="007B6EE7" w:rsidRDefault="00624439" w:rsidP="00624439">
                      <w:pPr>
                        <w:pStyle w:val="Quotes"/>
                        <w:jc w:val="left"/>
                        <w:rPr>
                          <w:sz w:val="18"/>
                        </w:rPr>
                      </w:pPr>
                    </w:p>
                    <w:p w:rsidR="0041699A" w:rsidRPr="007B6EE7" w:rsidRDefault="0041699A" w:rsidP="007C0F4A">
                      <w:pPr>
                        <w:pStyle w:val="Quotes"/>
                        <w:rPr>
                          <w:sz w:val="18"/>
                        </w:rPr>
                      </w:pPr>
                    </w:p>
                  </w:txbxContent>
                </v:textbox>
              </v:shape>
            </w:pict>
          </mc:Fallback>
        </mc:AlternateContent>
      </w:r>
    </w:p>
    <w:sectPr w:rsidR="0041699A" w:rsidSect="0041699A">
      <w:pgSz w:w="15840" w:h="12240" w:orient="landscape"/>
      <w:pgMar w:top="1800" w:right="1440" w:bottom="180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rowallia New">
    <w:panose1 w:val="020B0604020202020204"/>
    <w:charset w:val="00"/>
    <w:family w:val="swiss"/>
    <w:pitch w:val="variable"/>
    <w:sig w:usb0="81000003" w:usb1="00000000" w:usb2="00000000" w:usb3="00000000" w:csb0="00010001" w:csb1="00000000"/>
  </w:font>
  <w:font w:name="Baskerville Old Face">
    <w:panose1 w:val="0202060208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F1328E"/>
    <w:multiLevelType w:val="hybridMultilevel"/>
    <w:tmpl w:val="F8D48C3A"/>
    <w:lvl w:ilvl="0" w:tplc="0F30F91A">
      <w:start w:val="1"/>
      <w:numFmt w:val="bullet"/>
      <w:lvlText w:val=""/>
      <w:lvlJc w:val="left"/>
      <w:pPr>
        <w:tabs>
          <w:tab w:val="num" w:pos="1152"/>
        </w:tabs>
        <w:ind w:left="1152" w:hanging="360"/>
      </w:pPr>
      <w:rPr>
        <w:rFonts w:ascii="Symbol" w:hAnsi="Symbol" w:hint="default"/>
      </w:rPr>
    </w:lvl>
    <w:lvl w:ilvl="1" w:tplc="00030409" w:tentative="1">
      <w:start w:val="1"/>
      <w:numFmt w:val="bullet"/>
      <w:lvlText w:val="o"/>
      <w:lvlJc w:val="left"/>
      <w:pPr>
        <w:tabs>
          <w:tab w:val="num" w:pos="1872"/>
        </w:tabs>
        <w:ind w:left="1872" w:hanging="360"/>
      </w:pPr>
      <w:rPr>
        <w:rFonts w:ascii="Courier New" w:hAnsi="Courier New" w:hint="default"/>
      </w:rPr>
    </w:lvl>
    <w:lvl w:ilvl="2" w:tplc="00050409" w:tentative="1">
      <w:start w:val="1"/>
      <w:numFmt w:val="bullet"/>
      <w:lvlText w:val=""/>
      <w:lvlJc w:val="left"/>
      <w:pPr>
        <w:tabs>
          <w:tab w:val="num" w:pos="2592"/>
        </w:tabs>
        <w:ind w:left="2592" w:hanging="360"/>
      </w:pPr>
      <w:rPr>
        <w:rFonts w:ascii="Symbol" w:hAnsi="Symbol" w:hint="default"/>
      </w:rPr>
    </w:lvl>
    <w:lvl w:ilvl="3" w:tplc="00010409" w:tentative="1">
      <w:start w:val="1"/>
      <w:numFmt w:val="bullet"/>
      <w:lvlText w:val=""/>
      <w:lvlJc w:val="left"/>
      <w:pPr>
        <w:tabs>
          <w:tab w:val="num" w:pos="3312"/>
        </w:tabs>
        <w:ind w:left="3312" w:hanging="360"/>
      </w:pPr>
      <w:rPr>
        <w:rFonts w:ascii="Symbol" w:hAnsi="Symbol" w:hint="default"/>
      </w:rPr>
    </w:lvl>
    <w:lvl w:ilvl="4" w:tplc="00030409" w:tentative="1">
      <w:start w:val="1"/>
      <w:numFmt w:val="bullet"/>
      <w:lvlText w:val="o"/>
      <w:lvlJc w:val="left"/>
      <w:pPr>
        <w:tabs>
          <w:tab w:val="num" w:pos="4032"/>
        </w:tabs>
        <w:ind w:left="4032" w:hanging="360"/>
      </w:pPr>
      <w:rPr>
        <w:rFonts w:ascii="Courier New" w:hAnsi="Courier New" w:hint="default"/>
      </w:rPr>
    </w:lvl>
    <w:lvl w:ilvl="5" w:tplc="00050409" w:tentative="1">
      <w:start w:val="1"/>
      <w:numFmt w:val="bullet"/>
      <w:lvlText w:val=""/>
      <w:lvlJc w:val="left"/>
      <w:pPr>
        <w:tabs>
          <w:tab w:val="num" w:pos="4752"/>
        </w:tabs>
        <w:ind w:left="4752" w:hanging="360"/>
      </w:pPr>
      <w:rPr>
        <w:rFonts w:ascii="Symbol" w:hAnsi="Symbol" w:hint="default"/>
      </w:rPr>
    </w:lvl>
    <w:lvl w:ilvl="6" w:tplc="00010409" w:tentative="1">
      <w:start w:val="1"/>
      <w:numFmt w:val="bullet"/>
      <w:lvlText w:val=""/>
      <w:lvlJc w:val="left"/>
      <w:pPr>
        <w:tabs>
          <w:tab w:val="num" w:pos="5472"/>
        </w:tabs>
        <w:ind w:left="5472" w:hanging="360"/>
      </w:pPr>
      <w:rPr>
        <w:rFonts w:ascii="Symbol" w:hAnsi="Symbol" w:hint="default"/>
      </w:rPr>
    </w:lvl>
    <w:lvl w:ilvl="7" w:tplc="00030409" w:tentative="1">
      <w:start w:val="1"/>
      <w:numFmt w:val="bullet"/>
      <w:lvlText w:val="o"/>
      <w:lvlJc w:val="left"/>
      <w:pPr>
        <w:tabs>
          <w:tab w:val="num" w:pos="6192"/>
        </w:tabs>
        <w:ind w:left="6192" w:hanging="360"/>
      </w:pPr>
      <w:rPr>
        <w:rFonts w:ascii="Courier New" w:hAnsi="Courier New" w:hint="default"/>
      </w:rPr>
    </w:lvl>
    <w:lvl w:ilvl="8" w:tplc="00050409" w:tentative="1">
      <w:start w:val="1"/>
      <w:numFmt w:val="bullet"/>
      <w:lvlText w:val=""/>
      <w:lvlJc w:val="left"/>
      <w:pPr>
        <w:tabs>
          <w:tab w:val="num" w:pos="6912"/>
        </w:tabs>
        <w:ind w:left="6912" w:hanging="360"/>
      </w:pPr>
      <w:rPr>
        <w:rFonts w:ascii="Symbol" w:hAnsi="Symbol" w:hint="default"/>
      </w:rPr>
    </w:lvl>
  </w:abstractNum>
  <w:abstractNum w:abstractNumId="1">
    <w:nsid w:val="26747622"/>
    <w:multiLevelType w:val="hybridMultilevel"/>
    <w:tmpl w:val="74D69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5F7301"/>
    <w:multiLevelType w:val="hybridMultilevel"/>
    <w:tmpl w:val="7BB2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C31D5A"/>
    <w:multiLevelType w:val="hybridMultilevel"/>
    <w:tmpl w:val="3CAE34C2"/>
    <w:lvl w:ilvl="0" w:tplc="747C3170">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CAE"/>
    <w:rsid w:val="00056286"/>
    <w:rsid w:val="001B24AC"/>
    <w:rsid w:val="001B7E91"/>
    <w:rsid w:val="00234E55"/>
    <w:rsid w:val="00254654"/>
    <w:rsid w:val="00254934"/>
    <w:rsid w:val="002A57B9"/>
    <w:rsid w:val="002D6529"/>
    <w:rsid w:val="00306160"/>
    <w:rsid w:val="0033374E"/>
    <w:rsid w:val="003679B8"/>
    <w:rsid w:val="003D0088"/>
    <w:rsid w:val="0041699A"/>
    <w:rsid w:val="00445FA1"/>
    <w:rsid w:val="00455D5B"/>
    <w:rsid w:val="004601A2"/>
    <w:rsid w:val="00485684"/>
    <w:rsid w:val="0052399B"/>
    <w:rsid w:val="00563C0E"/>
    <w:rsid w:val="0056428E"/>
    <w:rsid w:val="005B55A1"/>
    <w:rsid w:val="00624439"/>
    <w:rsid w:val="00624535"/>
    <w:rsid w:val="00625626"/>
    <w:rsid w:val="00657D01"/>
    <w:rsid w:val="00682E18"/>
    <w:rsid w:val="0069575B"/>
    <w:rsid w:val="006C23D1"/>
    <w:rsid w:val="006D3685"/>
    <w:rsid w:val="007330F2"/>
    <w:rsid w:val="00767D5A"/>
    <w:rsid w:val="00781642"/>
    <w:rsid w:val="007B6EE7"/>
    <w:rsid w:val="007C0F4A"/>
    <w:rsid w:val="007F4AFD"/>
    <w:rsid w:val="00806E46"/>
    <w:rsid w:val="008157AA"/>
    <w:rsid w:val="008E689A"/>
    <w:rsid w:val="008F230F"/>
    <w:rsid w:val="00947EBE"/>
    <w:rsid w:val="00956F90"/>
    <w:rsid w:val="0099311B"/>
    <w:rsid w:val="009E1D87"/>
    <w:rsid w:val="00A35AFA"/>
    <w:rsid w:val="00A35E50"/>
    <w:rsid w:val="00A4293F"/>
    <w:rsid w:val="00A70104"/>
    <w:rsid w:val="00AD053F"/>
    <w:rsid w:val="00B106BF"/>
    <w:rsid w:val="00B22CCD"/>
    <w:rsid w:val="00B747DD"/>
    <w:rsid w:val="00C126C1"/>
    <w:rsid w:val="00C33137"/>
    <w:rsid w:val="00C817C3"/>
    <w:rsid w:val="00C92B64"/>
    <w:rsid w:val="00CA1725"/>
    <w:rsid w:val="00D25CAE"/>
    <w:rsid w:val="00D74348"/>
    <w:rsid w:val="00DB4F46"/>
    <w:rsid w:val="00E053E2"/>
    <w:rsid w:val="00E95604"/>
    <w:rsid w:val="00EF12CD"/>
    <w:rsid w:val="00EF6BD8"/>
    <w:rsid w:val="00F22780"/>
    <w:rsid w:val="00F62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8C96B6E-2D16-40D5-AE61-51C3B85D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F4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12E68"/>
    <w:pPr>
      <w:spacing w:line="360" w:lineRule="auto"/>
      <w:jc w:val="center"/>
    </w:pPr>
    <w:rPr>
      <w:rFonts w:ascii="Times" w:eastAsia="Times" w:hAnsi="Times"/>
      <w:b/>
      <w:color w:val="411D0E"/>
      <w:sz w:val="28"/>
      <w:szCs w:val="20"/>
    </w:rPr>
  </w:style>
  <w:style w:type="paragraph" w:styleId="BodyText">
    <w:name w:val="Body Text"/>
    <w:basedOn w:val="Normal"/>
    <w:link w:val="BodyTextChar"/>
    <w:rsid w:val="00A35AFA"/>
    <w:rPr>
      <w:rFonts w:eastAsia="Times"/>
      <w:color w:val="411D0E"/>
      <w:sz w:val="20"/>
      <w:szCs w:val="20"/>
    </w:rPr>
  </w:style>
  <w:style w:type="paragraph" w:customStyle="1" w:styleId="Fromtheofficesof">
    <w:name w:val="From the offices of"/>
    <w:basedOn w:val="BodyText2"/>
    <w:link w:val="FromtheofficesofChar"/>
    <w:qFormat/>
    <w:rsid w:val="00A35AFA"/>
    <w:pPr>
      <w:spacing w:line="240" w:lineRule="exact"/>
      <w:ind w:left="720" w:hanging="720"/>
    </w:pPr>
    <w:rPr>
      <w:rFonts w:ascii="Times New Roman" w:hAnsi="Times New Roman"/>
      <w:b w:val="0"/>
      <w:i/>
      <w:color w:val="4C1900"/>
      <w:sz w:val="20"/>
    </w:rPr>
  </w:style>
  <w:style w:type="paragraph" w:customStyle="1" w:styleId="NameHere">
    <w:name w:val="Name Here"/>
    <w:basedOn w:val="BodyText2"/>
    <w:link w:val="NameHereChar"/>
    <w:qFormat/>
    <w:rsid w:val="007C0F4A"/>
    <w:pPr>
      <w:spacing w:line="240" w:lineRule="auto"/>
      <w:ind w:left="720" w:hanging="720"/>
    </w:pPr>
    <w:rPr>
      <w:caps/>
      <w:color w:val="4C1900"/>
      <w:sz w:val="36"/>
    </w:rPr>
  </w:style>
  <w:style w:type="character" w:customStyle="1" w:styleId="BodyText2Char">
    <w:name w:val="Body Text 2 Char"/>
    <w:basedOn w:val="DefaultParagraphFont"/>
    <w:link w:val="BodyText2"/>
    <w:rsid w:val="007C0F4A"/>
    <w:rPr>
      <w:rFonts w:ascii="Times" w:eastAsia="Times" w:hAnsi="Times"/>
      <w:b/>
      <w:color w:val="411D0E"/>
      <w:sz w:val="28"/>
    </w:rPr>
  </w:style>
  <w:style w:type="character" w:customStyle="1" w:styleId="FromtheofficesofChar">
    <w:name w:val="From the offices of Char"/>
    <w:basedOn w:val="BodyText2Char"/>
    <w:link w:val="Fromtheofficesof"/>
    <w:rsid w:val="007C0F4A"/>
    <w:rPr>
      <w:rFonts w:ascii="Times" w:eastAsia="Times" w:hAnsi="Times"/>
      <w:b/>
      <w:color w:val="411D0E"/>
      <w:sz w:val="28"/>
    </w:rPr>
  </w:style>
  <w:style w:type="paragraph" w:customStyle="1" w:styleId="Placetaglinelogo">
    <w:name w:val="Place tagline/logo"/>
    <w:basedOn w:val="BodyText2"/>
    <w:link w:val="PlacetaglinelogoChar"/>
    <w:qFormat/>
    <w:rsid w:val="00A35AFA"/>
    <w:pPr>
      <w:spacing w:line="240" w:lineRule="exact"/>
      <w:ind w:left="720" w:hanging="720"/>
    </w:pPr>
    <w:rPr>
      <w:rFonts w:ascii="Times New Roman" w:hAnsi="Times New Roman"/>
      <w:color w:val="4F1900"/>
      <w:sz w:val="22"/>
    </w:rPr>
  </w:style>
  <w:style w:type="character" w:customStyle="1" w:styleId="NameHereChar">
    <w:name w:val="Name Here Char"/>
    <w:basedOn w:val="BodyText2Char"/>
    <w:link w:val="NameHere"/>
    <w:rsid w:val="007C0F4A"/>
    <w:rPr>
      <w:rFonts w:ascii="Times" w:eastAsia="Times" w:hAnsi="Times"/>
      <w:b/>
      <w:caps/>
      <w:color w:val="4C1900"/>
      <w:sz w:val="36"/>
    </w:rPr>
  </w:style>
  <w:style w:type="paragraph" w:customStyle="1" w:styleId="Introduction">
    <w:name w:val="Introduction"/>
    <w:basedOn w:val="Normal"/>
    <w:link w:val="IntroductionChar"/>
    <w:qFormat/>
    <w:rsid w:val="00A35AFA"/>
    <w:pPr>
      <w:widowControl w:val="0"/>
      <w:autoSpaceDE w:val="0"/>
      <w:autoSpaceDN w:val="0"/>
      <w:adjustRightInd w:val="0"/>
      <w:spacing w:line="360" w:lineRule="auto"/>
      <w:jc w:val="center"/>
      <w:textAlignment w:val="center"/>
    </w:pPr>
    <w:rPr>
      <w:i/>
      <w:color w:val="4C1900"/>
      <w:sz w:val="20"/>
    </w:rPr>
  </w:style>
  <w:style w:type="character" w:customStyle="1" w:styleId="PlacetaglinelogoChar">
    <w:name w:val="Place tagline/logo Char"/>
    <w:basedOn w:val="BodyText2Char"/>
    <w:link w:val="Placetaglinelogo"/>
    <w:rsid w:val="00A35AFA"/>
    <w:rPr>
      <w:rFonts w:ascii="Times" w:eastAsia="Times" w:hAnsi="Times"/>
      <w:b/>
      <w:color w:val="4F1900"/>
      <w:sz w:val="22"/>
    </w:rPr>
  </w:style>
  <w:style w:type="paragraph" w:customStyle="1" w:styleId="Headlinesubject">
    <w:name w:val="Headline/subject"/>
    <w:basedOn w:val="BodyText2"/>
    <w:link w:val="HeadlinesubjectChar"/>
    <w:qFormat/>
    <w:rsid w:val="00A35AFA"/>
    <w:pPr>
      <w:spacing w:line="280" w:lineRule="exact"/>
      <w:ind w:left="720" w:hanging="720"/>
    </w:pPr>
    <w:rPr>
      <w:rFonts w:ascii="Times New Roman" w:hAnsi="Times New Roman"/>
      <w:color w:val="4C1900"/>
    </w:rPr>
  </w:style>
  <w:style w:type="character" w:customStyle="1" w:styleId="IntroductionChar">
    <w:name w:val="Introduction Char"/>
    <w:basedOn w:val="DefaultParagraphFont"/>
    <w:link w:val="Introduction"/>
    <w:rsid w:val="00A35AFA"/>
    <w:rPr>
      <w:i/>
      <w:color w:val="4C1900"/>
      <w:szCs w:val="24"/>
    </w:rPr>
  </w:style>
  <w:style w:type="paragraph" w:customStyle="1" w:styleId="photoBox">
    <w:name w:val="photo Box"/>
    <w:basedOn w:val="Normal"/>
    <w:link w:val="photoBoxChar"/>
    <w:qFormat/>
    <w:rsid w:val="00A35AFA"/>
    <w:pPr>
      <w:jc w:val="center"/>
    </w:pPr>
    <w:rPr>
      <w:i/>
      <w:color w:val="4F1900"/>
      <w:sz w:val="18"/>
    </w:rPr>
  </w:style>
  <w:style w:type="character" w:customStyle="1" w:styleId="HeadlinesubjectChar">
    <w:name w:val="Headline/subject Char"/>
    <w:basedOn w:val="BodyText2Char"/>
    <w:link w:val="Headlinesubject"/>
    <w:rsid w:val="00A35AFA"/>
    <w:rPr>
      <w:rFonts w:ascii="Times" w:eastAsia="Times" w:hAnsi="Times"/>
      <w:b/>
      <w:color w:val="4C1900"/>
      <w:sz w:val="28"/>
    </w:rPr>
  </w:style>
  <w:style w:type="paragraph" w:customStyle="1" w:styleId="Subhead01">
    <w:name w:val="Subhead 01"/>
    <w:basedOn w:val="BodyText2"/>
    <w:link w:val="Subhead01Char"/>
    <w:qFormat/>
    <w:rsid w:val="00A35AFA"/>
    <w:pPr>
      <w:spacing w:line="240" w:lineRule="exact"/>
      <w:ind w:left="720" w:hanging="720"/>
    </w:pPr>
    <w:rPr>
      <w:rFonts w:ascii="Times New Roman" w:hAnsi="Times New Roman"/>
      <w:b w:val="0"/>
      <w:color w:val="4C1900"/>
      <w:sz w:val="20"/>
    </w:rPr>
  </w:style>
  <w:style w:type="character" w:customStyle="1" w:styleId="photoBoxChar">
    <w:name w:val="photo Box Char"/>
    <w:basedOn w:val="DefaultParagraphFont"/>
    <w:link w:val="photoBox"/>
    <w:rsid w:val="00A35AFA"/>
    <w:rPr>
      <w:i/>
      <w:color w:val="4F1900"/>
      <w:sz w:val="18"/>
      <w:szCs w:val="24"/>
    </w:rPr>
  </w:style>
  <w:style w:type="paragraph" w:customStyle="1" w:styleId="BodyText01">
    <w:name w:val="Body Text 01"/>
    <w:basedOn w:val="BodyText"/>
    <w:link w:val="BodyText01Char"/>
    <w:qFormat/>
    <w:rsid w:val="00A35AFA"/>
    <w:pPr>
      <w:spacing w:line="360" w:lineRule="auto"/>
    </w:pPr>
    <w:rPr>
      <w:color w:val="4C1900"/>
      <w:sz w:val="18"/>
    </w:rPr>
  </w:style>
  <w:style w:type="character" w:customStyle="1" w:styleId="Subhead01Char">
    <w:name w:val="Subhead 01 Char"/>
    <w:basedOn w:val="BodyText2Char"/>
    <w:link w:val="Subhead01"/>
    <w:rsid w:val="00A35AFA"/>
    <w:rPr>
      <w:rFonts w:ascii="Times" w:eastAsia="Times" w:hAnsi="Times"/>
      <w:b/>
      <w:color w:val="4C1900"/>
      <w:sz w:val="28"/>
    </w:rPr>
  </w:style>
  <w:style w:type="paragraph" w:customStyle="1" w:styleId="yourBusinessName">
    <w:name w:val="your Business Name"/>
    <w:basedOn w:val="Normal"/>
    <w:link w:val="yourBusinessNameChar"/>
    <w:qFormat/>
    <w:rsid w:val="00A35AFA"/>
    <w:pPr>
      <w:jc w:val="center"/>
    </w:pPr>
    <w:rPr>
      <w:color w:val="E9E3BB"/>
    </w:rPr>
  </w:style>
  <w:style w:type="character" w:customStyle="1" w:styleId="BodyTextChar">
    <w:name w:val="Body Text Char"/>
    <w:basedOn w:val="DefaultParagraphFont"/>
    <w:link w:val="BodyText"/>
    <w:rsid w:val="00A35AFA"/>
    <w:rPr>
      <w:rFonts w:eastAsia="Times"/>
      <w:color w:val="411D0E"/>
    </w:rPr>
  </w:style>
  <w:style w:type="character" w:customStyle="1" w:styleId="BodyText01Char">
    <w:name w:val="Body Text 01 Char"/>
    <w:basedOn w:val="BodyTextChar"/>
    <w:link w:val="BodyText01"/>
    <w:rsid w:val="00A35AFA"/>
    <w:rPr>
      <w:rFonts w:eastAsia="Times"/>
      <w:color w:val="4C1900"/>
      <w:sz w:val="18"/>
    </w:rPr>
  </w:style>
  <w:style w:type="paragraph" w:customStyle="1" w:styleId="Address">
    <w:name w:val="Address"/>
    <w:basedOn w:val="BodyText2"/>
    <w:link w:val="AddressChar"/>
    <w:qFormat/>
    <w:rsid w:val="00A35AFA"/>
    <w:pPr>
      <w:spacing w:line="180" w:lineRule="exact"/>
      <w:ind w:left="720" w:hanging="720"/>
    </w:pPr>
    <w:rPr>
      <w:rFonts w:ascii="Times New Roman" w:hAnsi="Times New Roman"/>
      <w:b w:val="0"/>
      <w:color w:val="E9E3BB"/>
      <w:sz w:val="18"/>
    </w:rPr>
  </w:style>
  <w:style w:type="character" w:customStyle="1" w:styleId="yourBusinessNameChar">
    <w:name w:val="your Business Name Char"/>
    <w:basedOn w:val="DefaultParagraphFont"/>
    <w:link w:val="yourBusinessName"/>
    <w:rsid w:val="00A35AFA"/>
    <w:rPr>
      <w:color w:val="E9E3BB"/>
      <w:sz w:val="24"/>
      <w:szCs w:val="24"/>
    </w:rPr>
  </w:style>
  <w:style w:type="paragraph" w:customStyle="1" w:styleId="website">
    <w:name w:val="website"/>
    <w:basedOn w:val="BodyText2"/>
    <w:link w:val="websiteChar"/>
    <w:qFormat/>
    <w:rsid w:val="007B6EE7"/>
    <w:pPr>
      <w:spacing w:line="180" w:lineRule="exact"/>
      <w:ind w:left="720" w:hanging="720"/>
    </w:pPr>
    <w:rPr>
      <w:rFonts w:ascii="Times New Roman" w:hAnsi="Times New Roman"/>
      <w:color w:val="E9E3BB"/>
      <w:sz w:val="20"/>
    </w:rPr>
  </w:style>
  <w:style w:type="character" w:customStyle="1" w:styleId="AddressChar">
    <w:name w:val="Address Char"/>
    <w:basedOn w:val="BodyText2Char"/>
    <w:link w:val="Address"/>
    <w:rsid w:val="00A35AFA"/>
    <w:rPr>
      <w:rFonts w:ascii="Times" w:eastAsia="Times" w:hAnsi="Times"/>
      <w:b/>
      <w:color w:val="E9E3BB"/>
      <w:sz w:val="18"/>
    </w:rPr>
  </w:style>
  <w:style w:type="paragraph" w:customStyle="1" w:styleId="Bulletpoints">
    <w:name w:val="Bullet points"/>
    <w:basedOn w:val="BodyText2"/>
    <w:link w:val="BulletpointsChar"/>
    <w:qFormat/>
    <w:rsid w:val="00A35AFA"/>
    <w:pPr>
      <w:numPr>
        <w:numId w:val="2"/>
      </w:numPr>
      <w:spacing w:after="120" w:line="240" w:lineRule="auto"/>
      <w:ind w:left="360" w:right="-216" w:hanging="180"/>
      <w:jc w:val="left"/>
    </w:pPr>
    <w:rPr>
      <w:rFonts w:ascii="Times New Roman" w:hAnsi="Times New Roman"/>
      <w:b w:val="0"/>
      <w:color w:val="4F1900"/>
      <w:sz w:val="18"/>
    </w:rPr>
  </w:style>
  <w:style w:type="character" w:customStyle="1" w:styleId="websiteChar">
    <w:name w:val="website Char"/>
    <w:basedOn w:val="BodyText2Char"/>
    <w:link w:val="website"/>
    <w:rsid w:val="007B6EE7"/>
    <w:rPr>
      <w:rFonts w:ascii="Times" w:eastAsia="Times" w:hAnsi="Times"/>
      <w:b/>
      <w:color w:val="E9E3BB"/>
      <w:sz w:val="28"/>
    </w:rPr>
  </w:style>
  <w:style w:type="paragraph" w:customStyle="1" w:styleId="Quotes">
    <w:name w:val="Quotes"/>
    <w:basedOn w:val="Normal"/>
    <w:link w:val="QuotesChar"/>
    <w:qFormat/>
    <w:rsid w:val="00A35AFA"/>
    <w:pPr>
      <w:jc w:val="center"/>
    </w:pPr>
    <w:rPr>
      <w:i/>
      <w:color w:val="3A4A24"/>
      <w:sz w:val="20"/>
    </w:rPr>
  </w:style>
  <w:style w:type="character" w:customStyle="1" w:styleId="BulletpointsChar">
    <w:name w:val="Bullet points Char"/>
    <w:basedOn w:val="BodyText2Char"/>
    <w:link w:val="Bulletpoints"/>
    <w:rsid w:val="00A35AFA"/>
    <w:rPr>
      <w:rFonts w:ascii="Times" w:eastAsia="Times" w:hAnsi="Times"/>
      <w:b/>
      <w:color w:val="4F1900"/>
      <w:sz w:val="18"/>
    </w:rPr>
  </w:style>
  <w:style w:type="paragraph" w:customStyle="1" w:styleId="ToCallOut">
    <w:name w:val="To Call Out"/>
    <w:basedOn w:val="Normal"/>
    <w:link w:val="ToCallOutChar"/>
    <w:qFormat/>
    <w:rsid w:val="00A35AFA"/>
    <w:pPr>
      <w:jc w:val="center"/>
    </w:pPr>
    <w:rPr>
      <w:color w:val="4C1900"/>
      <w:sz w:val="18"/>
    </w:rPr>
  </w:style>
  <w:style w:type="character" w:customStyle="1" w:styleId="QuotesChar">
    <w:name w:val="Quotes Char"/>
    <w:basedOn w:val="DefaultParagraphFont"/>
    <w:link w:val="Quotes"/>
    <w:rsid w:val="00A35AFA"/>
    <w:rPr>
      <w:i/>
      <w:color w:val="3A4A24"/>
      <w:szCs w:val="24"/>
    </w:rPr>
  </w:style>
  <w:style w:type="paragraph" w:customStyle="1" w:styleId="Subhead02">
    <w:name w:val="Subhead 02"/>
    <w:basedOn w:val="BodyText2"/>
    <w:link w:val="Subhead02Char"/>
    <w:qFormat/>
    <w:rsid w:val="00A35AFA"/>
    <w:pPr>
      <w:spacing w:line="240" w:lineRule="exact"/>
      <w:ind w:left="720" w:hanging="720"/>
    </w:pPr>
    <w:rPr>
      <w:rFonts w:ascii="Times New Roman" w:hAnsi="Times New Roman"/>
      <w:b w:val="0"/>
      <w:smallCaps/>
      <w:color w:val="4C1900"/>
      <w:sz w:val="20"/>
    </w:rPr>
  </w:style>
  <w:style w:type="character" w:customStyle="1" w:styleId="ToCallOutChar">
    <w:name w:val="To Call Out Char"/>
    <w:basedOn w:val="DefaultParagraphFont"/>
    <w:link w:val="ToCallOut"/>
    <w:rsid w:val="00A35AFA"/>
    <w:rPr>
      <w:color w:val="4C1900"/>
      <w:sz w:val="18"/>
      <w:szCs w:val="24"/>
    </w:rPr>
  </w:style>
  <w:style w:type="paragraph" w:customStyle="1" w:styleId="Subhead03">
    <w:name w:val="Subhead 03"/>
    <w:basedOn w:val="BodyText"/>
    <w:link w:val="Subhead03Char"/>
    <w:qFormat/>
    <w:rsid w:val="00A35AFA"/>
    <w:pPr>
      <w:spacing w:line="360" w:lineRule="auto"/>
    </w:pPr>
    <w:rPr>
      <w:b/>
      <w:smallCaps/>
      <w:color w:val="4C1900"/>
    </w:rPr>
  </w:style>
  <w:style w:type="character" w:customStyle="1" w:styleId="Subhead02Char">
    <w:name w:val="Subhead 02 Char"/>
    <w:basedOn w:val="BodyText2Char"/>
    <w:link w:val="Subhead02"/>
    <w:rsid w:val="00A35AFA"/>
    <w:rPr>
      <w:rFonts w:ascii="Times" w:eastAsia="Times" w:hAnsi="Times"/>
      <w:b/>
      <w:smallCaps/>
      <w:color w:val="4C1900"/>
      <w:sz w:val="28"/>
    </w:rPr>
  </w:style>
  <w:style w:type="character" w:customStyle="1" w:styleId="Subhead03Char">
    <w:name w:val="Subhead 03 Char"/>
    <w:basedOn w:val="BodyTextChar"/>
    <w:link w:val="Subhead03"/>
    <w:rsid w:val="00A35AFA"/>
    <w:rPr>
      <w:rFonts w:eastAsia="Times"/>
      <w:b/>
      <w:smallCaps/>
      <w:color w:val="4C1900"/>
    </w:rPr>
  </w:style>
  <w:style w:type="paragraph" w:styleId="BalloonText">
    <w:name w:val="Balloon Text"/>
    <w:basedOn w:val="Normal"/>
    <w:link w:val="BalloonTextChar"/>
    <w:uiPriority w:val="99"/>
    <w:semiHidden/>
    <w:unhideWhenUsed/>
    <w:rsid w:val="008157AA"/>
    <w:rPr>
      <w:rFonts w:ascii="Tahoma" w:hAnsi="Tahoma" w:cs="Tahoma"/>
      <w:sz w:val="16"/>
      <w:szCs w:val="16"/>
    </w:rPr>
  </w:style>
  <w:style w:type="character" w:customStyle="1" w:styleId="BalloonTextChar">
    <w:name w:val="Balloon Text Char"/>
    <w:basedOn w:val="DefaultParagraphFont"/>
    <w:link w:val="BalloonText"/>
    <w:uiPriority w:val="99"/>
    <w:semiHidden/>
    <w:rsid w:val="008157AA"/>
    <w:rPr>
      <w:rFonts w:ascii="Tahoma" w:hAnsi="Tahoma" w:cs="Tahoma"/>
      <w:sz w:val="16"/>
      <w:szCs w:val="16"/>
    </w:rPr>
  </w:style>
  <w:style w:type="paragraph" w:styleId="ListParagraph">
    <w:name w:val="List Paragraph"/>
    <w:basedOn w:val="Normal"/>
    <w:uiPriority w:val="34"/>
    <w:qFormat/>
    <w:rsid w:val="00563C0E"/>
    <w:pPr>
      <w:ind w:left="720"/>
      <w:contextualSpacing/>
    </w:pPr>
  </w:style>
  <w:style w:type="character" w:styleId="Hyperlink">
    <w:name w:val="Hyperlink"/>
    <w:basedOn w:val="DefaultParagraphFont"/>
    <w:uiPriority w:val="99"/>
    <w:unhideWhenUsed/>
    <w:rsid w:val="00C92B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rcin.oxfordjournals.org/content/9/6/875.long" TargetMode="External"/><Relationship Id="rId13" Type="http://schemas.openxmlformats.org/officeDocument/2006/relationships/hyperlink" Target="http://dx.doi.org/10.1093/ntr/ntq114" TargetMode="External"/><Relationship Id="rId18" Type="http://schemas.openxmlformats.org/officeDocument/2006/relationships/hyperlink" Target="http://carcin.oxfordjournals.org/content/9/6/875.long" TargetMode="External"/><Relationship Id="rId26" Type="http://schemas.openxmlformats.org/officeDocument/2006/relationships/image" Target="media/image2.gif"/><Relationship Id="rId3" Type="http://schemas.openxmlformats.org/officeDocument/2006/relationships/settings" Target="settings.xml"/><Relationship Id="rId21" Type="http://schemas.openxmlformats.org/officeDocument/2006/relationships/hyperlink" Target="http://www.nationalkidneycenter.org/chronic-kidney-diseases/symptoms/" TargetMode="External"/><Relationship Id="rId7" Type="http://schemas.openxmlformats.org/officeDocument/2006/relationships/hyperlink" Target="http://dx.doi.org/10.2105/AJPH.2012.300947" TargetMode="External"/><Relationship Id="rId12" Type="http://schemas.openxmlformats.org/officeDocument/2006/relationships/hyperlink" Target="http://dx.doi.org/10.2105/AJPH.2011.300526" TargetMode="External"/><Relationship Id="rId17" Type="http://schemas.openxmlformats.org/officeDocument/2006/relationships/hyperlink" Target="http://dx.doi.org/10.2105/AJPH.2012.300947"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ancer.org/ocs/groups/cid/documents/webcontent/002974-pdf.pdf" TargetMode="External"/><Relationship Id="rId20" Type="http://schemas.openxmlformats.org/officeDocument/2006/relationships/hyperlink" Target="http://www.ncbi.nlm.nih.gov/pmc/articles/PMC2933534"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cancer.org/ocs/groups/cid/documents/webcontent/002974-pdf.pdf" TargetMode="External"/><Relationship Id="rId11" Type="http://schemas.openxmlformats.org/officeDocument/2006/relationships/hyperlink" Target="http://www.nationalkidneycenter.org/chronic-kidney-diseases/symptoms/" TargetMode="External"/><Relationship Id="rId24" Type="http://schemas.openxmlformats.org/officeDocument/2006/relationships/hyperlink" Target="http://www.fda.gov/forconsumers/consumerupdates/ucm173401.htm" TargetMode="External"/><Relationship Id="rId32" Type="http://schemas.openxmlformats.org/officeDocument/2006/relationships/fontTable" Target="fontTable.xml"/><Relationship Id="rId5" Type="http://schemas.openxmlformats.org/officeDocument/2006/relationships/hyperlink" Target="http://link.springer.com/article/10.1007/s007840050042" TargetMode="External"/><Relationship Id="rId15" Type="http://schemas.openxmlformats.org/officeDocument/2006/relationships/hyperlink" Target="http://link.springer.com/article/10.1007/s007840050042" TargetMode="External"/><Relationship Id="rId23" Type="http://schemas.openxmlformats.org/officeDocument/2006/relationships/hyperlink" Target="http://dx.doi.org/10.1093/ntr/ntq114" TargetMode="External"/><Relationship Id="rId28" Type="http://schemas.openxmlformats.org/officeDocument/2006/relationships/image" Target="media/image4.jpeg"/><Relationship Id="rId10" Type="http://schemas.openxmlformats.org/officeDocument/2006/relationships/hyperlink" Target="http://www.ncbi.nlm.nih.gov/pmc/articles/PMC2933534" TargetMode="External"/><Relationship Id="rId19" Type="http://schemas.openxmlformats.org/officeDocument/2006/relationships/hyperlink" Target="http://www.ncbi.nlm.nih.gov/pubmed/23567935"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ncbi.nlm.nih.gov/pubmed/23567935" TargetMode="External"/><Relationship Id="rId14" Type="http://schemas.openxmlformats.org/officeDocument/2006/relationships/hyperlink" Target="http://www.fda.gov/forconsumers/consumerupdates/ucm173401.htm" TargetMode="External"/><Relationship Id="rId22" Type="http://schemas.openxmlformats.org/officeDocument/2006/relationships/hyperlink" Target="http://dx.doi.org/10.2105/AJPH.2011.300526" TargetMode="External"/><Relationship Id="rId27" Type="http://schemas.openxmlformats.org/officeDocument/2006/relationships/image" Target="media/image3.jpeg"/><Relationship Id="rId30"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ternet\AppData\Roaming\Microsoft\Templates\HP_LegalChic_Brochure_TP1037882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HP_LegalChic_Brochure_TP10378821</Template>
  <TotalTime>1</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NYCCT</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E02</cp:lastModifiedBy>
  <cp:revision>2</cp:revision>
  <cp:lastPrinted>2013-04-23T22:24:00Z</cp:lastPrinted>
  <dcterms:created xsi:type="dcterms:W3CDTF">2014-05-19T13:45:00Z</dcterms:created>
  <dcterms:modified xsi:type="dcterms:W3CDTF">2014-05-19T13:45:00Z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TC103788219990</vt:lpwstr>
  </property>
</Properties>
</file>