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3252" w14:textId="77777777" w:rsidR="00A54466" w:rsidRDefault="007B56F3" w:rsidP="003E697B">
      <w:pPr>
        <w:shd w:val="clear" w:color="auto" w:fill="FFFFFF"/>
        <w:rPr>
          <w:rFonts w:ascii="Lato" w:eastAsia="Times New Roman" w:hAnsi="Lato" w:cs="Times New Roman"/>
          <w:color w:val="000000" w:themeColor="text1"/>
          <w:sz w:val="29"/>
          <w:szCs w:val="29"/>
        </w:rPr>
      </w:pPr>
      <w:r w:rsidRPr="007B56F3">
        <w:rPr>
          <w:rFonts w:ascii="Lato" w:eastAsia="Times New Roman" w:hAnsi="Lato" w:cs="Times New Roman"/>
          <w:color w:val="000000" w:themeColor="text1"/>
          <w:sz w:val="29"/>
          <w:szCs w:val="29"/>
        </w:rPr>
        <w:t>COMD 1112_FALL 2021_HD05</w:t>
      </w:r>
    </w:p>
    <w:p w14:paraId="1BF389E2" w14:textId="3D321803" w:rsidR="00A54B11" w:rsidRPr="000126BE" w:rsidRDefault="00A54B11" w:rsidP="003E697B">
      <w:pPr>
        <w:shd w:val="clear" w:color="auto" w:fill="FFFFFF"/>
        <w:rPr>
          <w:rFonts w:ascii="Lato" w:eastAsia="Times New Roman" w:hAnsi="Lato" w:cs="Times New Roman"/>
          <w:color w:val="000000" w:themeColor="text1"/>
          <w:sz w:val="29"/>
          <w:szCs w:val="29"/>
        </w:rPr>
      </w:pPr>
      <w:r w:rsidRPr="000126BE">
        <w:rPr>
          <w:rFonts w:ascii="Lato" w:eastAsia="Times New Roman" w:hAnsi="Lato" w:cs="Times New Roman"/>
          <w:color w:val="000000" w:themeColor="text1"/>
          <w:sz w:val="29"/>
          <w:szCs w:val="29"/>
        </w:rPr>
        <w:t xml:space="preserve">Virtual Field Trip </w:t>
      </w:r>
    </w:p>
    <w:p w14:paraId="416956E9" w14:textId="6B8388A9" w:rsidR="00A54B11" w:rsidRPr="000126BE" w:rsidRDefault="00A54B11" w:rsidP="003E697B">
      <w:pPr>
        <w:shd w:val="clear" w:color="auto" w:fill="FFFFFF"/>
        <w:rPr>
          <w:rFonts w:ascii="Lato" w:eastAsia="Times New Roman" w:hAnsi="Lato" w:cs="Times New Roman"/>
          <w:color w:val="000000" w:themeColor="text1"/>
          <w:sz w:val="29"/>
          <w:szCs w:val="29"/>
        </w:rPr>
      </w:pPr>
      <w:r w:rsidRPr="000126BE">
        <w:rPr>
          <w:rFonts w:ascii="Lato" w:eastAsia="Times New Roman" w:hAnsi="Lato" w:cs="Times New Roman"/>
          <w:color w:val="000000" w:themeColor="text1"/>
          <w:sz w:val="29"/>
          <w:szCs w:val="29"/>
        </w:rPr>
        <w:t xml:space="preserve">Carl </w:t>
      </w:r>
      <w:proofErr w:type="spellStart"/>
      <w:r w:rsidRPr="000126BE">
        <w:rPr>
          <w:rFonts w:ascii="Lato" w:eastAsia="Times New Roman" w:hAnsi="Lato" w:cs="Times New Roman"/>
          <w:color w:val="000000" w:themeColor="text1"/>
          <w:sz w:val="29"/>
          <w:szCs w:val="29"/>
        </w:rPr>
        <w:t>Cabrall</w:t>
      </w:r>
      <w:proofErr w:type="spellEnd"/>
    </w:p>
    <w:p w14:paraId="1DBB9238" w14:textId="61D96839" w:rsidR="00A54B11" w:rsidRPr="000126BE" w:rsidRDefault="00A54B11" w:rsidP="003E697B">
      <w:pPr>
        <w:shd w:val="clear" w:color="auto" w:fill="FFFFFF"/>
        <w:rPr>
          <w:rFonts w:ascii="Lato" w:eastAsia="Times New Roman" w:hAnsi="Lato" w:cs="Times New Roman"/>
          <w:color w:val="000000" w:themeColor="text1"/>
          <w:sz w:val="29"/>
          <w:szCs w:val="29"/>
        </w:rPr>
      </w:pPr>
      <w:r w:rsidRPr="000126BE">
        <w:rPr>
          <w:rFonts w:ascii="Lato" w:eastAsia="Times New Roman" w:hAnsi="Lato" w:cs="Times New Roman"/>
          <w:color w:val="000000" w:themeColor="text1"/>
          <w:sz w:val="29"/>
          <w:szCs w:val="29"/>
        </w:rPr>
        <w:t>11-10-2021</w:t>
      </w:r>
    </w:p>
    <w:p w14:paraId="783C1E24" w14:textId="3B38A1C8" w:rsidR="00A54B11" w:rsidRPr="000126BE" w:rsidRDefault="00A54B11" w:rsidP="003E697B">
      <w:pPr>
        <w:shd w:val="clear" w:color="auto" w:fill="FFFFFF"/>
        <w:rPr>
          <w:rFonts w:ascii="Lato" w:eastAsia="Times New Roman" w:hAnsi="Lato" w:cs="Times New Roman"/>
          <w:color w:val="000000" w:themeColor="text1"/>
          <w:sz w:val="29"/>
          <w:szCs w:val="29"/>
        </w:rPr>
      </w:pPr>
    </w:p>
    <w:p w14:paraId="6316EE6E" w14:textId="06A33EC1" w:rsidR="00A54466" w:rsidRDefault="00FA6F05" w:rsidP="003E697B">
      <w:pPr>
        <w:shd w:val="clear" w:color="auto" w:fill="FFFFFF"/>
        <w:rPr>
          <w:rFonts w:ascii="Lato" w:eastAsia="Times New Roman" w:hAnsi="Lato" w:cs="Times New Roman"/>
          <w:color w:val="000000" w:themeColor="text1"/>
          <w:sz w:val="29"/>
          <w:szCs w:val="29"/>
        </w:rPr>
      </w:pPr>
      <w:r w:rsidRPr="000126BE">
        <w:rPr>
          <w:noProof/>
          <w:color w:val="000000" w:themeColor="text1"/>
          <w:lang w:val="es-ES"/>
        </w:rPr>
        <w:drawing>
          <wp:anchor distT="0" distB="0" distL="114300" distR="114300" simplePos="0" relativeHeight="251658240" behindDoc="1" locked="0" layoutInCell="1" allowOverlap="1" wp14:anchorId="0BBA353C" wp14:editId="31303D7A">
            <wp:simplePos x="0" y="0"/>
            <wp:positionH relativeFrom="column">
              <wp:posOffset>5141</wp:posOffset>
            </wp:positionH>
            <wp:positionV relativeFrom="paragraph">
              <wp:posOffset>103464</wp:posOffset>
            </wp:positionV>
            <wp:extent cx="5267960" cy="3504565"/>
            <wp:effectExtent l="0" t="0" r="2540" b="635"/>
            <wp:wrapTight wrapText="bothSides">
              <wp:wrapPolygon edited="0">
                <wp:start x="0" y="0"/>
                <wp:lineTo x="0" y="21526"/>
                <wp:lineTo x="21558" y="21526"/>
                <wp:lineTo x="21558" y="0"/>
                <wp:lineTo x="0" y="0"/>
              </wp:wrapPolygon>
            </wp:wrapTight>
            <wp:docPr id="4" name="Picture 4" descr="A picture containing building,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ky, outdoor, government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7960" cy="3504565"/>
                    </a:xfrm>
                    <a:prstGeom prst="rect">
                      <a:avLst/>
                    </a:prstGeom>
                  </pic:spPr>
                </pic:pic>
              </a:graphicData>
            </a:graphic>
            <wp14:sizeRelH relativeFrom="page">
              <wp14:pctWidth>0</wp14:pctWidth>
            </wp14:sizeRelH>
            <wp14:sizeRelV relativeFrom="page">
              <wp14:pctHeight>0</wp14:pctHeight>
            </wp14:sizeRelV>
          </wp:anchor>
        </w:drawing>
      </w:r>
    </w:p>
    <w:p w14:paraId="1E4790B4" w14:textId="3A0AB723" w:rsidR="00A54466" w:rsidRDefault="00A54466" w:rsidP="003E697B">
      <w:pPr>
        <w:shd w:val="clear" w:color="auto" w:fill="FFFFFF"/>
        <w:rPr>
          <w:rFonts w:ascii="Lato" w:eastAsia="Times New Roman" w:hAnsi="Lato" w:cs="Times New Roman"/>
          <w:color w:val="000000" w:themeColor="text1"/>
          <w:sz w:val="29"/>
          <w:szCs w:val="29"/>
        </w:rPr>
      </w:pPr>
    </w:p>
    <w:p w14:paraId="6B90ABED" w14:textId="4E6F6FDC" w:rsidR="00A54466" w:rsidRDefault="00A54466" w:rsidP="003E697B">
      <w:pPr>
        <w:shd w:val="clear" w:color="auto" w:fill="FFFFFF"/>
        <w:rPr>
          <w:rFonts w:ascii="Lato" w:eastAsia="Times New Roman" w:hAnsi="Lato" w:cs="Times New Roman"/>
          <w:color w:val="000000" w:themeColor="text1"/>
          <w:sz w:val="29"/>
          <w:szCs w:val="29"/>
        </w:rPr>
      </w:pPr>
    </w:p>
    <w:p w14:paraId="4B4C072E" w14:textId="054FA6E8" w:rsidR="003251CA" w:rsidRPr="00AD1D2D" w:rsidRDefault="003251CA" w:rsidP="00AD1D2D">
      <w:pPr>
        <w:shd w:val="clear" w:color="auto" w:fill="FFFFFF"/>
        <w:spacing w:line="360" w:lineRule="auto"/>
        <w:rPr>
          <w:rFonts w:ascii="Lato" w:eastAsia="Times New Roman" w:hAnsi="Lato" w:cs="Times New Roman"/>
          <w:color w:val="000000" w:themeColor="text1"/>
          <w:sz w:val="29"/>
          <w:szCs w:val="29"/>
        </w:rPr>
      </w:pPr>
    </w:p>
    <w:p w14:paraId="027BDC24" w14:textId="77777777" w:rsidR="00FA6F05" w:rsidRDefault="00FA6F05" w:rsidP="003251CA">
      <w:pPr>
        <w:spacing w:line="360" w:lineRule="auto"/>
        <w:rPr>
          <w:rFonts w:ascii="Helvetica" w:hAnsi="Helvetica" w:cs="Helvetica"/>
          <w:color w:val="000000" w:themeColor="text1"/>
        </w:rPr>
      </w:pPr>
    </w:p>
    <w:p w14:paraId="2A01AC79" w14:textId="77777777" w:rsidR="00FA6F05" w:rsidRDefault="00FA6F05" w:rsidP="003251CA">
      <w:pPr>
        <w:spacing w:line="360" w:lineRule="auto"/>
        <w:rPr>
          <w:rFonts w:ascii="Helvetica" w:hAnsi="Helvetica" w:cs="Helvetica"/>
          <w:color w:val="000000" w:themeColor="text1"/>
        </w:rPr>
      </w:pPr>
    </w:p>
    <w:p w14:paraId="177C7B7F" w14:textId="77777777" w:rsidR="00FA6F05" w:rsidRDefault="00FA6F05" w:rsidP="003251CA">
      <w:pPr>
        <w:spacing w:line="360" w:lineRule="auto"/>
        <w:rPr>
          <w:rFonts w:ascii="Helvetica" w:hAnsi="Helvetica" w:cs="Helvetica"/>
          <w:color w:val="000000" w:themeColor="text1"/>
        </w:rPr>
      </w:pPr>
    </w:p>
    <w:p w14:paraId="47076592" w14:textId="77777777" w:rsidR="00FA6F05" w:rsidRDefault="00FA6F05" w:rsidP="003251CA">
      <w:pPr>
        <w:spacing w:line="360" w:lineRule="auto"/>
        <w:rPr>
          <w:rFonts w:ascii="Helvetica" w:hAnsi="Helvetica" w:cs="Helvetica"/>
          <w:color w:val="000000" w:themeColor="text1"/>
        </w:rPr>
      </w:pPr>
    </w:p>
    <w:p w14:paraId="33D8A7A3" w14:textId="77777777" w:rsidR="00FA6F05" w:rsidRDefault="00FA6F05" w:rsidP="003251CA">
      <w:pPr>
        <w:spacing w:line="360" w:lineRule="auto"/>
        <w:rPr>
          <w:rFonts w:ascii="Helvetica" w:hAnsi="Helvetica" w:cs="Helvetica"/>
          <w:color w:val="000000" w:themeColor="text1"/>
        </w:rPr>
      </w:pPr>
    </w:p>
    <w:p w14:paraId="3DC41737" w14:textId="77777777" w:rsidR="00FA6F05" w:rsidRDefault="00FA6F05" w:rsidP="003251CA">
      <w:pPr>
        <w:spacing w:line="360" w:lineRule="auto"/>
        <w:rPr>
          <w:rFonts w:ascii="Helvetica" w:hAnsi="Helvetica" w:cs="Helvetica"/>
          <w:color w:val="000000" w:themeColor="text1"/>
        </w:rPr>
      </w:pPr>
    </w:p>
    <w:p w14:paraId="7F4D9E2D" w14:textId="77777777" w:rsidR="00FA6F05" w:rsidRDefault="00FA6F05" w:rsidP="003251CA">
      <w:pPr>
        <w:spacing w:line="360" w:lineRule="auto"/>
        <w:rPr>
          <w:rFonts w:ascii="Helvetica" w:hAnsi="Helvetica" w:cs="Helvetica"/>
          <w:color w:val="000000" w:themeColor="text1"/>
        </w:rPr>
      </w:pPr>
    </w:p>
    <w:p w14:paraId="0013C9D6" w14:textId="77777777" w:rsidR="00FA6F05" w:rsidRDefault="00FA6F05" w:rsidP="003251CA">
      <w:pPr>
        <w:spacing w:line="360" w:lineRule="auto"/>
        <w:rPr>
          <w:rFonts w:ascii="Helvetica" w:hAnsi="Helvetica" w:cs="Helvetica"/>
          <w:color w:val="000000" w:themeColor="text1"/>
        </w:rPr>
      </w:pPr>
    </w:p>
    <w:p w14:paraId="42F1A798" w14:textId="6667B5B8" w:rsidR="00FA6F05" w:rsidRDefault="00FA6F05" w:rsidP="003251CA">
      <w:pPr>
        <w:spacing w:line="360" w:lineRule="auto"/>
        <w:rPr>
          <w:rFonts w:ascii="Helvetica" w:hAnsi="Helvetica" w:cs="Helvetica"/>
          <w:color w:val="000000" w:themeColor="text1"/>
        </w:rPr>
      </w:pPr>
    </w:p>
    <w:p w14:paraId="503698DB" w14:textId="5BC2C801" w:rsidR="00FA6F05" w:rsidRDefault="00FA6F05" w:rsidP="003251CA">
      <w:pPr>
        <w:spacing w:line="360" w:lineRule="auto"/>
        <w:rPr>
          <w:rFonts w:ascii="Helvetica" w:hAnsi="Helvetica" w:cs="Helvetica"/>
          <w:color w:val="000000" w:themeColor="text1"/>
        </w:rPr>
      </w:pPr>
      <w:r>
        <w:rPr>
          <w:noProof/>
        </w:rPr>
        <mc:AlternateContent>
          <mc:Choice Requires="wps">
            <w:drawing>
              <wp:anchor distT="0" distB="0" distL="114300" distR="114300" simplePos="0" relativeHeight="251660288" behindDoc="1" locked="0" layoutInCell="1" allowOverlap="1" wp14:anchorId="2E1A6F53" wp14:editId="6E3AC1A6">
                <wp:simplePos x="0" y="0"/>
                <wp:positionH relativeFrom="column">
                  <wp:posOffset>5141</wp:posOffset>
                </wp:positionH>
                <wp:positionV relativeFrom="paragraph">
                  <wp:posOffset>185420</wp:posOffset>
                </wp:positionV>
                <wp:extent cx="3865880" cy="635"/>
                <wp:effectExtent l="0" t="0" r="0" b="12065"/>
                <wp:wrapTight wrapText="bothSides">
                  <wp:wrapPolygon edited="0">
                    <wp:start x="0" y="0"/>
                    <wp:lineTo x="0" y="0"/>
                    <wp:lineTo x="21501" y="0"/>
                    <wp:lineTo x="2150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865880" cy="635"/>
                        </a:xfrm>
                        <a:prstGeom prst="rect">
                          <a:avLst/>
                        </a:prstGeom>
                        <a:solidFill>
                          <a:prstClr val="white"/>
                        </a:solidFill>
                        <a:ln>
                          <a:noFill/>
                        </a:ln>
                      </wps:spPr>
                      <wps:txbx>
                        <w:txbxContent>
                          <w:p w14:paraId="698CC369" w14:textId="6BAB4EAE" w:rsidR="00AD1D2D" w:rsidRPr="00AD1D2D" w:rsidRDefault="00AD1D2D" w:rsidP="00AD1D2D">
                            <w:pPr>
                              <w:pStyle w:val="Caption"/>
                              <w:rPr>
                                <w:noProof/>
                                <w:color w:val="000000" w:themeColor="text1"/>
                              </w:rPr>
                            </w:pPr>
                            <w:r>
                              <w:t xml:space="preserve">Figure </w:t>
                            </w:r>
                            <w:fldSimple w:instr=" SEQ Figure \* ARABIC ">
                              <w:r w:rsidR="008C4781">
                                <w:rPr>
                                  <w:noProof/>
                                </w:rPr>
                                <w:t>1</w:t>
                              </w:r>
                            </w:fldSimple>
                            <w:r>
                              <w:t xml:space="preserve"> – Nassau County Museum </w:t>
                            </w:r>
                            <w:proofErr w:type="gramStart"/>
                            <w:r>
                              <w:t>Of</w:t>
                            </w:r>
                            <w:proofErr w:type="gramEnd"/>
                            <w:r>
                              <w:t xml:space="preserve"> Fine Art: </w:t>
                            </w:r>
                            <w:r>
                              <w:t>The Arnold and Joan Saltzman Fine Arts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1A6F53" id="_x0000_t202" coordsize="21600,21600" o:spt="202" path="m,l,21600r21600,l21600,xe">
                <v:stroke joinstyle="miter"/>
                <v:path gradientshapeok="t" o:connecttype="rect"/>
              </v:shapetype>
              <v:shape id="Text Box 6" o:spid="_x0000_s1026" type="#_x0000_t202" style="position:absolute;margin-left:.4pt;margin-top:14.6pt;width:304.4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" stroked="f">
                <v:textbox style="mso-fit-shape-to-text:t" inset="0,0,0,0">
                  <w:txbxContent>
                    <w:p w14:paraId="698CC369" w14:textId="6BAB4EAE" w:rsidR="00AD1D2D" w:rsidRPr="00AD1D2D" w:rsidRDefault="00AD1D2D" w:rsidP="00AD1D2D">
                      <w:pPr>
                        <w:pStyle w:val="Caption"/>
                        <w:rPr>
                          <w:noProof/>
                          <w:color w:val="000000" w:themeColor="text1"/>
                        </w:rPr>
                      </w:pPr>
                      <w:r>
                        <w:t xml:space="preserve">Figure </w:t>
                      </w:r>
                      <w:fldSimple w:instr=" SEQ Figure \* ARABIC ">
                        <w:r w:rsidR="008C4781">
                          <w:rPr>
                            <w:noProof/>
                          </w:rPr>
                          <w:t>1</w:t>
                        </w:r>
                      </w:fldSimple>
                      <w:r>
                        <w:t xml:space="preserve"> – Nassau County Museum </w:t>
                      </w:r>
                      <w:proofErr w:type="gramStart"/>
                      <w:r>
                        <w:t>Of</w:t>
                      </w:r>
                      <w:proofErr w:type="gramEnd"/>
                      <w:r>
                        <w:t xml:space="preserve"> Fine Art: </w:t>
                      </w:r>
                      <w:r>
                        <w:t>The Arnold and Joan Saltzman Fine Arts Building</w:t>
                      </w:r>
                    </w:p>
                  </w:txbxContent>
                </v:textbox>
                <w10:wrap type="tight"/>
              </v:shape>
            </w:pict>
          </mc:Fallback>
        </mc:AlternateContent>
      </w:r>
    </w:p>
    <w:p w14:paraId="6FC074E9" w14:textId="77777777" w:rsidR="00FA6F05" w:rsidRDefault="00FA6F05" w:rsidP="003251CA">
      <w:pPr>
        <w:spacing w:line="360" w:lineRule="auto"/>
        <w:rPr>
          <w:rFonts w:ascii="Helvetica" w:hAnsi="Helvetica" w:cs="Helvetica"/>
          <w:color w:val="000000" w:themeColor="text1"/>
        </w:rPr>
      </w:pPr>
    </w:p>
    <w:p w14:paraId="78020D4C" w14:textId="77777777" w:rsidR="00FA6F05" w:rsidRDefault="00FA6F05" w:rsidP="003251CA">
      <w:pPr>
        <w:spacing w:line="360" w:lineRule="auto"/>
        <w:rPr>
          <w:rFonts w:ascii="Helvetica" w:hAnsi="Helvetica" w:cs="Helvetica"/>
          <w:color w:val="000000" w:themeColor="text1"/>
        </w:rPr>
      </w:pPr>
    </w:p>
    <w:p w14:paraId="035CC6BD" w14:textId="4BB8EFF6" w:rsidR="003251CA" w:rsidRPr="00FA6F05" w:rsidRDefault="00B44FD9" w:rsidP="00FA6F05">
      <w:pPr>
        <w:spacing w:line="360" w:lineRule="auto"/>
        <w:ind w:firstLine="720"/>
        <w:rPr>
          <w:rFonts w:ascii="Helvetica" w:eastAsia="Times New Roman" w:hAnsi="Helvetica" w:cs="Times New Roman"/>
          <w:color w:val="000000" w:themeColor="text1"/>
          <w:shd w:val="clear" w:color="auto" w:fill="FFFFFF"/>
        </w:rPr>
      </w:pPr>
      <w:r w:rsidRPr="000126BE">
        <w:rPr>
          <w:rFonts w:ascii="Helvetica" w:hAnsi="Helvetica" w:cs="Helvetica"/>
          <w:color w:val="000000" w:themeColor="text1"/>
        </w:rPr>
        <w:t xml:space="preserve">Being one of the more prominent museums </w:t>
      </w:r>
      <w:r w:rsidR="00F3051F" w:rsidRPr="000126BE">
        <w:rPr>
          <w:rFonts w:ascii="Helvetica" w:hAnsi="Helvetica" w:cs="Helvetica"/>
          <w:color w:val="000000" w:themeColor="text1"/>
        </w:rPr>
        <w:t>on Long Island, according to their website</w:t>
      </w:r>
      <w:r w:rsidR="009F5643" w:rsidRPr="000126BE">
        <w:rPr>
          <w:rFonts w:ascii="Helvetica" w:hAnsi="Helvetica" w:cs="Helvetica"/>
          <w:color w:val="000000" w:themeColor="text1"/>
        </w:rPr>
        <w:t xml:space="preserve">, </w:t>
      </w:r>
      <w:r w:rsidR="00802C6C" w:rsidRPr="000126BE">
        <w:rPr>
          <w:rFonts w:ascii="Helvetica" w:hAnsi="Helvetica" w:cs="Helvetica"/>
          <w:color w:val="000000" w:themeColor="text1"/>
        </w:rPr>
        <w:t xml:space="preserve">the museum has a very clear mission that guides </w:t>
      </w:r>
      <w:proofErr w:type="spellStart"/>
      <w:proofErr w:type="gramStart"/>
      <w:r w:rsidR="00802C6C" w:rsidRPr="000126BE">
        <w:rPr>
          <w:rFonts w:ascii="Helvetica" w:hAnsi="Helvetica" w:cs="Helvetica"/>
          <w:color w:val="000000" w:themeColor="text1"/>
        </w:rPr>
        <w:t>it’s</w:t>
      </w:r>
      <w:proofErr w:type="spellEnd"/>
      <w:proofErr w:type="gramEnd"/>
      <w:r w:rsidR="00802C6C" w:rsidRPr="000126BE">
        <w:rPr>
          <w:rFonts w:ascii="Helvetica" w:hAnsi="Helvetica" w:cs="Helvetica"/>
          <w:color w:val="000000" w:themeColor="text1"/>
        </w:rPr>
        <w:t xml:space="preserve"> existence. </w:t>
      </w:r>
      <w:r w:rsidR="009F5643" w:rsidRPr="000126BE">
        <w:rPr>
          <w:rFonts w:ascii="Helvetica" w:hAnsi="Helvetica" w:cs="Helvetica"/>
          <w:color w:val="000000" w:themeColor="text1"/>
        </w:rPr>
        <w:t>“</w:t>
      </w:r>
      <w:r w:rsidR="00802C6C" w:rsidRPr="000126BE">
        <w:rPr>
          <w:rFonts w:ascii="Helvetica" w:hAnsi="Helvetica" w:cs="Helvetica"/>
          <w:color w:val="000000" w:themeColor="text1"/>
        </w:rPr>
        <w:t>T</w:t>
      </w:r>
      <w:r w:rsidR="009F5643" w:rsidRPr="000126BE">
        <w:rPr>
          <w:rFonts w:ascii="Helvetica" w:hAnsi="Helvetica" w:cs="Helvetica"/>
          <w:color w:val="000000" w:themeColor="text1"/>
        </w:rPr>
        <w:t>he N</w:t>
      </w:r>
      <w:r w:rsidR="003251CA" w:rsidRPr="000126BE">
        <w:rPr>
          <w:rFonts w:ascii="Helvetica" w:eastAsia="Times New Roman" w:hAnsi="Helvetica" w:cs="Times New Roman"/>
          <w:color w:val="000000" w:themeColor="text1"/>
          <w:shd w:val="clear" w:color="auto" w:fill="FFFFFF"/>
        </w:rPr>
        <w:t xml:space="preserve">assau County Museum of Art </w:t>
      </w:r>
      <w:r w:rsidR="00AD1D2D">
        <w:rPr>
          <w:rFonts w:ascii="Helvetica" w:eastAsia="Times New Roman" w:hAnsi="Helvetica" w:cs="Times New Roman"/>
          <w:color w:val="000000" w:themeColor="text1"/>
          <w:shd w:val="clear" w:color="auto" w:fill="FFFFFF"/>
        </w:rPr>
        <w:t xml:space="preserve">(Figure 1) </w:t>
      </w:r>
      <w:r w:rsidR="003251CA" w:rsidRPr="000126BE">
        <w:rPr>
          <w:rFonts w:ascii="Helvetica" w:eastAsia="Times New Roman" w:hAnsi="Helvetica" w:cs="Times New Roman"/>
          <w:color w:val="000000" w:themeColor="text1"/>
          <w:shd w:val="clear" w:color="auto" w:fill="FFFFFF"/>
        </w:rPr>
        <w:t xml:space="preserve">is dedicated to fostering a deeper understanding of art and culture through exhibition and education programs for people of all ages and backgrounds. In practice, the Museum pursues the mission by enhancing its permanent collections, sculpture park, historic property and natural setting.” </w:t>
      </w:r>
      <w:r w:rsidR="00D13285" w:rsidRPr="000126BE">
        <w:rPr>
          <w:rFonts w:ascii="Helvetica" w:eastAsia="Times New Roman" w:hAnsi="Helvetica" w:cs="Times New Roman"/>
          <w:color w:val="000000" w:themeColor="text1"/>
          <w:shd w:val="clear" w:color="auto" w:fill="FFFFFF"/>
        </w:rPr>
        <w:t xml:space="preserve">The </w:t>
      </w:r>
      <w:r w:rsidR="00CF6E29" w:rsidRPr="000126BE">
        <w:rPr>
          <w:rFonts w:ascii="Helvetica" w:eastAsia="Times New Roman" w:hAnsi="Helvetica" w:cs="Times New Roman"/>
          <w:color w:val="000000" w:themeColor="text1"/>
          <w:shd w:val="clear" w:color="auto" w:fill="FFFFFF"/>
        </w:rPr>
        <w:t xml:space="preserve">museum’s </w:t>
      </w:r>
      <w:proofErr w:type="gramStart"/>
      <w:r w:rsidR="00CF6E29" w:rsidRPr="000126BE">
        <w:rPr>
          <w:rFonts w:ascii="Helvetica" w:eastAsia="Times New Roman" w:hAnsi="Helvetica" w:cs="Times New Roman"/>
          <w:color w:val="000000" w:themeColor="text1"/>
          <w:shd w:val="clear" w:color="auto" w:fill="FFFFFF"/>
        </w:rPr>
        <w:t>145 acre</w:t>
      </w:r>
      <w:proofErr w:type="gramEnd"/>
      <w:r w:rsidR="00CF6E29" w:rsidRPr="000126BE">
        <w:rPr>
          <w:rFonts w:ascii="Helvetica" w:eastAsia="Times New Roman" w:hAnsi="Helvetica" w:cs="Times New Roman"/>
          <w:color w:val="000000" w:themeColor="text1"/>
          <w:shd w:val="clear" w:color="auto" w:fill="FFFFFF"/>
        </w:rPr>
        <w:t xml:space="preserve"> property and it’s facilities have a long and illustrious history of attracting many of the prominent thinkers in the north east</w:t>
      </w:r>
      <w:r w:rsidR="00FA6F05">
        <w:rPr>
          <w:rFonts w:ascii="Helvetica" w:eastAsia="Times New Roman" w:hAnsi="Helvetica" w:cs="Times New Roman"/>
          <w:color w:val="000000" w:themeColor="text1"/>
          <w:shd w:val="clear" w:color="auto" w:fill="FFFFFF"/>
        </w:rPr>
        <w:t xml:space="preserve"> when it was a private home of wealthy patrons who understood the power of art and research and the necessity to preserve it. It is </w:t>
      </w:r>
      <w:r w:rsidR="00FA6F05">
        <w:rPr>
          <w:rFonts w:ascii="Helvetica" w:eastAsia="Times New Roman" w:hAnsi="Helvetica" w:cs="Times New Roman"/>
          <w:color w:val="000000" w:themeColor="text1"/>
          <w:shd w:val="clear" w:color="auto" w:fill="FFFFFF"/>
        </w:rPr>
        <w:lastRenderedPageBreak/>
        <w:t xml:space="preserve">therefore no surprise that it’s exhibit on the history of </w:t>
      </w:r>
      <w:proofErr w:type="gramStart"/>
      <w:r w:rsidR="00FA6F05">
        <w:rPr>
          <w:rFonts w:ascii="Helvetica" w:eastAsia="Times New Roman" w:hAnsi="Helvetica" w:cs="Times New Roman"/>
          <w:color w:val="000000" w:themeColor="text1"/>
          <w:shd w:val="clear" w:color="auto" w:fill="FFFFFF"/>
        </w:rPr>
        <w:t>the color blue</w:t>
      </w:r>
      <w:proofErr w:type="gramEnd"/>
      <w:r w:rsidR="00FA6F05">
        <w:rPr>
          <w:rFonts w:ascii="Helvetica" w:eastAsia="Times New Roman" w:hAnsi="Helvetica" w:cs="Times New Roman"/>
          <w:color w:val="000000" w:themeColor="text1"/>
          <w:shd w:val="clear" w:color="auto" w:fill="FFFFFF"/>
        </w:rPr>
        <w:t xml:space="preserve"> would be nothing less than profoundly eye-opening.</w:t>
      </w:r>
    </w:p>
    <w:p w14:paraId="29C71282" w14:textId="5A4BB2C6" w:rsidR="00FA6F05" w:rsidRPr="00FA6F05" w:rsidRDefault="00FA6F05" w:rsidP="00FA6F05">
      <w:pPr>
        <w:shd w:val="clear" w:color="auto" w:fill="FFFFFF"/>
        <w:spacing w:line="360" w:lineRule="auto"/>
        <w:ind w:firstLine="720"/>
        <w:rPr>
          <w:rFonts w:ascii="Helvetica" w:eastAsia="Times New Roman" w:hAnsi="Helvetica" w:cs="Times New Roman"/>
          <w:color w:val="000000" w:themeColor="text1"/>
        </w:rPr>
      </w:pPr>
      <w:r w:rsidRPr="00FA6F05">
        <w:rPr>
          <w:rFonts w:ascii="Helvetica" w:eastAsia="Times New Roman" w:hAnsi="Helvetica" w:cs="Times New Roman"/>
          <w:color w:val="000000" w:themeColor="text1"/>
        </w:rPr>
        <w:t>This week’s virtual field trip to the Nassau County Museum Exhibit </w:t>
      </w:r>
      <w:proofErr w:type="gramStart"/>
      <w:r w:rsidRPr="00FA6F05">
        <w:rPr>
          <w:rFonts w:ascii="Helvetica" w:eastAsia="Times New Roman" w:hAnsi="Helvetica" w:cs="Times New Roman"/>
          <w:color w:val="000000" w:themeColor="text1"/>
          <w:bdr w:val="none" w:sz="0" w:space="0" w:color="auto" w:frame="1"/>
        </w:rPr>
        <w:t>Blue</w:t>
      </w:r>
      <w:r w:rsidRPr="00FA6F05">
        <w:rPr>
          <w:rFonts w:ascii="Helvetica" w:eastAsia="Times New Roman" w:hAnsi="Helvetica" w:cs="Times New Roman"/>
          <w:color w:val="000000" w:themeColor="text1"/>
        </w:rPr>
        <w:t>  was</w:t>
      </w:r>
      <w:proofErr w:type="gramEnd"/>
      <w:r w:rsidRPr="00FA6F05">
        <w:rPr>
          <w:rFonts w:ascii="Helvetica" w:eastAsia="Times New Roman" w:hAnsi="Helvetica" w:cs="Times New Roman"/>
          <w:color w:val="000000" w:themeColor="text1"/>
        </w:rPr>
        <w:t xml:space="preserve"> a most interesting experience. Under normal circumstances, one would not stop to think that </w:t>
      </w:r>
      <w:proofErr w:type="gramStart"/>
      <w:r w:rsidRPr="00FA6F05">
        <w:rPr>
          <w:rFonts w:ascii="Helvetica" w:eastAsia="Times New Roman" w:hAnsi="Helvetica" w:cs="Times New Roman"/>
          <w:color w:val="000000" w:themeColor="text1"/>
        </w:rPr>
        <w:t>the color blue</w:t>
      </w:r>
      <w:proofErr w:type="gramEnd"/>
      <w:r w:rsidRPr="00FA6F05">
        <w:rPr>
          <w:rFonts w:ascii="Helvetica" w:eastAsia="Times New Roman" w:hAnsi="Helvetica" w:cs="Times New Roman"/>
          <w:color w:val="000000" w:themeColor="text1"/>
        </w:rPr>
        <w:t xml:space="preserve"> had </w:t>
      </w:r>
      <w:r w:rsidRPr="00FA6F05">
        <w:rPr>
          <w:rFonts w:ascii="Helvetica" w:eastAsia="Times New Roman" w:hAnsi="Helvetica" w:cs="Times New Roman"/>
          <w:color w:val="000000" w:themeColor="text1"/>
        </w:rPr>
        <w:t>such amazing</w:t>
      </w:r>
      <w:r w:rsidRPr="00FA6F05">
        <w:rPr>
          <w:rFonts w:ascii="Helvetica" w:eastAsia="Times New Roman" w:hAnsi="Helvetica" w:cs="Times New Roman"/>
          <w:color w:val="000000" w:themeColor="text1"/>
        </w:rPr>
        <w:t xml:space="preserve"> history having undergone an evolution spanning thousands of years. It was somewhat therapeutic to see the various hues of blue unfold from the pigments of both Ancient Egypt and South America, to the chemical based </w:t>
      </w:r>
      <w:proofErr w:type="gramStart"/>
      <w:r w:rsidRPr="00FA6F05">
        <w:rPr>
          <w:rFonts w:ascii="Helvetica" w:eastAsia="Times New Roman" w:hAnsi="Helvetica" w:cs="Times New Roman"/>
          <w:color w:val="000000" w:themeColor="text1"/>
        </w:rPr>
        <w:t>experiments  of</w:t>
      </w:r>
      <w:proofErr w:type="gramEnd"/>
      <w:r w:rsidRPr="00FA6F05">
        <w:rPr>
          <w:rFonts w:ascii="Helvetica" w:eastAsia="Times New Roman" w:hAnsi="Helvetica" w:cs="Times New Roman"/>
          <w:color w:val="000000" w:themeColor="text1"/>
        </w:rPr>
        <w:t xml:space="preserve"> Western European artists. Following </w:t>
      </w:r>
      <w:proofErr w:type="gramStart"/>
      <w:r w:rsidRPr="00FA6F05">
        <w:rPr>
          <w:rFonts w:ascii="Helvetica" w:eastAsia="Times New Roman" w:hAnsi="Helvetica" w:cs="Times New Roman"/>
          <w:color w:val="000000" w:themeColor="text1"/>
        </w:rPr>
        <w:t>hand-in-hand</w:t>
      </w:r>
      <w:proofErr w:type="gramEnd"/>
      <w:r w:rsidRPr="00FA6F05">
        <w:rPr>
          <w:rFonts w:ascii="Helvetica" w:eastAsia="Times New Roman" w:hAnsi="Helvetica" w:cs="Times New Roman"/>
          <w:color w:val="000000" w:themeColor="text1"/>
        </w:rPr>
        <w:t xml:space="preserve"> with an increased understanding of the evolutionary journey behind the various levels of meaning ascribed to blue from its aura of tranquility to its radiation of divinity and immortality.   </w:t>
      </w:r>
      <w:r w:rsidR="00D50FF0">
        <w:rPr>
          <w:rFonts w:ascii="Helvetica" w:eastAsia="Times New Roman" w:hAnsi="Helvetica" w:cs="Times New Roman"/>
          <w:color w:val="000000" w:themeColor="text1"/>
        </w:rPr>
        <w:t>Consequently, three works of art would be highlighted.</w:t>
      </w:r>
    </w:p>
    <w:p w14:paraId="72A11137" w14:textId="3234B020" w:rsidR="000C20AD" w:rsidRDefault="000C20AD" w:rsidP="000C20AD">
      <w:pPr>
        <w:pStyle w:val="Caption"/>
        <w:keepNext/>
      </w:pPr>
    </w:p>
    <w:p w14:paraId="15A64D82" w14:textId="77777777" w:rsidR="00AD1D2D" w:rsidRDefault="005D0D73" w:rsidP="00AD1D2D">
      <w:pPr>
        <w:keepNext/>
        <w:spacing w:line="360" w:lineRule="auto"/>
      </w:pPr>
      <w:r w:rsidRPr="000126BE">
        <w:rPr>
          <w:rFonts w:ascii="Helvetica" w:eastAsia="Times New Roman" w:hAnsi="Helvetica" w:cs="Times New Roman"/>
          <w:noProof/>
          <w:color w:val="000000" w:themeColor="text1"/>
          <w:shd w:val="clear" w:color="auto" w:fill="FFFFFF"/>
        </w:rPr>
        <w:drawing>
          <wp:inline distT="0" distB="0" distL="0" distR="0" wp14:anchorId="169F8830" wp14:editId="4118C470">
            <wp:extent cx="5943600" cy="3115105"/>
            <wp:effectExtent l="0" t="0" r="0" b="0"/>
            <wp:docPr id="1" name="Picture 1"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t="11705"/>
                    <a:stretch/>
                  </pic:blipFill>
                  <pic:spPr bwMode="auto">
                    <a:xfrm>
                      <a:off x="0" y="0"/>
                      <a:ext cx="5943600" cy="3115105"/>
                    </a:xfrm>
                    <a:prstGeom prst="rect">
                      <a:avLst/>
                    </a:prstGeom>
                    <a:ln>
                      <a:noFill/>
                    </a:ln>
                    <a:extLst>
                      <a:ext uri="{53640926-AAD7-44D8-BBD7-CCE9431645EC}">
                        <a14:shadowObscured xmlns:a14="http://schemas.microsoft.com/office/drawing/2010/main"/>
                      </a:ext>
                    </a:extLst>
                  </pic:spPr>
                </pic:pic>
              </a:graphicData>
            </a:graphic>
          </wp:inline>
        </w:drawing>
      </w:r>
    </w:p>
    <w:p w14:paraId="35B7FCD2" w14:textId="054FD72F" w:rsidR="00D50FF0" w:rsidRPr="00D50FF0" w:rsidRDefault="00AD1D2D" w:rsidP="00D50FF0">
      <w:pPr>
        <w:rPr>
          <w:rFonts w:ascii="Helvetica" w:eastAsia="Times New Roman" w:hAnsi="Helvetica" w:cs="Times New Roman"/>
        </w:rPr>
      </w:pPr>
      <w:r w:rsidRPr="00B534E4">
        <w:rPr>
          <w:rFonts w:cstheme="minorHAnsi"/>
          <w:i/>
          <w:iCs/>
          <w:sz w:val="18"/>
          <w:szCs w:val="18"/>
        </w:rPr>
        <w:t xml:space="preserve">Figure </w:t>
      </w:r>
      <w:r w:rsidRPr="00B534E4">
        <w:rPr>
          <w:rFonts w:cstheme="minorHAnsi"/>
          <w:i/>
          <w:iCs/>
          <w:sz w:val="18"/>
          <w:szCs w:val="18"/>
        </w:rPr>
        <w:fldChar w:fldCharType="begin"/>
      </w:r>
      <w:r w:rsidRPr="00B534E4">
        <w:rPr>
          <w:rFonts w:cstheme="minorHAnsi"/>
          <w:i/>
          <w:iCs/>
          <w:sz w:val="18"/>
          <w:szCs w:val="18"/>
        </w:rPr>
        <w:instrText xml:space="preserve"> SEQ Figure \* ARABIC </w:instrText>
      </w:r>
      <w:r w:rsidRPr="00B534E4">
        <w:rPr>
          <w:rFonts w:cstheme="minorHAnsi"/>
          <w:i/>
          <w:iCs/>
          <w:sz w:val="18"/>
          <w:szCs w:val="18"/>
        </w:rPr>
        <w:fldChar w:fldCharType="separate"/>
      </w:r>
      <w:r w:rsidR="008C4781">
        <w:rPr>
          <w:rFonts w:cstheme="minorHAnsi"/>
          <w:i/>
          <w:iCs/>
          <w:noProof/>
          <w:sz w:val="18"/>
          <w:szCs w:val="18"/>
        </w:rPr>
        <w:t>2</w:t>
      </w:r>
      <w:r w:rsidRPr="00B534E4">
        <w:rPr>
          <w:rFonts w:cstheme="minorHAnsi"/>
          <w:i/>
          <w:iCs/>
          <w:sz w:val="18"/>
          <w:szCs w:val="18"/>
        </w:rPr>
        <w:fldChar w:fldCharType="end"/>
      </w:r>
      <w:r w:rsidRPr="00B534E4">
        <w:rPr>
          <w:rFonts w:cstheme="minorHAnsi"/>
          <w:i/>
          <w:iCs/>
          <w:sz w:val="18"/>
          <w:szCs w:val="18"/>
        </w:rPr>
        <w:t xml:space="preserve"> - </w:t>
      </w:r>
      <w:r w:rsidR="00D50FF0" w:rsidRPr="00B534E4">
        <w:rPr>
          <w:rFonts w:eastAsia="Times New Roman" w:cstheme="minorHAnsi"/>
          <w:i/>
          <w:iCs/>
          <w:sz w:val="18"/>
          <w:szCs w:val="18"/>
        </w:rPr>
        <w:t>Cao Jun</w:t>
      </w:r>
      <w:r w:rsidR="00D50FF0" w:rsidRPr="00B534E4">
        <w:rPr>
          <w:rFonts w:eastAsia="Times New Roman" w:cstheme="minorHAnsi"/>
          <w:i/>
          <w:iCs/>
          <w:sz w:val="18"/>
          <w:szCs w:val="18"/>
        </w:rPr>
        <w:t>’s</w:t>
      </w:r>
      <w:r w:rsidR="00D50FF0" w:rsidRPr="00B534E4">
        <w:rPr>
          <w:rFonts w:eastAsia="Times New Roman" w:cstheme="minorHAnsi"/>
          <w:i/>
          <w:iCs/>
          <w:sz w:val="18"/>
          <w:szCs w:val="18"/>
        </w:rPr>
        <w:t xml:space="preserve"> Symphony,</w:t>
      </w:r>
      <w:r w:rsidR="00D50FF0" w:rsidRPr="00B534E4">
        <w:rPr>
          <w:rFonts w:ascii="Helvetica" w:eastAsia="Times New Roman" w:hAnsi="Helvetica" w:cs="Times New Roman"/>
          <w:sz w:val="18"/>
          <w:szCs w:val="18"/>
        </w:rPr>
        <w:t xml:space="preserve"> 2020</w:t>
      </w:r>
      <w:r w:rsidR="00D50FF0" w:rsidRPr="00D50FF0">
        <w:rPr>
          <w:rFonts w:ascii="Helvetica" w:eastAsia="Times New Roman" w:hAnsi="Helvetica" w:cs="Times New Roman"/>
        </w:rPr>
        <w:t xml:space="preserve"> </w:t>
      </w:r>
    </w:p>
    <w:p w14:paraId="010EC755" w14:textId="6E6AD5CF" w:rsidR="003251CA" w:rsidRPr="000126BE" w:rsidRDefault="003251CA" w:rsidP="00AD1D2D">
      <w:pPr>
        <w:pStyle w:val="Caption"/>
        <w:rPr>
          <w:rFonts w:ascii="Helvetica" w:eastAsia="Times New Roman" w:hAnsi="Helvetica" w:cs="Times New Roman"/>
          <w:color w:val="000000" w:themeColor="text1"/>
          <w:shd w:val="clear" w:color="auto" w:fill="FFFFFF"/>
        </w:rPr>
      </w:pPr>
    </w:p>
    <w:p w14:paraId="09754D82" w14:textId="38DDEFF2" w:rsidR="00DC2D9F" w:rsidRPr="000C20AD" w:rsidRDefault="00D50FF0" w:rsidP="000C20AD">
      <w:pPr>
        <w:spacing w:line="360" w:lineRule="auto"/>
        <w:ind w:firstLine="720"/>
        <w:rPr>
          <w:rFonts w:ascii="Helvetica" w:eastAsia="Times New Roman" w:hAnsi="Helvetica" w:cs="Times New Roman"/>
          <w:color w:val="000000" w:themeColor="text1"/>
        </w:rPr>
      </w:pPr>
      <w:r>
        <w:rPr>
          <w:rFonts w:ascii="Helvetica" w:eastAsia="Times New Roman" w:hAnsi="Helvetica" w:cs="Calibri"/>
          <w:color w:val="000000" w:themeColor="text1"/>
          <w:shd w:val="clear" w:color="auto" w:fill="FFFFFF"/>
        </w:rPr>
        <w:t xml:space="preserve">The first work of art is the peace ‘Symphony’, created by one of the long island’s resident artists; the Japanese born Cao Jun. His </w:t>
      </w:r>
      <w:r w:rsidR="00DC2D9F" w:rsidRPr="000C20AD">
        <w:rPr>
          <w:rFonts w:ascii="Helvetica" w:eastAsia="Times New Roman" w:hAnsi="Helvetica" w:cs="Calibri"/>
          <w:color w:val="000000" w:themeColor="text1"/>
          <w:shd w:val="clear" w:color="auto" w:fill="FFFFFF"/>
        </w:rPr>
        <w:t xml:space="preserve">painting gives the appearance of millions stars and planets in a galaxy swirling in the sky as if you are looking at them from beneath the surface of the ocean. Not only does it appear as if you are looking from beneath the surface of deep water but there is a distinct appearance of glass like </w:t>
      </w:r>
      <w:r w:rsidR="00DC2D9F" w:rsidRPr="000C20AD">
        <w:rPr>
          <w:rFonts w:ascii="Helvetica" w:eastAsia="Times New Roman" w:hAnsi="Helvetica" w:cs="Calibri"/>
          <w:color w:val="000000" w:themeColor="text1"/>
          <w:shd w:val="clear" w:color="auto" w:fill="FFFFFF"/>
        </w:rPr>
        <w:lastRenderedPageBreak/>
        <w:t xml:space="preserve">ice above you as you look through to the light on the other side. The painting seems to be an oil-based painting and gives the effect of a colorful sludge-like effect of </w:t>
      </w:r>
      <w:r w:rsidR="000C20AD" w:rsidRPr="000C20AD">
        <w:rPr>
          <w:rFonts w:ascii="Helvetica" w:eastAsia="Times New Roman" w:hAnsi="Helvetica" w:cs="Calibri"/>
          <w:color w:val="000000" w:themeColor="text1"/>
          <w:shd w:val="clear" w:color="auto" w:fill="FFFFFF"/>
        </w:rPr>
        <w:t xml:space="preserve">blue, </w:t>
      </w:r>
      <w:proofErr w:type="gramStart"/>
      <w:r w:rsidR="000C20AD" w:rsidRPr="000C20AD">
        <w:rPr>
          <w:rFonts w:ascii="Helvetica" w:eastAsia="Times New Roman" w:hAnsi="Helvetica" w:cs="Calibri"/>
          <w:color w:val="000000" w:themeColor="text1"/>
          <w:shd w:val="clear" w:color="auto" w:fill="FFFFFF"/>
        </w:rPr>
        <w:t>white</w:t>
      </w:r>
      <w:proofErr w:type="gramEnd"/>
      <w:r w:rsidR="00DC2D9F" w:rsidRPr="000C20AD">
        <w:rPr>
          <w:rFonts w:ascii="Helvetica" w:eastAsia="Times New Roman" w:hAnsi="Helvetica" w:cs="Calibri"/>
          <w:color w:val="000000" w:themeColor="text1"/>
          <w:shd w:val="clear" w:color="auto" w:fill="FFFFFF"/>
        </w:rPr>
        <w:t xml:space="preserve"> and brown oil mixing with water. Several blue hues are visibly mixing seemingly creating the perfect extra planetary experience. Cao Jun’s painting is both calming, transfixing as well as beautiful to look at. The piece is fittingly called </w:t>
      </w:r>
      <w:r>
        <w:rPr>
          <w:rFonts w:ascii="Helvetica" w:eastAsia="Times New Roman" w:hAnsi="Helvetica" w:cs="Calibri"/>
          <w:color w:val="000000" w:themeColor="text1"/>
          <w:shd w:val="clear" w:color="auto" w:fill="FFFFFF"/>
        </w:rPr>
        <w:t>‘</w:t>
      </w:r>
      <w:r w:rsidR="00DC2D9F" w:rsidRPr="000C20AD">
        <w:rPr>
          <w:rFonts w:ascii="Helvetica" w:eastAsia="Times New Roman" w:hAnsi="Helvetica" w:cs="Calibri"/>
          <w:color w:val="000000" w:themeColor="text1"/>
          <w:shd w:val="clear" w:color="auto" w:fill="FFFFFF"/>
        </w:rPr>
        <w:t>Symphony</w:t>
      </w:r>
      <w:r>
        <w:rPr>
          <w:rFonts w:ascii="Helvetica" w:eastAsia="Times New Roman" w:hAnsi="Helvetica" w:cs="Calibri"/>
          <w:color w:val="000000" w:themeColor="text1"/>
          <w:shd w:val="clear" w:color="auto" w:fill="FFFFFF"/>
        </w:rPr>
        <w:t>’.</w:t>
      </w:r>
    </w:p>
    <w:p w14:paraId="21A87F9F" w14:textId="58759580" w:rsidR="003251CA" w:rsidRPr="000126BE" w:rsidRDefault="00CB7048" w:rsidP="003251CA">
      <w:pPr>
        <w:spacing w:line="360" w:lineRule="auto"/>
        <w:rPr>
          <w:rFonts w:ascii="Helvetica" w:eastAsia="Times New Roman" w:hAnsi="Helvetica" w:cs="Times New Roman"/>
          <w:color w:val="000000" w:themeColor="text1"/>
          <w:shd w:val="clear" w:color="auto" w:fill="FFFFFF"/>
        </w:rPr>
      </w:pPr>
      <w:r w:rsidRPr="000126BE">
        <w:rPr>
          <w:rFonts w:ascii="Helvetica" w:eastAsia="Times New Roman" w:hAnsi="Helvetica" w:cs="Times New Roman"/>
          <w:noProof/>
          <w:color w:val="000000" w:themeColor="text1"/>
          <w:shd w:val="clear" w:color="auto" w:fill="FFFFFF"/>
        </w:rPr>
        <w:drawing>
          <wp:anchor distT="0" distB="0" distL="114300" distR="114300" simplePos="0" relativeHeight="251662336" behindDoc="0" locked="0" layoutInCell="1" allowOverlap="1" wp14:anchorId="067ABB3E" wp14:editId="31F53614">
            <wp:simplePos x="0" y="0"/>
            <wp:positionH relativeFrom="column">
              <wp:posOffset>0</wp:posOffset>
            </wp:positionH>
            <wp:positionV relativeFrom="paragraph">
              <wp:posOffset>215327</wp:posOffset>
            </wp:positionV>
            <wp:extent cx="2145665" cy="3273425"/>
            <wp:effectExtent l="0" t="0" r="635" b="3175"/>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rotWithShape="1">
                    <a:blip r:embed="rId7">
                      <a:extLst>
                        <a:ext uri="{28A0092B-C50C-407E-A947-70E740481C1C}">
                          <a14:useLocalDpi xmlns:a14="http://schemas.microsoft.com/office/drawing/2010/main" val="0"/>
                        </a:ext>
                      </a:extLst>
                    </a:blip>
                    <a:srcRect l="30654" t="23923" r="33223" b="8410"/>
                    <a:stretch/>
                  </pic:blipFill>
                  <pic:spPr bwMode="auto">
                    <a:xfrm>
                      <a:off x="0" y="0"/>
                      <a:ext cx="2145665" cy="327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00FE9" w14:textId="30B4E855" w:rsidR="00CB7048" w:rsidRPr="00CB7048" w:rsidRDefault="00CB7048" w:rsidP="00CB7048">
      <w:pPr>
        <w:shd w:val="clear" w:color="auto" w:fill="FFFFFF"/>
        <w:spacing w:after="360" w:line="360" w:lineRule="auto"/>
        <w:ind w:firstLine="720"/>
        <w:rPr>
          <w:rFonts w:ascii="Helvetica" w:eastAsia="Times New Roman" w:hAnsi="Helvetica" w:cs="Arial"/>
          <w:color w:val="000000"/>
        </w:rPr>
      </w:pPr>
      <w:r>
        <w:rPr>
          <w:rFonts w:ascii="Helvetica" w:eastAsia="Times New Roman" w:hAnsi="Helvetica" w:cs="Arial"/>
          <w:color w:val="000000"/>
        </w:rPr>
        <w:t xml:space="preserve">Equally inspiring among the exhibit what is the work of </w:t>
      </w:r>
      <w:r w:rsidRPr="00CB7048">
        <w:rPr>
          <w:rFonts w:ascii="Helvetica" w:eastAsia="Times New Roman" w:hAnsi="Helvetica" w:cs="Arial"/>
          <w:color w:val="000000"/>
        </w:rPr>
        <w:t xml:space="preserve">Antonio </w:t>
      </w:r>
      <w:proofErr w:type="spellStart"/>
      <w:r w:rsidRPr="00CB7048">
        <w:rPr>
          <w:rFonts w:ascii="Helvetica" w:eastAsia="Times New Roman" w:hAnsi="Helvetica" w:cs="Arial"/>
          <w:color w:val="000000"/>
        </w:rPr>
        <w:t>Santín</w:t>
      </w:r>
      <w:proofErr w:type="spellEnd"/>
      <w:r w:rsidRPr="00CB7048">
        <w:rPr>
          <w:rFonts w:ascii="Helvetica" w:eastAsia="Times New Roman" w:hAnsi="Helvetica" w:cs="Arial"/>
          <w:color w:val="000000"/>
        </w:rPr>
        <w:t xml:space="preserve"> was born in Madrid, Spain in 1978. </w:t>
      </w:r>
      <w:r>
        <w:rPr>
          <w:rFonts w:ascii="Helvetica" w:eastAsia="Times New Roman" w:hAnsi="Helvetica" w:cs="Arial"/>
          <w:color w:val="000000"/>
        </w:rPr>
        <w:t xml:space="preserve"> Educated in Spain, “h</w:t>
      </w:r>
      <w:r w:rsidRPr="00CB7048">
        <w:rPr>
          <w:rFonts w:ascii="Helvetica" w:eastAsia="Times New Roman" w:hAnsi="Helvetica" w:cs="Arial"/>
          <w:color w:val="000000"/>
        </w:rPr>
        <w:t xml:space="preserve">e received his Degree in Fine Arts from Universidad </w:t>
      </w:r>
      <w:proofErr w:type="spellStart"/>
      <w:r w:rsidRPr="00CB7048">
        <w:rPr>
          <w:rFonts w:ascii="Helvetica" w:eastAsia="Times New Roman" w:hAnsi="Helvetica" w:cs="Arial"/>
          <w:color w:val="000000"/>
        </w:rPr>
        <w:t>Complutense</w:t>
      </w:r>
      <w:proofErr w:type="spellEnd"/>
      <w:r w:rsidRPr="00CB7048">
        <w:rPr>
          <w:rFonts w:ascii="Helvetica" w:eastAsia="Times New Roman" w:hAnsi="Helvetica" w:cs="Arial"/>
          <w:color w:val="000000"/>
        </w:rPr>
        <w:t xml:space="preserve"> de Madrid in 2005.</w:t>
      </w:r>
      <w:r>
        <w:rPr>
          <w:rFonts w:ascii="Helvetica" w:eastAsia="Times New Roman" w:hAnsi="Helvetica" w:cs="Arial"/>
          <w:color w:val="000000"/>
        </w:rPr>
        <w:t>”</w:t>
      </w:r>
      <w:r w:rsidRPr="00CB7048">
        <w:rPr>
          <w:rFonts w:ascii="Helvetica" w:eastAsia="Times New Roman" w:hAnsi="Helvetica" w:cs="Arial"/>
          <w:color w:val="000000"/>
        </w:rPr>
        <w:t xml:space="preserve"> </w:t>
      </w:r>
      <w:r>
        <w:rPr>
          <w:rFonts w:ascii="Helvetica" w:eastAsia="Times New Roman" w:hAnsi="Helvetica" w:cs="Arial"/>
          <w:color w:val="000000"/>
        </w:rPr>
        <w:t>His technique from the very beginning has set him apart opening doors for many exhibits worldwide.</w:t>
      </w:r>
      <w:r w:rsidRPr="00CB7048">
        <w:rPr>
          <w:rFonts w:ascii="Helvetica" w:eastAsia="Times New Roman" w:hAnsi="Helvetica" w:cs="Arial"/>
          <w:color w:val="000000"/>
        </w:rPr>
        <w:t xml:space="preserve"> </w:t>
      </w:r>
    </w:p>
    <w:p w14:paraId="639D85EE" w14:textId="2EB2B1CE" w:rsidR="00CB7048" w:rsidRDefault="00CB7048" w:rsidP="00CB7048">
      <w:pPr>
        <w:keepNext/>
        <w:spacing w:line="360" w:lineRule="auto"/>
      </w:pPr>
    </w:p>
    <w:p w14:paraId="097040D3" w14:textId="1D1C2FBD" w:rsidR="00CB7048" w:rsidRDefault="00CB7048" w:rsidP="00CB7048">
      <w:pPr>
        <w:pStyle w:val="Caption"/>
      </w:pPr>
      <w:r>
        <w:t xml:space="preserve">Figure </w:t>
      </w:r>
      <w:fldSimple w:instr=" SEQ Figure \* ARABIC ">
        <w:r w:rsidR="008C4781">
          <w:rPr>
            <w:noProof/>
          </w:rPr>
          <w:t>4</w:t>
        </w:r>
      </w:fldSimple>
      <w:r w:rsidRPr="00014698">
        <w:t xml:space="preserve"> The Tree of Life </w:t>
      </w:r>
      <w:proofErr w:type="gramStart"/>
      <w:r w:rsidRPr="00014698">
        <w:t>–‘</w:t>
      </w:r>
      <w:proofErr w:type="gramEnd"/>
      <w:r w:rsidRPr="00014698">
        <w:t xml:space="preserve">El Arbol de la </w:t>
      </w:r>
      <w:proofErr w:type="spellStart"/>
      <w:r w:rsidRPr="00014698">
        <w:t>Vidilla</w:t>
      </w:r>
      <w:proofErr w:type="spellEnd"/>
      <w:r w:rsidRPr="00014698">
        <w:t xml:space="preserve"> 2020. </w:t>
      </w:r>
    </w:p>
    <w:p w14:paraId="1632B3BE" w14:textId="77777777" w:rsidR="00CB7048" w:rsidRDefault="00CB7048" w:rsidP="00CB7048">
      <w:pPr>
        <w:pStyle w:val="Caption"/>
      </w:pPr>
      <w:r w:rsidRPr="00014698">
        <w:t xml:space="preserve">Oil on Canvas 49X79 inches (124.5X200.7CM) </w:t>
      </w:r>
    </w:p>
    <w:p w14:paraId="7870AC73" w14:textId="54828E98" w:rsidR="003251CA" w:rsidRDefault="00CB7048" w:rsidP="00CB7048">
      <w:pPr>
        <w:pStyle w:val="Caption"/>
      </w:pPr>
      <w:r w:rsidRPr="00014698">
        <w:t xml:space="preserve">By Antonio </w:t>
      </w:r>
      <w:proofErr w:type="spellStart"/>
      <w:r w:rsidRPr="00014698">
        <w:t>Santin</w:t>
      </w:r>
      <w:proofErr w:type="spellEnd"/>
    </w:p>
    <w:p w14:paraId="2FA544C5" w14:textId="724C1474" w:rsidR="008C4781" w:rsidRDefault="008C4781" w:rsidP="008C4781"/>
    <w:p w14:paraId="6BB98CA4" w14:textId="48555C00" w:rsidR="008C4781" w:rsidRDefault="008C4781" w:rsidP="008C4781"/>
    <w:p w14:paraId="0DB73F8C" w14:textId="4A0DA5A4" w:rsidR="008C4781" w:rsidRDefault="008C4781" w:rsidP="008C4781"/>
    <w:p w14:paraId="587C3FC4" w14:textId="4E16B56E" w:rsidR="008C4781" w:rsidRPr="00CB7048" w:rsidRDefault="008C4781" w:rsidP="008C4781">
      <w:pPr>
        <w:shd w:val="clear" w:color="auto" w:fill="FFFFFF"/>
        <w:spacing w:after="360" w:line="360" w:lineRule="auto"/>
        <w:ind w:firstLine="720"/>
        <w:rPr>
          <w:rFonts w:ascii="Helvetica" w:eastAsia="Times New Roman" w:hAnsi="Helvetica" w:cs="Arial"/>
          <w:color w:val="000000"/>
        </w:rPr>
      </w:pPr>
      <w:r>
        <w:rPr>
          <w:rFonts w:ascii="Helvetica" w:eastAsia="Times New Roman" w:hAnsi="Helvetica" w:cs="Arial"/>
          <w:color w:val="000000"/>
        </w:rPr>
        <w:t xml:space="preserve">According to </w:t>
      </w:r>
      <w:r>
        <w:rPr>
          <w:rFonts w:ascii="Helvetica" w:eastAsia="Times New Roman" w:hAnsi="Helvetica" w:cs="Arial"/>
          <w:color w:val="000000"/>
        </w:rPr>
        <w:t>the Marc Straus Gallery in New York</w:t>
      </w:r>
      <w:r>
        <w:rPr>
          <w:rFonts w:ascii="Helvetica" w:eastAsia="Times New Roman" w:hAnsi="Helvetica" w:cs="Arial"/>
          <w:color w:val="000000"/>
        </w:rPr>
        <w:t>, “</w:t>
      </w:r>
      <w:proofErr w:type="spellStart"/>
      <w:r w:rsidRPr="00CB7048">
        <w:rPr>
          <w:rFonts w:ascii="Helvetica" w:eastAsia="Times New Roman" w:hAnsi="Helvetica" w:cs="Arial"/>
          <w:color w:val="000000"/>
        </w:rPr>
        <w:t>Santín</w:t>
      </w:r>
      <w:proofErr w:type="spellEnd"/>
      <w:r w:rsidRPr="00CB7048">
        <w:rPr>
          <w:rFonts w:ascii="Helvetica" w:eastAsia="Times New Roman" w:hAnsi="Helvetica" w:cs="Arial"/>
          <w:color w:val="000000"/>
        </w:rPr>
        <w:t xml:space="preserve"> constructs eerie, arresting compositions that simultaneously attract and unsettle in their evocative depictions of sublimated desire. He orchestrates elaborate still-</w:t>
      </w:r>
      <w:proofErr w:type="spellStart"/>
      <w:r w:rsidRPr="00CB7048">
        <w:rPr>
          <w:rFonts w:ascii="Helvetica" w:eastAsia="Times New Roman" w:hAnsi="Helvetica" w:cs="Arial"/>
          <w:color w:val="000000"/>
        </w:rPr>
        <w:t>lifes</w:t>
      </w:r>
      <w:proofErr w:type="spellEnd"/>
      <w:r w:rsidRPr="00CB7048">
        <w:rPr>
          <w:rFonts w:ascii="Helvetica" w:eastAsia="Times New Roman" w:hAnsi="Helvetica" w:cs="Arial"/>
          <w:color w:val="000000"/>
        </w:rPr>
        <w:t xml:space="preserve">, manipulating both objects and the human form to construct a space he describes as “more real than reality itself.” </w:t>
      </w:r>
      <w:r>
        <w:rPr>
          <w:rFonts w:ascii="Helvetica" w:eastAsia="Times New Roman" w:hAnsi="Helvetica" w:cs="Arial"/>
          <w:color w:val="000000"/>
        </w:rPr>
        <w:t>…</w:t>
      </w:r>
      <w:r w:rsidRPr="00CB7048">
        <w:rPr>
          <w:rFonts w:ascii="Helvetica" w:eastAsia="Times New Roman" w:hAnsi="Helvetica" w:cs="Arial"/>
          <w:color w:val="000000"/>
        </w:rPr>
        <w:t xml:space="preserve"> Deeply rooted in the tradition of Spanish Tenebrism as well as his own training as a sculptor, </w:t>
      </w:r>
      <w:proofErr w:type="spellStart"/>
      <w:r w:rsidRPr="00CB7048">
        <w:rPr>
          <w:rFonts w:ascii="Helvetica" w:eastAsia="Times New Roman" w:hAnsi="Helvetica" w:cs="Arial"/>
          <w:color w:val="000000"/>
        </w:rPr>
        <w:t>Santín</w:t>
      </w:r>
      <w:proofErr w:type="spellEnd"/>
      <w:r w:rsidRPr="00CB7048">
        <w:rPr>
          <w:rFonts w:ascii="Helvetica" w:eastAsia="Times New Roman" w:hAnsi="Helvetica" w:cs="Arial"/>
          <w:color w:val="000000"/>
        </w:rPr>
        <w:t xml:space="preserve"> juxtaposes flattened planes with tangible forms carved by light and shadow to create a continuous perceptual dialogue in each work. The rug series evolved from his ongoing interest in the opacity of fabric as a device to obscure with abstract patterns and textures. Each of these works brings the background into the foreground while a discernible shape hovers beneath the surface.</w:t>
      </w:r>
      <w:r>
        <w:rPr>
          <w:rFonts w:ascii="Helvetica" w:eastAsia="Times New Roman" w:hAnsi="Helvetica" w:cs="Arial"/>
          <w:color w:val="000000"/>
        </w:rPr>
        <w:t>”</w:t>
      </w:r>
    </w:p>
    <w:p w14:paraId="08985EDF" w14:textId="1FFFB1FA" w:rsidR="008C4781" w:rsidRPr="00C14D0C" w:rsidRDefault="004E5639" w:rsidP="00C14D0C">
      <w:pPr>
        <w:spacing w:line="360" w:lineRule="auto"/>
        <w:ind w:firstLine="720"/>
        <w:rPr>
          <w:rFonts w:ascii="Helvetica" w:hAnsi="Helvetica"/>
        </w:rPr>
      </w:pPr>
      <w:r w:rsidRPr="00C14D0C">
        <w:rPr>
          <w:rFonts w:ascii="Helvetica" w:hAnsi="Helvetica"/>
        </w:rPr>
        <w:lastRenderedPageBreak/>
        <w:t xml:space="preserve">My favorite piece out of </w:t>
      </w:r>
      <w:proofErr w:type="gramStart"/>
      <w:r w:rsidRPr="00C14D0C">
        <w:rPr>
          <w:rFonts w:ascii="Helvetica" w:hAnsi="Helvetica"/>
        </w:rPr>
        <w:t>all of</w:t>
      </w:r>
      <w:proofErr w:type="gramEnd"/>
      <w:r w:rsidRPr="00C14D0C">
        <w:rPr>
          <w:rFonts w:ascii="Helvetica" w:hAnsi="Helvetica"/>
        </w:rPr>
        <w:t xml:space="preserve"> the exhibits is the one below in figure 5 – it is Christopher Winter’s, </w:t>
      </w:r>
      <w:r w:rsidR="00C14D0C" w:rsidRPr="00C14D0C">
        <w:rPr>
          <w:rFonts w:ascii="Helvetica" w:hAnsi="Helvetica"/>
        </w:rPr>
        <w:t xml:space="preserve">“The Huxley Guide to Switzerland 2011.” </w:t>
      </w:r>
      <w:r w:rsidR="00C14D0C">
        <w:rPr>
          <w:rFonts w:ascii="Helvetica" w:hAnsi="Helvetica"/>
        </w:rPr>
        <w:t xml:space="preserve">This acrylic work of art done on canvas evokes the sense of freedom, power, confidence, and dominion and reminds me of the common phenomena that we experience in the deep realms of sleep when dreaming of ourselves flying - completely unhindered by any natural law. It is a work of tranquility with excellent use of perspective balancing the foreground in the background while placing two figures flying in space. The vivid and the careful use I have several shades of blue to create a sense of perspective and the vanishing point with reflected light over a glass like water is </w:t>
      </w:r>
      <w:proofErr w:type="gramStart"/>
      <w:r w:rsidR="00C14D0C">
        <w:rPr>
          <w:rFonts w:ascii="Helvetica" w:hAnsi="Helvetica"/>
        </w:rPr>
        <w:t>definitely the</w:t>
      </w:r>
      <w:proofErr w:type="gramEnd"/>
      <w:r w:rsidR="00C14D0C">
        <w:rPr>
          <w:rFonts w:ascii="Helvetica" w:hAnsi="Helvetica"/>
        </w:rPr>
        <w:t xml:space="preserve"> work of a master artist.</w:t>
      </w:r>
    </w:p>
    <w:p w14:paraId="75512616" w14:textId="77777777" w:rsidR="00DC2D9F" w:rsidRPr="000126BE" w:rsidRDefault="00DC2D9F" w:rsidP="00AD6B5C">
      <w:pPr>
        <w:pStyle w:val="Caption"/>
        <w:keepNext/>
        <w:rPr>
          <w:color w:val="000000" w:themeColor="text1"/>
        </w:rPr>
      </w:pPr>
    </w:p>
    <w:p w14:paraId="77C9A65B" w14:textId="77777777" w:rsidR="00B534E4" w:rsidRDefault="005D0D73" w:rsidP="00B534E4">
      <w:pPr>
        <w:keepNext/>
        <w:spacing w:line="360" w:lineRule="auto"/>
      </w:pPr>
      <w:r w:rsidRPr="000126BE">
        <w:rPr>
          <w:rFonts w:ascii="Helvetica" w:eastAsia="Times New Roman" w:hAnsi="Helvetica" w:cs="Times New Roman"/>
          <w:noProof/>
          <w:color w:val="000000" w:themeColor="text1"/>
          <w:shd w:val="clear" w:color="auto" w:fill="FFFFFF"/>
        </w:rPr>
        <w:drawing>
          <wp:inline distT="0" distB="0" distL="0" distR="0" wp14:anchorId="78E0E0FE" wp14:editId="2AE95588">
            <wp:extent cx="5943600" cy="340931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14:paraId="02B6C8B7" w14:textId="3C7B1230" w:rsidR="003251CA" w:rsidRPr="000126BE" w:rsidRDefault="00B534E4" w:rsidP="00B534E4">
      <w:pPr>
        <w:pStyle w:val="Caption"/>
        <w:rPr>
          <w:rFonts w:ascii="Helvetica" w:eastAsia="Times New Roman" w:hAnsi="Helvetica" w:cs="Times New Roman"/>
          <w:color w:val="000000" w:themeColor="text1"/>
          <w:shd w:val="clear" w:color="auto" w:fill="FFFFFF"/>
        </w:rPr>
      </w:pPr>
      <w:r>
        <w:t xml:space="preserve">Figure </w:t>
      </w:r>
      <w:fldSimple w:instr=" SEQ Figure \* ARABIC ">
        <w:r w:rsidR="008C4781">
          <w:rPr>
            <w:noProof/>
          </w:rPr>
          <w:t>5</w:t>
        </w:r>
      </w:fldSimple>
      <w:r>
        <w:t xml:space="preserve"> - </w:t>
      </w:r>
      <w:r w:rsidRPr="007825D9">
        <w:t>Christopher Winter, The Huxley Guide to Switzerland 2011.</w:t>
      </w:r>
      <w:r>
        <w:t xml:space="preserve"> Acrylics on Canvas</w:t>
      </w:r>
      <w:r w:rsidR="007635A7">
        <w:t xml:space="preserve"> 35.5 X 27.5 inches Courtesy of Edelman Arts.</w:t>
      </w:r>
    </w:p>
    <w:p w14:paraId="3705C523" w14:textId="7368ACFF" w:rsidR="003251CA" w:rsidRPr="000126BE" w:rsidRDefault="003251CA" w:rsidP="003251CA">
      <w:pPr>
        <w:spacing w:line="360" w:lineRule="auto"/>
        <w:rPr>
          <w:rFonts w:ascii="Helvetica" w:eastAsia="Times New Roman" w:hAnsi="Helvetica" w:cs="Times New Roman"/>
          <w:color w:val="000000" w:themeColor="text1"/>
          <w:shd w:val="clear" w:color="auto" w:fill="FFFFFF"/>
        </w:rPr>
      </w:pPr>
    </w:p>
    <w:p w14:paraId="3795FEE9" w14:textId="0868393F" w:rsidR="00AA5936" w:rsidRPr="00AA5936" w:rsidRDefault="00995039" w:rsidP="00590FE9">
      <w:pPr>
        <w:pStyle w:val="NormalWeb"/>
        <w:shd w:val="clear" w:color="auto" w:fill="FFFFFF"/>
        <w:spacing w:line="360" w:lineRule="auto"/>
        <w:ind w:firstLine="720"/>
        <w:rPr>
          <w:rFonts w:ascii="Helvetica" w:hAnsi="Helvetica"/>
          <w:color w:val="000000"/>
        </w:rPr>
      </w:pPr>
      <w:r w:rsidRPr="000126BE">
        <w:rPr>
          <w:rFonts w:ascii="Helvetica" w:hAnsi="Helvetica"/>
          <w:noProof/>
          <w:color w:val="000000" w:themeColor="text1"/>
          <w:shd w:val="clear" w:color="auto" w:fill="FFFFFF"/>
        </w:rPr>
        <w:lastRenderedPageBreak/>
        <w:drawing>
          <wp:anchor distT="0" distB="0" distL="114300" distR="114300" simplePos="0" relativeHeight="251661312" behindDoc="1" locked="0" layoutInCell="1" allowOverlap="1" wp14:anchorId="1F42F5F9" wp14:editId="381B2AA7">
            <wp:simplePos x="0" y="0"/>
            <wp:positionH relativeFrom="column">
              <wp:posOffset>0</wp:posOffset>
            </wp:positionH>
            <wp:positionV relativeFrom="paragraph">
              <wp:posOffset>769272</wp:posOffset>
            </wp:positionV>
            <wp:extent cx="2472055" cy="4559935"/>
            <wp:effectExtent l="0" t="0" r="4445" b="0"/>
            <wp:wrapTight wrapText="bothSides">
              <wp:wrapPolygon edited="0">
                <wp:start x="0" y="0"/>
                <wp:lineTo x="0" y="21537"/>
                <wp:lineTo x="21528" y="21537"/>
                <wp:lineTo x="21528"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055" cy="4559935"/>
                    </a:xfrm>
                    <a:prstGeom prst="rect">
                      <a:avLst/>
                    </a:prstGeom>
                  </pic:spPr>
                </pic:pic>
              </a:graphicData>
            </a:graphic>
            <wp14:sizeRelH relativeFrom="page">
              <wp14:pctWidth>0</wp14:pctWidth>
            </wp14:sizeRelH>
            <wp14:sizeRelV relativeFrom="page">
              <wp14:pctHeight>0</wp14:pctHeight>
            </wp14:sizeRelV>
          </wp:anchor>
        </w:drawing>
      </w:r>
      <w:r w:rsidR="00D641EE">
        <w:rPr>
          <w:rFonts w:ascii="Helvetica" w:hAnsi="Helvetica"/>
          <w:color w:val="000000" w:themeColor="text1"/>
        </w:rPr>
        <w:t xml:space="preserve">On </w:t>
      </w:r>
      <w:proofErr w:type="gramStart"/>
      <w:r w:rsidR="00D641EE">
        <w:rPr>
          <w:rFonts w:ascii="Helvetica" w:hAnsi="Helvetica"/>
          <w:color w:val="000000" w:themeColor="text1"/>
        </w:rPr>
        <w:t>our my</w:t>
      </w:r>
      <w:proofErr w:type="gramEnd"/>
      <w:r w:rsidR="00D641EE">
        <w:rPr>
          <w:rFonts w:ascii="Helvetica" w:hAnsi="Helvetica"/>
          <w:color w:val="000000" w:themeColor="text1"/>
        </w:rPr>
        <w:t xml:space="preserve"> virtual trip to </w:t>
      </w:r>
      <w:r w:rsidR="00FA6F05" w:rsidRPr="00FA6F05">
        <w:rPr>
          <w:rFonts w:ascii="Helvetica" w:hAnsi="Helvetica"/>
          <w:color w:val="000000" w:themeColor="text1"/>
        </w:rPr>
        <w:t>the Digital Museum at the Cooper Hewitt</w:t>
      </w:r>
      <w:r w:rsidR="00D641EE">
        <w:rPr>
          <w:rFonts w:ascii="Helvetica" w:hAnsi="Helvetica"/>
          <w:color w:val="000000" w:themeColor="text1"/>
        </w:rPr>
        <w:t xml:space="preserve">, the art work called ‘Power – The Nerve Center of London’s Underground 1930,’ stood out. </w:t>
      </w:r>
      <w:r w:rsidR="00AA5936">
        <w:rPr>
          <w:rFonts w:ascii="Helvetica" w:hAnsi="Helvetica"/>
          <w:color w:val="000000" w:themeColor="text1"/>
        </w:rPr>
        <w:t xml:space="preserve">According to the Cooper Hewitt Museum, </w:t>
      </w:r>
      <w:r w:rsidR="00AA5936" w:rsidRPr="00AA5936">
        <w:rPr>
          <w:rFonts w:ascii="Helvetica" w:hAnsi="Helvetica"/>
          <w:color w:val="000000" w:themeColor="text1"/>
        </w:rPr>
        <w:t>“</w:t>
      </w:r>
      <w:r w:rsidR="00AA5936" w:rsidRPr="00AA5936">
        <w:rPr>
          <w:rFonts w:ascii="Helvetica" w:hAnsi="Helvetica"/>
          <w:color w:val="000000"/>
        </w:rPr>
        <w:t>This is a </w:t>
      </w:r>
      <w:hyperlink r:id="rId10" w:history="1">
        <w:r w:rsidR="00AA5936" w:rsidRPr="00AA5936">
          <w:rPr>
            <w:rStyle w:val="Hyperlink"/>
            <w:rFonts w:ascii="Helvetica" w:hAnsi="Helvetica"/>
            <w:color w:val="FF5700"/>
          </w:rPr>
          <w:t>Poster</w:t>
        </w:r>
      </w:hyperlink>
      <w:r w:rsidR="00AA5936" w:rsidRPr="00AA5936">
        <w:rPr>
          <w:rFonts w:ascii="Helvetica" w:hAnsi="Helvetica"/>
          <w:color w:val="000000"/>
        </w:rPr>
        <w:t>. It was designed by </w:t>
      </w:r>
      <w:hyperlink r:id="rId11" w:history="1">
        <w:r w:rsidR="00AA5936" w:rsidRPr="00AA5936">
          <w:rPr>
            <w:rStyle w:val="Hyperlink"/>
            <w:rFonts w:ascii="Helvetica" w:hAnsi="Helvetica"/>
            <w:color w:val="FF5700"/>
          </w:rPr>
          <w:t xml:space="preserve">E. McKnight </w:t>
        </w:r>
        <w:proofErr w:type="spellStart"/>
        <w:r w:rsidR="00AA5936" w:rsidRPr="00AA5936">
          <w:rPr>
            <w:rStyle w:val="Hyperlink"/>
            <w:rFonts w:ascii="Helvetica" w:hAnsi="Helvetica"/>
            <w:color w:val="FF5700"/>
          </w:rPr>
          <w:t>Kauffer</w:t>
        </w:r>
        <w:proofErr w:type="spellEnd"/>
      </w:hyperlink>
      <w:r w:rsidR="00AA5936" w:rsidRPr="00AA5936">
        <w:rPr>
          <w:rFonts w:ascii="Helvetica" w:hAnsi="Helvetica"/>
          <w:color w:val="000000"/>
        </w:rPr>
        <w:t> and printed by </w:t>
      </w:r>
      <w:hyperlink r:id="rId12" w:history="1">
        <w:r w:rsidR="00AA5936" w:rsidRPr="00AA5936">
          <w:rPr>
            <w:rStyle w:val="Hyperlink"/>
            <w:rFonts w:ascii="Helvetica" w:hAnsi="Helvetica"/>
            <w:color w:val="FF5700"/>
          </w:rPr>
          <w:t>Vincent Brooks, Day &amp; Son</w:t>
        </w:r>
      </w:hyperlink>
      <w:r w:rsidR="00AA5936" w:rsidRPr="00AA5936">
        <w:rPr>
          <w:rFonts w:ascii="Helvetica" w:hAnsi="Helvetica"/>
          <w:color w:val="000000"/>
        </w:rPr>
        <w:t> and made for (as the client) </w:t>
      </w:r>
      <w:hyperlink r:id="rId13" w:history="1">
        <w:r w:rsidR="00AA5936" w:rsidRPr="00AA5936">
          <w:rPr>
            <w:rStyle w:val="Hyperlink"/>
            <w:rFonts w:ascii="Helvetica" w:hAnsi="Helvetica"/>
            <w:color w:val="FF5700"/>
          </w:rPr>
          <w:t>Transport for London</w:t>
        </w:r>
      </w:hyperlink>
      <w:r w:rsidR="00AA5936" w:rsidRPr="00AA5936">
        <w:rPr>
          <w:rFonts w:ascii="Helvetica" w:hAnsi="Helvetica"/>
          <w:color w:val="000000"/>
        </w:rPr>
        <w:t>. It is dated 1930, printed 1931 and we acquired it in </w:t>
      </w:r>
      <w:hyperlink r:id="rId14" w:history="1">
        <w:r w:rsidR="00AA5936" w:rsidRPr="00AA5936">
          <w:rPr>
            <w:rStyle w:val="Hyperlink"/>
            <w:rFonts w:ascii="Helvetica" w:hAnsi="Helvetica"/>
            <w:color w:val="FF5700"/>
          </w:rPr>
          <w:t>1963</w:t>
        </w:r>
      </w:hyperlink>
      <w:r w:rsidR="00AA5936" w:rsidRPr="00AA5936">
        <w:rPr>
          <w:rFonts w:ascii="Helvetica" w:hAnsi="Helvetica"/>
          <w:color w:val="000000"/>
        </w:rPr>
        <w:t>. Its medium is </w:t>
      </w:r>
      <w:hyperlink r:id="rId15" w:history="1">
        <w:r w:rsidR="00AA5936" w:rsidRPr="00AA5936">
          <w:rPr>
            <w:rStyle w:val="Hyperlink"/>
            <w:rFonts w:ascii="Helvetica" w:hAnsi="Helvetica"/>
            <w:color w:val="FF5700"/>
          </w:rPr>
          <w:t>lithograph</w:t>
        </w:r>
      </w:hyperlink>
      <w:r w:rsidR="00AA5936" w:rsidRPr="00AA5936">
        <w:rPr>
          <w:rFonts w:ascii="Helvetica" w:hAnsi="Helvetica"/>
          <w:color w:val="000000"/>
        </w:rPr>
        <w:t>. It is a part of the </w:t>
      </w:r>
      <w:hyperlink r:id="rId16" w:history="1">
        <w:r w:rsidR="00AA5936" w:rsidRPr="00AA5936">
          <w:rPr>
            <w:rStyle w:val="Hyperlink"/>
            <w:rFonts w:ascii="Helvetica" w:hAnsi="Helvetica"/>
            <w:color w:val="FF5700"/>
          </w:rPr>
          <w:t>Drawings, Prints, and Graphic Design</w:t>
        </w:r>
      </w:hyperlink>
      <w:r w:rsidR="00AA5936" w:rsidRPr="00AA5936">
        <w:rPr>
          <w:rFonts w:ascii="Helvetica" w:hAnsi="Helvetica"/>
          <w:color w:val="000000"/>
        </w:rPr>
        <w:t> department.</w:t>
      </w:r>
      <w:r w:rsidR="00AA5936">
        <w:rPr>
          <w:rFonts w:ascii="Helvetica" w:hAnsi="Helvetica"/>
          <w:color w:val="000000"/>
        </w:rPr>
        <w:t xml:space="preserve"> </w:t>
      </w:r>
      <w:r w:rsidR="00AA5936" w:rsidRPr="00AA5936">
        <w:rPr>
          <w:rFonts w:ascii="Helvetica" w:hAnsi="Helvetica"/>
          <w:color w:val="000000"/>
        </w:rPr>
        <w:t xml:space="preserve">For 15 years, </w:t>
      </w:r>
      <w:proofErr w:type="spellStart"/>
      <w:r w:rsidR="00AA5936" w:rsidRPr="00AA5936">
        <w:rPr>
          <w:rFonts w:ascii="Helvetica" w:hAnsi="Helvetica"/>
          <w:color w:val="000000"/>
        </w:rPr>
        <w:t>Kauffer</w:t>
      </w:r>
      <w:proofErr w:type="spellEnd"/>
      <w:r w:rsidR="00AA5936" w:rsidRPr="00AA5936">
        <w:rPr>
          <w:rFonts w:ascii="Helvetica" w:hAnsi="Helvetica"/>
          <w:color w:val="000000"/>
        </w:rPr>
        <w:t xml:space="preserve"> had promoted the Underground </w:t>
      </w:r>
      <w:proofErr w:type="gramStart"/>
      <w:r w:rsidR="00AA5936" w:rsidRPr="00AA5936">
        <w:rPr>
          <w:rFonts w:ascii="Helvetica" w:hAnsi="Helvetica"/>
          <w:color w:val="000000"/>
        </w:rPr>
        <w:t>as a way to</w:t>
      </w:r>
      <w:proofErr w:type="gramEnd"/>
      <w:r w:rsidR="00AA5936" w:rsidRPr="00AA5936">
        <w:rPr>
          <w:rFonts w:ascii="Helvetica" w:hAnsi="Helvetica"/>
          <w:color w:val="000000"/>
        </w:rPr>
        <w:t xml:space="preserve"> reach a destination. But here, he celebrated the raw energy that powered the system. </w:t>
      </w:r>
      <w:proofErr w:type="spellStart"/>
      <w:r w:rsidR="00AA5936" w:rsidRPr="00AA5936">
        <w:rPr>
          <w:rFonts w:ascii="Helvetica" w:hAnsi="Helvetica"/>
          <w:color w:val="000000"/>
        </w:rPr>
        <w:t>Kauffer</w:t>
      </w:r>
      <w:proofErr w:type="spellEnd"/>
      <w:r w:rsidR="00AA5936" w:rsidRPr="00AA5936">
        <w:rPr>
          <w:rFonts w:ascii="Helvetica" w:hAnsi="Helvetica"/>
          <w:color w:val="000000"/>
        </w:rPr>
        <w:t xml:space="preserve"> fused man and machine, drawing on images he had seen in Soviet propaganda posters. Electric bolts emanate from a muscular arm and clenched fist, which punches through a spinning turbine that doubles as the Underground logo. Blue currents of energy are drawn from a simplified yet recognizable Battersea power station.</w:t>
      </w:r>
      <w:r w:rsidR="00AA5936">
        <w:rPr>
          <w:rFonts w:ascii="Helvetica" w:hAnsi="Helvetica"/>
          <w:color w:val="000000"/>
        </w:rPr>
        <w:t xml:space="preserve">” Although the preceding quote represents the official description of the </w:t>
      </w:r>
      <w:proofErr w:type="gramStart"/>
      <w:r w:rsidR="00AA5936">
        <w:rPr>
          <w:rFonts w:ascii="Helvetica" w:hAnsi="Helvetica"/>
          <w:color w:val="000000"/>
        </w:rPr>
        <w:t>Cooper Hewitt museum</w:t>
      </w:r>
      <w:proofErr w:type="gramEnd"/>
      <w:r w:rsidR="00AA5936">
        <w:rPr>
          <w:rFonts w:ascii="Helvetica" w:hAnsi="Helvetica"/>
          <w:color w:val="000000"/>
        </w:rPr>
        <w:t xml:space="preserve">, the meaning I took away from the posters initial impression was a bit different. It forced me to imagine the struggle for black civil rights in the 1930s in Britain. There was no shortage of volatility in the world at that time period between the </w:t>
      </w:r>
      <w:r>
        <w:rPr>
          <w:rFonts w:ascii="Helvetica" w:hAnsi="Helvetica"/>
          <w:color w:val="000000"/>
        </w:rPr>
        <w:t xml:space="preserve">Great depression, the rising tree in unionism, racial inequality, and the impending second </w:t>
      </w:r>
      <w:proofErr w:type="gramStart"/>
      <w:r>
        <w:rPr>
          <w:rFonts w:ascii="Helvetica" w:hAnsi="Helvetica"/>
          <w:color w:val="000000"/>
        </w:rPr>
        <w:t>world war</w:t>
      </w:r>
      <w:proofErr w:type="gramEnd"/>
      <w:r>
        <w:rPr>
          <w:rFonts w:ascii="Helvetica" w:hAnsi="Helvetica"/>
          <w:color w:val="000000"/>
        </w:rPr>
        <w:t xml:space="preserve"> 15 years later, there’s definitely a lot of social energy that needed to be expressed. For me this is what the image of this poster evoked.</w:t>
      </w:r>
    </w:p>
    <w:p w14:paraId="6BFA331D" w14:textId="46EE605C" w:rsidR="00FA6F05" w:rsidRPr="000126BE" w:rsidRDefault="00FA6F05" w:rsidP="003251CA">
      <w:pPr>
        <w:spacing w:line="360" w:lineRule="auto"/>
        <w:rPr>
          <w:rFonts w:ascii="Helvetica" w:eastAsia="Times New Roman" w:hAnsi="Helvetica" w:cs="Times New Roman"/>
          <w:color w:val="000000" w:themeColor="text1"/>
          <w:shd w:val="clear" w:color="auto" w:fill="FFFFFF"/>
        </w:rPr>
      </w:pPr>
    </w:p>
    <w:p w14:paraId="58D4FB22" w14:textId="2D7BFB66" w:rsidR="00DC2D9F" w:rsidRPr="000126BE" w:rsidRDefault="00DC2D9F" w:rsidP="003251CA">
      <w:pPr>
        <w:spacing w:line="360" w:lineRule="auto"/>
        <w:rPr>
          <w:rFonts w:ascii="Helvetica" w:eastAsia="Times New Roman" w:hAnsi="Helvetica" w:cs="Times New Roman"/>
          <w:color w:val="000000" w:themeColor="text1"/>
          <w:shd w:val="clear" w:color="auto" w:fill="FFFFFF"/>
        </w:rPr>
      </w:pPr>
    </w:p>
    <w:p w14:paraId="5D605736" w14:textId="3CAA1A40" w:rsidR="00DC2D9F" w:rsidRPr="000126BE" w:rsidRDefault="00DC2D9F" w:rsidP="003251CA">
      <w:pPr>
        <w:spacing w:line="360" w:lineRule="auto"/>
        <w:rPr>
          <w:rFonts w:ascii="Helvetica" w:eastAsia="Times New Roman" w:hAnsi="Helvetica" w:cs="Times New Roman"/>
          <w:color w:val="000000" w:themeColor="text1"/>
          <w:shd w:val="clear" w:color="auto" w:fill="FFFFFF"/>
        </w:rPr>
      </w:pPr>
    </w:p>
    <w:p w14:paraId="11C1B850" w14:textId="51397D08" w:rsidR="003251CA" w:rsidRPr="000126BE" w:rsidRDefault="001051D7" w:rsidP="003251CA">
      <w:pPr>
        <w:spacing w:line="360" w:lineRule="auto"/>
        <w:rPr>
          <w:rFonts w:ascii="Helvetica" w:eastAsia="Times New Roman" w:hAnsi="Helvetica" w:cs="Times New Roman"/>
          <w:color w:val="000000" w:themeColor="text1"/>
          <w:shd w:val="clear" w:color="auto" w:fill="FFFFFF"/>
        </w:rPr>
      </w:pPr>
      <w:r>
        <w:rPr>
          <w:rFonts w:ascii="Helvetica" w:eastAsia="Times New Roman" w:hAnsi="Helvetica" w:cs="Times New Roman"/>
          <w:color w:val="000000" w:themeColor="text1"/>
          <w:shd w:val="clear" w:color="auto" w:fill="FFFFFF"/>
        </w:rPr>
        <w:lastRenderedPageBreak/>
        <w:t>Sources</w:t>
      </w:r>
    </w:p>
    <w:p w14:paraId="543EA196" w14:textId="01C9CCEA" w:rsidR="003251CA" w:rsidRPr="000126BE" w:rsidRDefault="003251CA" w:rsidP="003251CA">
      <w:pPr>
        <w:spacing w:line="360" w:lineRule="auto"/>
        <w:rPr>
          <w:rFonts w:ascii="Helvetica" w:eastAsia="Times New Roman" w:hAnsi="Helvetica" w:cs="Times New Roman"/>
          <w:color w:val="000000" w:themeColor="text1"/>
          <w:shd w:val="clear" w:color="auto" w:fill="FFFFFF"/>
        </w:rPr>
      </w:pPr>
    </w:p>
    <w:p w14:paraId="35C6E32F" w14:textId="6280018E" w:rsidR="003251CA" w:rsidRPr="000126BE" w:rsidRDefault="001051D7" w:rsidP="003251CA">
      <w:pPr>
        <w:spacing w:line="360" w:lineRule="auto"/>
        <w:rPr>
          <w:rFonts w:ascii="Times New Roman" w:eastAsia="Times New Roman" w:hAnsi="Times New Roman" w:cs="Times New Roman"/>
          <w:color w:val="000000" w:themeColor="text1"/>
        </w:rPr>
      </w:pPr>
      <w:hyperlink r:id="rId17" w:anchor="our-mission" w:history="1">
        <w:r w:rsidR="003251CA" w:rsidRPr="000126BE">
          <w:rPr>
            <w:rStyle w:val="Hyperlink"/>
            <w:rFonts w:ascii="Times New Roman" w:eastAsia="Times New Roman" w:hAnsi="Times New Roman" w:cs="Times New Roman"/>
            <w:color w:val="000000" w:themeColor="text1"/>
          </w:rPr>
          <w:t>https://nassaumuseum.org/about/#our-mission</w:t>
        </w:r>
      </w:hyperlink>
    </w:p>
    <w:p w14:paraId="2692BDA7" w14:textId="1B9131DC" w:rsidR="003251CA" w:rsidRDefault="001051D7" w:rsidP="003251CA">
      <w:pPr>
        <w:spacing w:line="360" w:lineRule="auto"/>
        <w:rPr>
          <w:rStyle w:val="Hyperlink"/>
          <w:rFonts w:ascii="Times New Roman" w:eastAsia="Times New Roman" w:hAnsi="Times New Roman" w:cs="Times New Roman"/>
          <w:color w:val="000000" w:themeColor="text1"/>
        </w:rPr>
      </w:pPr>
      <w:hyperlink r:id="rId18" w:anchor="jp-carousel-40693" w:history="1">
        <w:r w:rsidR="00DC2D9F" w:rsidRPr="000126BE">
          <w:rPr>
            <w:rStyle w:val="Hyperlink"/>
            <w:rFonts w:ascii="Times New Roman" w:eastAsia="Times New Roman" w:hAnsi="Times New Roman" w:cs="Times New Roman"/>
            <w:color w:val="000000" w:themeColor="text1"/>
          </w:rPr>
          <w:t>https://www.cooperhewitt.org/channel/kauffer/#jp-carousel-40693</w:t>
        </w:r>
      </w:hyperlink>
    </w:p>
    <w:p w14:paraId="2C32934C" w14:textId="4330E1B5" w:rsidR="00D641EE" w:rsidRDefault="00D641EE" w:rsidP="003251CA">
      <w:pPr>
        <w:spacing w:line="360" w:lineRule="auto"/>
        <w:rPr>
          <w:rStyle w:val="Hyperlink"/>
          <w:rFonts w:ascii="Times New Roman" w:eastAsia="Times New Roman" w:hAnsi="Times New Roman" w:cs="Times New Roman"/>
          <w:color w:val="000000" w:themeColor="text1"/>
        </w:rPr>
      </w:pPr>
      <w:r w:rsidRPr="00D641EE">
        <w:rPr>
          <w:rStyle w:val="Hyperlink"/>
          <w:rFonts w:ascii="Times New Roman" w:eastAsia="Times New Roman" w:hAnsi="Times New Roman" w:cs="Times New Roman"/>
          <w:color w:val="000000" w:themeColor="text1"/>
        </w:rPr>
        <w:t>https://collection.cooperhewitt.org/objects/18448065/</w:t>
      </w:r>
    </w:p>
    <w:p w14:paraId="2B88EB00" w14:textId="6BDA5225" w:rsidR="00CB7048" w:rsidRPr="000126BE" w:rsidRDefault="00CB7048" w:rsidP="003251CA">
      <w:pPr>
        <w:spacing w:line="360" w:lineRule="auto"/>
        <w:rPr>
          <w:rFonts w:ascii="Times New Roman" w:eastAsia="Times New Roman" w:hAnsi="Times New Roman" w:cs="Times New Roman"/>
          <w:color w:val="000000" w:themeColor="text1"/>
        </w:rPr>
      </w:pPr>
      <w:r w:rsidRPr="00CB7048">
        <w:rPr>
          <w:rFonts w:ascii="Times New Roman" w:eastAsia="Times New Roman" w:hAnsi="Times New Roman" w:cs="Times New Roman"/>
          <w:color w:val="000000" w:themeColor="text1"/>
        </w:rPr>
        <w:t>https://www.marcstraus.com/artists/antonio-santin/</w:t>
      </w:r>
    </w:p>
    <w:p w14:paraId="0D7910BC" w14:textId="60E06804" w:rsidR="00DC2D9F" w:rsidRPr="000126BE" w:rsidRDefault="00DC2D9F" w:rsidP="003251CA">
      <w:pPr>
        <w:spacing w:line="360" w:lineRule="auto"/>
        <w:rPr>
          <w:rFonts w:ascii="Times New Roman" w:eastAsia="Times New Roman" w:hAnsi="Times New Roman" w:cs="Times New Roman"/>
          <w:color w:val="000000" w:themeColor="text1"/>
        </w:rPr>
      </w:pPr>
    </w:p>
    <w:p w14:paraId="1C035BAA" w14:textId="77777777" w:rsidR="00DC2D9F" w:rsidRPr="000126BE" w:rsidRDefault="00DC2D9F" w:rsidP="003251CA">
      <w:pPr>
        <w:spacing w:line="360" w:lineRule="auto"/>
        <w:rPr>
          <w:rFonts w:ascii="Times New Roman" w:eastAsia="Times New Roman" w:hAnsi="Times New Roman" w:cs="Times New Roman"/>
          <w:color w:val="000000" w:themeColor="text1"/>
        </w:rPr>
      </w:pPr>
    </w:p>
    <w:p w14:paraId="589DB50C" w14:textId="1940F8DC" w:rsidR="003251CA" w:rsidRPr="000126BE" w:rsidRDefault="003251CA">
      <w:pPr>
        <w:rPr>
          <w:color w:val="000000" w:themeColor="text1"/>
        </w:rPr>
      </w:pPr>
    </w:p>
    <w:sectPr w:rsidR="003251CA" w:rsidRPr="000126BE" w:rsidSect="002B7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Lato">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D44"/>
    <w:multiLevelType w:val="multilevel"/>
    <w:tmpl w:val="5850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DDE"/>
    <w:rsid w:val="000126BE"/>
    <w:rsid w:val="000A3711"/>
    <w:rsid w:val="000C20AD"/>
    <w:rsid w:val="001051D7"/>
    <w:rsid w:val="0028738C"/>
    <w:rsid w:val="002B7F1C"/>
    <w:rsid w:val="003251CA"/>
    <w:rsid w:val="003E697B"/>
    <w:rsid w:val="004B45F3"/>
    <w:rsid w:val="004E5639"/>
    <w:rsid w:val="00590FE9"/>
    <w:rsid w:val="005B3320"/>
    <w:rsid w:val="005D0D73"/>
    <w:rsid w:val="006F77D1"/>
    <w:rsid w:val="00743BD8"/>
    <w:rsid w:val="007635A7"/>
    <w:rsid w:val="007B56F3"/>
    <w:rsid w:val="00802C6C"/>
    <w:rsid w:val="008C4781"/>
    <w:rsid w:val="008E5870"/>
    <w:rsid w:val="00995039"/>
    <w:rsid w:val="009F5643"/>
    <w:rsid w:val="009F7E9B"/>
    <w:rsid w:val="00A54466"/>
    <w:rsid w:val="00A54B11"/>
    <w:rsid w:val="00A56697"/>
    <w:rsid w:val="00A65DDE"/>
    <w:rsid w:val="00AA5936"/>
    <w:rsid w:val="00AD1D2D"/>
    <w:rsid w:val="00AD6B5C"/>
    <w:rsid w:val="00B44FD9"/>
    <w:rsid w:val="00B534E4"/>
    <w:rsid w:val="00C14D0C"/>
    <w:rsid w:val="00CB7048"/>
    <w:rsid w:val="00CF6E29"/>
    <w:rsid w:val="00D13285"/>
    <w:rsid w:val="00D50FF0"/>
    <w:rsid w:val="00D641EE"/>
    <w:rsid w:val="00DC2D9F"/>
    <w:rsid w:val="00ED26A2"/>
    <w:rsid w:val="00F3051F"/>
    <w:rsid w:val="00FA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0455"/>
  <w15:docId w15:val="{7F543B5E-12BF-7344-BA0B-CEC401258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E697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697B"/>
    <w:rPr>
      <w:rFonts w:ascii="Times New Roman" w:eastAsia="Times New Roman" w:hAnsi="Times New Roman" w:cs="Times New Roman"/>
      <w:b/>
      <w:bCs/>
      <w:sz w:val="36"/>
      <w:szCs w:val="36"/>
    </w:rPr>
  </w:style>
  <w:style w:type="character" w:styleId="Strong">
    <w:name w:val="Strong"/>
    <w:basedOn w:val="DefaultParagraphFont"/>
    <w:uiPriority w:val="22"/>
    <w:qFormat/>
    <w:rsid w:val="003E697B"/>
    <w:rPr>
      <w:b/>
      <w:bCs/>
    </w:rPr>
  </w:style>
  <w:style w:type="paragraph" w:styleId="NormalWeb">
    <w:name w:val="Normal (Web)"/>
    <w:basedOn w:val="Normal"/>
    <w:uiPriority w:val="99"/>
    <w:semiHidden/>
    <w:unhideWhenUsed/>
    <w:rsid w:val="003E697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E697B"/>
    <w:rPr>
      <w:i/>
      <w:iCs/>
    </w:rPr>
  </w:style>
  <w:style w:type="character" w:styleId="Hyperlink">
    <w:name w:val="Hyperlink"/>
    <w:basedOn w:val="DefaultParagraphFont"/>
    <w:uiPriority w:val="99"/>
    <w:unhideWhenUsed/>
    <w:rsid w:val="003251CA"/>
    <w:rPr>
      <w:color w:val="0563C1" w:themeColor="hyperlink"/>
      <w:u w:val="single"/>
    </w:rPr>
  </w:style>
  <w:style w:type="character" w:styleId="UnresolvedMention">
    <w:name w:val="Unresolved Mention"/>
    <w:basedOn w:val="DefaultParagraphFont"/>
    <w:uiPriority w:val="99"/>
    <w:semiHidden/>
    <w:unhideWhenUsed/>
    <w:rsid w:val="003251CA"/>
    <w:rPr>
      <w:color w:val="605E5C"/>
      <w:shd w:val="clear" w:color="auto" w:fill="E1DFDD"/>
    </w:rPr>
  </w:style>
  <w:style w:type="paragraph" w:styleId="Caption">
    <w:name w:val="caption"/>
    <w:basedOn w:val="Normal"/>
    <w:next w:val="Normal"/>
    <w:uiPriority w:val="35"/>
    <w:unhideWhenUsed/>
    <w:qFormat/>
    <w:rsid w:val="00AD6B5C"/>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8E58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54232">
      <w:bodyDiv w:val="1"/>
      <w:marLeft w:val="0"/>
      <w:marRight w:val="0"/>
      <w:marTop w:val="0"/>
      <w:marBottom w:val="0"/>
      <w:divBdr>
        <w:top w:val="none" w:sz="0" w:space="0" w:color="auto"/>
        <w:left w:val="none" w:sz="0" w:space="0" w:color="auto"/>
        <w:bottom w:val="none" w:sz="0" w:space="0" w:color="auto"/>
        <w:right w:val="none" w:sz="0" w:space="0" w:color="auto"/>
      </w:divBdr>
    </w:div>
    <w:div w:id="759330727">
      <w:bodyDiv w:val="1"/>
      <w:marLeft w:val="0"/>
      <w:marRight w:val="0"/>
      <w:marTop w:val="0"/>
      <w:marBottom w:val="0"/>
      <w:divBdr>
        <w:top w:val="none" w:sz="0" w:space="0" w:color="auto"/>
        <w:left w:val="none" w:sz="0" w:space="0" w:color="auto"/>
        <w:bottom w:val="none" w:sz="0" w:space="0" w:color="auto"/>
        <w:right w:val="none" w:sz="0" w:space="0" w:color="auto"/>
      </w:divBdr>
      <w:divsChild>
        <w:div w:id="303587946">
          <w:marLeft w:val="0"/>
          <w:marRight w:val="0"/>
          <w:marTop w:val="0"/>
          <w:marBottom w:val="0"/>
          <w:divBdr>
            <w:top w:val="none" w:sz="0" w:space="0" w:color="auto"/>
            <w:left w:val="none" w:sz="0" w:space="0" w:color="auto"/>
            <w:bottom w:val="none" w:sz="0" w:space="0" w:color="auto"/>
            <w:right w:val="none" w:sz="0" w:space="0" w:color="auto"/>
          </w:divBdr>
          <w:divsChild>
            <w:div w:id="9540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0658">
      <w:bodyDiv w:val="1"/>
      <w:marLeft w:val="0"/>
      <w:marRight w:val="0"/>
      <w:marTop w:val="0"/>
      <w:marBottom w:val="0"/>
      <w:divBdr>
        <w:top w:val="none" w:sz="0" w:space="0" w:color="auto"/>
        <w:left w:val="none" w:sz="0" w:space="0" w:color="auto"/>
        <w:bottom w:val="none" w:sz="0" w:space="0" w:color="auto"/>
        <w:right w:val="none" w:sz="0" w:space="0" w:color="auto"/>
      </w:divBdr>
    </w:div>
    <w:div w:id="1106581258">
      <w:bodyDiv w:val="1"/>
      <w:marLeft w:val="0"/>
      <w:marRight w:val="0"/>
      <w:marTop w:val="0"/>
      <w:marBottom w:val="0"/>
      <w:divBdr>
        <w:top w:val="none" w:sz="0" w:space="0" w:color="auto"/>
        <w:left w:val="none" w:sz="0" w:space="0" w:color="auto"/>
        <w:bottom w:val="none" w:sz="0" w:space="0" w:color="auto"/>
        <w:right w:val="none" w:sz="0" w:space="0" w:color="auto"/>
      </w:divBdr>
    </w:div>
    <w:div w:id="1221359182">
      <w:bodyDiv w:val="1"/>
      <w:marLeft w:val="0"/>
      <w:marRight w:val="0"/>
      <w:marTop w:val="0"/>
      <w:marBottom w:val="0"/>
      <w:divBdr>
        <w:top w:val="none" w:sz="0" w:space="0" w:color="auto"/>
        <w:left w:val="none" w:sz="0" w:space="0" w:color="auto"/>
        <w:bottom w:val="none" w:sz="0" w:space="0" w:color="auto"/>
        <w:right w:val="none" w:sz="0" w:space="0" w:color="auto"/>
      </w:divBdr>
    </w:div>
    <w:div w:id="1343432879">
      <w:bodyDiv w:val="1"/>
      <w:marLeft w:val="0"/>
      <w:marRight w:val="0"/>
      <w:marTop w:val="0"/>
      <w:marBottom w:val="0"/>
      <w:divBdr>
        <w:top w:val="none" w:sz="0" w:space="0" w:color="auto"/>
        <w:left w:val="none" w:sz="0" w:space="0" w:color="auto"/>
        <w:bottom w:val="none" w:sz="0" w:space="0" w:color="auto"/>
        <w:right w:val="none" w:sz="0" w:space="0" w:color="auto"/>
      </w:divBdr>
    </w:div>
    <w:div w:id="1546064415">
      <w:bodyDiv w:val="1"/>
      <w:marLeft w:val="0"/>
      <w:marRight w:val="0"/>
      <w:marTop w:val="0"/>
      <w:marBottom w:val="0"/>
      <w:divBdr>
        <w:top w:val="none" w:sz="0" w:space="0" w:color="auto"/>
        <w:left w:val="none" w:sz="0" w:space="0" w:color="auto"/>
        <w:bottom w:val="none" w:sz="0" w:space="0" w:color="auto"/>
        <w:right w:val="none" w:sz="0" w:space="0" w:color="auto"/>
      </w:divBdr>
    </w:div>
    <w:div w:id="1576665680">
      <w:bodyDiv w:val="1"/>
      <w:marLeft w:val="0"/>
      <w:marRight w:val="0"/>
      <w:marTop w:val="0"/>
      <w:marBottom w:val="0"/>
      <w:divBdr>
        <w:top w:val="none" w:sz="0" w:space="0" w:color="auto"/>
        <w:left w:val="none" w:sz="0" w:space="0" w:color="auto"/>
        <w:bottom w:val="none" w:sz="0" w:space="0" w:color="auto"/>
        <w:right w:val="none" w:sz="0" w:space="0" w:color="auto"/>
      </w:divBdr>
    </w:div>
    <w:div w:id="1760329092">
      <w:bodyDiv w:val="1"/>
      <w:marLeft w:val="0"/>
      <w:marRight w:val="0"/>
      <w:marTop w:val="0"/>
      <w:marBottom w:val="0"/>
      <w:divBdr>
        <w:top w:val="none" w:sz="0" w:space="0" w:color="auto"/>
        <w:left w:val="none" w:sz="0" w:space="0" w:color="auto"/>
        <w:bottom w:val="none" w:sz="0" w:space="0" w:color="auto"/>
        <w:right w:val="none" w:sz="0" w:space="0" w:color="auto"/>
      </w:divBdr>
    </w:div>
    <w:div w:id="2026898486">
      <w:bodyDiv w:val="1"/>
      <w:marLeft w:val="0"/>
      <w:marRight w:val="0"/>
      <w:marTop w:val="0"/>
      <w:marBottom w:val="0"/>
      <w:divBdr>
        <w:top w:val="none" w:sz="0" w:space="0" w:color="auto"/>
        <w:left w:val="none" w:sz="0" w:space="0" w:color="auto"/>
        <w:bottom w:val="none" w:sz="0" w:space="0" w:color="auto"/>
        <w:right w:val="none" w:sz="0" w:space="0" w:color="auto"/>
      </w:divBdr>
      <w:divsChild>
        <w:div w:id="14241815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llection.cooperhewitt.org/people/68777699/" TargetMode="External"/><Relationship Id="rId18" Type="http://schemas.openxmlformats.org/officeDocument/2006/relationships/hyperlink" Target="https://www.cooperhewitt.org/channel/kauff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collection.cooperhewitt.org/people/1158846787/" TargetMode="External"/><Relationship Id="rId17" Type="http://schemas.openxmlformats.org/officeDocument/2006/relationships/hyperlink" Target="https://nassaumuseum.org/about/" TargetMode="External"/><Relationship Id="rId2" Type="http://schemas.openxmlformats.org/officeDocument/2006/relationships/styles" Target="styles.xml"/><Relationship Id="rId16" Type="http://schemas.openxmlformats.org/officeDocument/2006/relationships/hyperlink" Target="https://collection.cooperhewitt.org/departments/3534749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llection.cooperhewitt.org/people/18041923/" TargetMode="External"/><Relationship Id="rId5" Type="http://schemas.openxmlformats.org/officeDocument/2006/relationships/image" Target="media/image1.jpeg"/><Relationship Id="rId15" Type="http://schemas.openxmlformats.org/officeDocument/2006/relationships/hyperlink" Target="https://collection.cooperhewitt.org/media/35402727/" TargetMode="External"/><Relationship Id="rId10" Type="http://schemas.openxmlformats.org/officeDocument/2006/relationships/hyperlink" Target="https://collection.cooperhewitt.org/types/3523816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ollection.cooperhewitt.org/objects/acquired/19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CABRALL</dc:creator>
  <cp:keywords/>
  <dc:description/>
  <cp:lastModifiedBy>CARL CABRALL</cp:lastModifiedBy>
  <cp:revision>7</cp:revision>
  <dcterms:created xsi:type="dcterms:W3CDTF">2021-11-23T07:12:00Z</dcterms:created>
  <dcterms:modified xsi:type="dcterms:W3CDTF">2021-11-23T12:39:00Z</dcterms:modified>
</cp:coreProperties>
</file>