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B778F" w14:textId="77777777" w:rsidR="004E7065" w:rsidRPr="009F7708" w:rsidRDefault="004E7065" w:rsidP="009F7708">
      <w:pPr>
        <w:spacing w:line="480" w:lineRule="auto"/>
        <w:jc w:val="center"/>
        <w:rPr>
          <w:rFonts w:ascii="Times New Roman" w:hAnsi="Times New Roman" w:cs="Times New Roman"/>
          <w:sz w:val="24"/>
          <w:szCs w:val="24"/>
        </w:rPr>
      </w:pPr>
    </w:p>
    <w:p w14:paraId="16215C62" w14:textId="77777777" w:rsidR="004E7065" w:rsidRPr="009F7708" w:rsidRDefault="004E7065" w:rsidP="009F7708">
      <w:pPr>
        <w:spacing w:line="480" w:lineRule="auto"/>
        <w:jc w:val="center"/>
        <w:rPr>
          <w:rFonts w:ascii="Times New Roman" w:hAnsi="Times New Roman" w:cs="Times New Roman"/>
          <w:sz w:val="24"/>
          <w:szCs w:val="24"/>
        </w:rPr>
      </w:pPr>
    </w:p>
    <w:p w14:paraId="29ACA59F" w14:textId="77777777" w:rsidR="004E7065" w:rsidRPr="009F7708" w:rsidRDefault="004E7065" w:rsidP="009F7708">
      <w:pPr>
        <w:spacing w:line="480" w:lineRule="auto"/>
        <w:jc w:val="center"/>
        <w:rPr>
          <w:rFonts w:ascii="Times New Roman" w:hAnsi="Times New Roman" w:cs="Times New Roman"/>
          <w:sz w:val="24"/>
          <w:szCs w:val="24"/>
        </w:rPr>
      </w:pPr>
    </w:p>
    <w:p w14:paraId="2EF9D45B" w14:textId="77777777" w:rsidR="004E7065" w:rsidRPr="009F7708" w:rsidRDefault="004E7065" w:rsidP="009F7708">
      <w:pPr>
        <w:spacing w:line="480" w:lineRule="auto"/>
        <w:jc w:val="center"/>
        <w:rPr>
          <w:rFonts w:ascii="Times New Roman" w:hAnsi="Times New Roman" w:cs="Times New Roman"/>
          <w:sz w:val="24"/>
          <w:szCs w:val="24"/>
        </w:rPr>
      </w:pPr>
    </w:p>
    <w:p w14:paraId="60E1F4BC" w14:textId="77777777" w:rsidR="004E7065" w:rsidRPr="009F7708" w:rsidRDefault="004E7065" w:rsidP="009F7708">
      <w:pPr>
        <w:spacing w:line="480" w:lineRule="auto"/>
        <w:jc w:val="center"/>
        <w:rPr>
          <w:rFonts w:ascii="Times New Roman" w:hAnsi="Times New Roman" w:cs="Times New Roman"/>
          <w:sz w:val="24"/>
          <w:szCs w:val="24"/>
        </w:rPr>
      </w:pPr>
    </w:p>
    <w:p w14:paraId="01918E0D" w14:textId="77777777" w:rsidR="004E7065" w:rsidRPr="009F7708" w:rsidRDefault="004E7065" w:rsidP="009F7708">
      <w:pPr>
        <w:spacing w:line="480" w:lineRule="auto"/>
        <w:jc w:val="center"/>
        <w:rPr>
          <w:rFonts w:ascii="Times New Roman" w:hAnsi="Times New Roman" w:cs="Times New Roman"/>
          <w:sz w:val="24"/>
          <w:szCs w:val="24"/>
        </w:rPr>
      </w:pPr>
    </w:p>
    <w:p w14:paraId="3E06EF43" w14:textId="77777777" w:rsidR="004E7065" w:rsidRPr="009F7708" w:rsidRDefault="004E7065" w:rsidP="009F7708">
      <w:pPr>
        <w:spacing w:line="480" w:lineRule="auto"/>
        <w:jc w:val="center"/>
        <w:rPr>
          <w:rFonts w:ascii="Times New Roman" w:hAnsi="Times New Roman" w:cs="Times New Roman"/>
          <w:sz w:val="24"/>
          <w:szCs w:val="24"/>
        </w:rPr>
      </w:pPr>
    </w:p>
    <w:p w14:paraId="7BEA6854" w14:textId="77777777" w:rsidR="004E7065" w:rsidRPr="009F7708" w:rsidRDefault="004E7065" w:rsidP="009F7708">
      <w:pPr>
        <w:spacing w:line="480" w:lineRule="auto"/>
        <w:jc w:val="center"/>
        <w:rPr>
          <w:rFonts w:ascii="Times New Roman" w:hAnsi="Times New Roman" w:cs="Times New Roman"/>
          <w:sz w:val="24"/>
          <w:szCs w:val="24"/>
        </w:rPr>
      </w:pPr>
    </w:p>
    <w:p w14:paraId="46CB549D" w14:textId="2B15BC6D" w:rsidR="004E7065" w:rsidRPr="009F7708" w:rsidRDefault="00CF4D73" w:rsidP="009F7708">
      <w:pPr>
        <w:spacing w:line="480" w:lineRule="auto"/>
        <w:jc w:val="center"/>
        <w:rPr>
          <w:rFonts w:ascii="Times New Roman" w:hAnsi="Times New Roman" w:cs="Times New Roman"/>
          <w:sz w:val="24"/>
          <w:szCs w:val="24"/>
        </w:rPr>
      </w:pPr>
      <w:r w:rsidRPr="009F7708">
        <w:rPr>
          <w:rFonts w:ascii="Times New Roman" w:hAnsi="Times New Roman" w:cs="Times New Roman"/>
          <w:sz w:val="24"/>
          <w:szCs w:val="24"/>
        </w:rPr>
        <w:t>Quantitative Research Critique</w:t>
      </w:r>
    </w:p>
    <w:p w14:paraId="6E54BA1F" w14:textId="3F7CE647" w:rsidR="004E7065" w:rsidRPr="009F7708" w:rsidRDefault="00216188" w:rsidP="009F770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Cassandra Bertrand </w:t>
      </w:r>
    </w:p>
    <w:p w14:paraId="3D0AA072" w14:textId="081AC4C4" w:rsidR="004E7065" w:rsidRPr="009F7708" w:rsidRDefault="00216188" w:rsidP="009F7708">
      <w:pPr>
        <w:spacing w:line="480" w:lineRule="auto"/>
        <w:jc w:val="center"/>
        <w:rPr>
          <w:rFonts w:ascii="Times New Roman" w:hAnsi="Times New Roman" w:cs="Times New Roman"/>
          <w:b/>
          <w:sz w:val="24"/>
          <w:szCs w:val="24"/>
        </w:rPr>
      </w:pPr>
      <w:r>
        <w:rPr>
          <w:rFonts w:ascii="Times New Roman" w:hAnsi="Times New Roman" w:cs="Times New Roman"/>
          <w:sz w:val="24"/>
          <w:szCs w:val="24"/>
        </w:rPr>
        <w:t xml:space="preserve">New York city College of Technology </w:t>
      </w:r>
      <w:r w:rsidR="00CF4D73" w:rsidRPr="009F7708">
        <w:rPr>
          <w:rFonts w:ascii="Times New Roman" w:hAnsi="Times New Roman" w:cs="Times New Roman"/>
          <w:b/>
          <w:sz w:val="24"/>
          <w:szCs w:val="24"/>
        </w:rPr>
        <w:t xml:space="preserve"> </w:t>
      </w:r>
      <w:r w:rsidR="00CF4D73" w:rsidRPr="009F7708">
        <w:rPr>
          <w:rFonts w:ascii="Times New Roman" w:hAnsi="Times New Roman" w:cs="Times New Roman"/>
          <w:b/>
          <w:sz w:val="24"/>
          <w:szCs w:val="24"/>
        </w:rPr>
        <w:br w:type="page"/>
      </w:r>
    </w:p>
    <w:p w14:paraId="268020F4" w14:textId="77777777" w:rsidR="004E7065" w:rsidRPr="009F7708" w:rsidRDefault="00CF4D73" w:rsidP="009F7708">
      <w:pPr>
        <w:spacing w:line="480" w:lineRule="auto"/>
        <w:jc w:val="center"/>
        <w:rPr>
          <w:rFonts w:ascii="Times New Roman" w:hAnsi="Times New Roman" w:cs="Times New Roman"/>
          <w:b/>
          <w:sz w:val="24"/>
          <w:szCs w:val="24"/>
        </w:rPr>
      </w:pPr>
      <w:r w:rsidRPr="009F7708">
        <w:rPr>
          <w:rFonts w:ascii="Times New Roman" w:hAnsi="Times New Roman" w:cs="Times New Roman"/>
          <w:b/>
          <w:sz w:val="24"/>
          <w:szCs w:val="24"/>
        </w:rPr>
        <w:lastRenderedPageBreak/>
        <w:t>Quantitative Research Critique</w:t>
      </w:r>
      <w:bookmarkStart w:id="0" w:name="_GoBack"/>
      <w:bookmarkEnd w:id="0"/>
    </w:p>
    <w:p w14:paraId="17EFB5D6" w14:textId="3CE8762E" w:rsidR="002A724C" w:rsidRPr="009F7708" w:rsidRDefault="00CF4D73" w:rsidP="009F7708">
      <w:pPr>
        <w:spacing w:line="480" w:lineRule="auto"/>
        <w:jc w:val="center"/>
        <w:rPr>
          <w:rFonts w:ascii="Times New Roman" w:hAnsi="Times New Roman" w:cs="Times New Roman"/>
          <w:b/>
          <w:sz w:val="24"/>
          <w:szCs w:val="24"/>
        </w:rPr>
      </w:pPr>
      <w:r w:rsidRPr="009F7708">
        <w:rPr>
          <w:rFonts w:ascii="Times New Roman" w:hAnsi="Times New Roman" w:cs="Times New Roman"/>
          <w:b/>
          <w:sz w:val="24"/>
          <w:szCs w:val="24"/>
        </w:rPr>
        <w:t>Introduction</w:t>
      </w:r>
    </w:p>
    <w:p w14:paraId="6FABF5A8" w14:textId="0B63E476" w:rsidR="002A724C" w:rsidRPr="009F7708" w:rsidRDefault="00CF4D73" w:rsidP="009F7708">
      <w:pPr>
        <w:spacing w:line="480" w:lineRule="auto"/>
        <w:ind w:firstLine="720"/>
        <w:rPr>
          <w:rFonts w:ascii="Times New Roman" w:hAnsi="Times New Roman" w:cs="Times New Roman"/>
          <w:sz w:val="24"/>
          <w:szCs w:val="24"/>
        </w:rPr>
      </w:pPr>
      <w:r w:rsidRPr="009F7708">
        <w:rPr>
          <w:rFonts w:ascii="Times New Roman" w:hAnsi="Times New Roman" w:cs="Times New Roman"/>
          <w:sz w:val="24"/>
          <w:szCs w:val="24"/>
        </w:rPr>
        <w:t>The critiquing of qua</w:t>
      </w:r>
      <w:r w:rsidR="004564A1" w:rsidRPr="009F7708">
        <w:rPr>
          <w:rFonts w:ascii="Times New Roman" w:hAnsi="Times New Roman" w:cs="Times New Roman"/>
          <w:sz w:val="24"/>
          <w:szCs w:val="24"/>
        </w:rPr>
        <w:t>nt</w:t>
      </w:r>
      <w:r w:rsidRPr="009F7708">
        <w:rPr>
          <w:rFonts w:ascii="Times New Roman" w:hAnsi="Times New Roman" w:cs="Times New Roman"/>
          <w:sz w:val="24"/>
          <w:szCs w:val="24"/>
        </w:rPr>
        <w:t xml:space="preserve">itative research is anchored on appraising strengths and limitation of a piece of literature </w:t>
      </w:r>
      <w:r w:rsidR="004564A1" w:rsidRPr="009F7708">
        <w:rPr>
          <w:rFonts w:ascii="Times New Roman" w:hAnsi="Times New Roman" w:cs="Times New Roman"/>
          <w:sz w:val="24"/>
          <w:szCs w:val="24"/>
        </w:rPr>
        <w:t>to establish its credibility as well as applicability into practice. It should be emphasized that a critique doesn't necessarily seek the limitations of the study but also provides a thorough evaluation of its strengths and reliability in the nursing field. By all means, the critique should not be a disparagement of the researcher's capacity to conduct a quantitative study</w:t>
      </w:r>
      <w:r w:rsidR="004E7065" w:rsidRPr="009F7708">
        <w:rPr>
          <w:rFonts w:ascii="Times New Roman" w:hAnsi="Times New Roman" w:cs="Times New Roman"/>
          <w:sz w:val="24"/>
          <w:szCs w:val="24"/>
        </w:rPr>
        <w:t xml:space="preserve"> (</w:t>
      </w:r>
      <w:r w:rsidR="004E7065" w:rsidRPr="009F7708">
        <w:rPr>
          <w:rFonts w:ascii="Times New Roman" w:hAnsi="Times New Roman" w:cs="Times New Roman"/>
          <w:sz w:val="24"/>
          <w:szCs w:val="24"/>
          <w:shd w:val="clear" w:color="auto" w:fill="FFFFFF"/>
        </w:rPr>
        <w:t>Bryman, 2017)</w:t>
      </w:r>
      <w:r w:rsidR="004564A1" w:rsidRPr="009F7708">
        <w:rPr>
          <w:rFonts w:ascii="Times New Roman" w:hAnsi="Times New Roman" w:cs="Times New Roman"/>
          <w:sz w:val="24"/>
          <w:szCs w:val="24"/>
        </w:rPr>
        <w:t xml:space="preserve">. In critiquing quantitative research, it is important to ensure that the significant tools that ask relevant inquiries that would enable one to determine the degree through which the approaches </w:t>
      </w:r>
      <w:r w:rsidR="0042616B" w:rsidRPr="009F7708">
        <w:rPr>
          <w:rFonts w:ascii="Times New Roman" w:hAnsi="Times New Roman" w:cs="Times New Roman"/>
          <w:sz w:val="24"/>
          <w:szCs w:val="24"/>
        </w:rPr>
        <w:t xml:space="preserve">that inform quantitative research were followed efficiently. Nonetheless, there are specific steps that bear more weight than others which compels one to carefully select the most probable tools for exploring a particular piece of research. This essay follows a critique of a quantitative research article by </w:t>
      </w:r>
      <w:r w:rsidR="0042616B" w:rsidRPr="009F7708">
        <w:rPr>
          <w:rFonts w:ascii="Times New Roman" w:hAnsi="Times New Roman" w:cs="Times New Roman"/>
          <w:sz w:val="24"/>
          <w:szCs w:val="24"/>
          <w:shd w:val="clear" w:color="auto" w:fill="FFFFFF"/>
        </w:rPr>
        <w:t xml:space="preserve">Ferreira, Vicente Duarte &amp; Chaves (2015) that explores the attitudes of women with infertility regarding voluntary interruption of pregnancy. </w:t>
      </w:r>
    </w:p>
    <w:p w14:paraId="16E9BF69" w14:textId="31AE299A" w:rsidR="006024DC" w:rsidRPr="009F7708" w:rsidRDefault="00CF4D73" w:rsidP="009F7708">
      <w:pPr>
        <w:pStyle w:val="ListParagraph"/>
        <w:numPr>
          <w:ilvl w:val="0"/>
          <w:numId w:val="2"/>
        </w:numPr>
        <w:spacing w:line="480" w:lineRule="auto"/>
        <w:jc w:val="center"/>
        <w:rPr>
          <w:rFonts w:ascii="Times New Roman" w:hAnsi="Times New Roman" w:cs="Times New Roman"/>
          <w:b/>
          <w:sz w:val="24"/>
          <w:szCs w:val="24"/>
        </w:rPr>
      </w:pPr>
      <w:r w:rsidRPr="009F7708">
        <w:rPr>
          <w:rFonts w:ascii="Times New Roman" w:hAnsi="Times New Roman" w:cs="Times New Roman"/>
          <w:b/>
          <w:sz w:val="24"/>
          <w:szCs w:val="24"/>
        </w:rPr>
        <w:t>Problem and Purpose</w:t>
      </w:r>
    </w:p>
    <w:p w14:paraId="032D00E1" w14:textId="77777777" w:rsidR="004E7065" w:rsidRPr="009F7708" w:rsidRDefault="00CF4D73" w:rsidP="009F7708">
      <w:pPr>
        <w:spacing w:line="480" w:lineRule="auto"/>
        <w:ind w:firstLine="720"/>
        <w:rPr>
          <w:rFonts w:ascii="Times New Roman" w:hAnsi="Times New Roman" w:cs="Times New Roman"/>
          <w:sz w:val="24"/>
          <w:szCs w:val="24"/>
          <w:shd w:val="clear" w:color="auto" w:fill="FFFFFF"/>
        </w:rPr>
      </w:pPr>
      <w:r w:rsidRPr="009F7708">
        <w:rPr>
          <w:rFonts w:ascii="Times New Roman" w:hAnsi="Times New Roman" w:cs="Times New Roman"/>
          <w:sz w:val="24"/>
          <w:szCs w:val="24"/>
        </w:rPr>
        <w:t xml:space="preserve">The study by </w:t>
      </w:r>
      <w:r w:rsidRPr="009F7708">
        <w:rPr>
          <w:rFonts w:ascii="Times New Roman" w:hAnsi="Times New Roman" w:cs="Times New Roman"/>
          <w:sz w:val="24"/>
          <w:szCs w:val="24"/>
          <w:shd w:val="clear" w:color="auto" w:fill="FFFFFF"/>
        </w:rPr>
        <w:t>Ferreira, Vicente Duarte &amp; Chaves (2015),</w:t>
      </w:r>
      <w:r w:rsidR="00D1760A" w:rsidRPr="009F7708">
        <w:rPr>
          <w:rFonts w:ascii="Times New Roman" w:hAnsi="Times New Roman" w:cs="Times New Roman"/>
          <w:sz w:val="24"/>
          <w:szCs w:val="24"/>
          <w:shd w:val="clear" w:color="auto" w:fill="FFFFFF"/>
        </w:rPr>
        <w:t xml:space="preserve"> focuses on the quality of life for women living with infertility. Primarily, the authors clearly state the problem by revealing to the readers that procreation and the will to start a family are pillars of quality of lif</w:t>
      </w:r>
      <w:r w:rsidR="003D534A" w:rsidRPr="009F7708">
        <w:rPr>
          <w:rFonts w:ascii="Times New Roman" w:hAnsi="Times New Roman" w:cs="Times New Roman"/>
          <w:sz w:val="24"/>
          <w:szCs w:val="24"/>
          <w:shd w:val="clear" w:color="auto" w:fill="FFFFFF"/>
        </w:rPr>
        <w:t xml:space="preserve">e. For this reason, they reveal that emotional as well as marital impacts have a notable influence on pregnancy failure. With the comprehensive statement of the problem, the authors reveal that the purpose of their study is to determine the various factors that impact the quality of life in an effort to establish whether socio-demographic variables influence the quality of life for women with </w:t>
      </w:r>
      <w:r w:rsidR="003D534A" w:rsidRPr="009F7708">
        <w:rPr>
          <w:rFonts w:ascii="Times New Roman" w:hAnsi="Times New Roman" w:cs="Times New Roman"/>
          <w:sz w:val="24"/>
          <w:szCs w:val="24"/>
          <w:shd w:val="clear" w:color="auto" w:fill="FFFFFF"/>
        </w:rPr>
        <w:lastRenderedPageBreak/>
        <w:t>infertility as well as authenticate that the impact of contextual variables that constitute infertility on women's quality of life</w:t>
      </w:r>
      <w:r w:rsidR="004E0923" w:rsidRPr="009F7708">
        <w:rPr>
          <w:rFonts w:ascii="Times New Roman" w:hAnsi="Times New Roman" w:cs="Times New Roman"/>
          <w:sz w:val="24"/>
          <w:szCs w:val="24"/>
          <w:shd w:val="clear" w:color="auto" w:fill="FFFFFF"/>
        </w:rPr>
        <w:t xml:space="preserve">. </w:t>
      </w:r>
    </w:p>
    <w:p w14:paraId="2FBB99BE" w14:textId="6E2100EA" w:rsidR="003D534A" w:rsidRPr="009F7708" w:rsidRDefault="00CF4D73" w:rsidP="009F7708">
      <w:pPr>
        <w:spacing w:line="480" w:lineRule="auto"/>
        <w:ind w:firstLine="720"/>
        <w:rPr>
          <w:rFonts w:ascii="Times New Roman" w:hAnsi="Times New Roman" w:cs="Times New Roman"/>
          <w:sz w:val="24"/>
          <w:szCs w:val="24"/>
          <w:shd w:val="clear" w:color="auto" w:fill="FFFFFF"/>
        </w:rPr>
      </w:pPr>
      <w:r w:rsidRPr="009F7708">
        <w:rPr>
          <w:rFonts w:ascii="Times New Roman" w:hAnsi="Times New Roman" w:cs="Times New Roman"/>
          <w:sz w:val="24"/>
          <w:szCs w:val="24"/>
          <w:shd w:val="clear" w:color="auto" w:fill="FFFFFF"/>
        </w:rPr>
        <w:t xml:space="preserve">The relationship between the independent and dependent variable is clearly established in the study. Primarily, the researchers </w:t>
      </w:r>
      <w:r w:rsidR="006930DF" w:rsidRPr="009F7708">
        <w:rPr>
          <w:rFonts w:ascii="Times New Roman" w:hAnsi="Times New Roman" w:cs="Times New Roman"/>
          <w:sz w:val="24"/>
          <w:szCs w:val="24"/>
          <w:shd w:val="clear" w:color="auto" w:fill="FFFFFF"/>
        </w:rPr>
        <w:t>clearly establish</w:t>
      </w:r>
      <w:r w:rsidRPr="009F7708">
        <w:rPr>
          <w:rFonts w:ascii="Times New Roman" w:hAnsi="Times New Roman" w:cs="Times New Roman"/>
          <w:sz w:val="24"/>
          <w:szCs w:val="24"/>
          <w:shd w:val="clear" w:color="auto" w:fill="FFFFFF"/>
        </w:rPr>
        <w:t xml:space="preserve"> t</w:t>
      </w:r>
      <w:r w:rsidR="006930DF" w:rsidRPr="009F7708">
        <w:rPr>
          <w:rFonts w:ascii="Times New Roman" w:hAnsi="Times New Roman" w:cs="Times New Roman"/>
          <w:sz w:val="24"/>
          <w:szCs w:val="24"/>
          <w:shd w:val="clear" w:color="auto" w:fill="FFFFFF"/>
        </w:rPr>
        <w:t>he independent variables as socio-demographic aspects that influence women's attitudes towards voluntary interruption of pregnancy, obstetrics aspects, women self-esteem as well as family functioning, satisfaction as well as social support with marital life. On the other hand, the dependent variable that is influenced by these independent variables includes the women's attitude towards voluntary interruption of pregnancy.</w:t>
      </w:r>
      <w:r w:rsidR="006024DC" w:rsidRPr="009F7708">
        <w:rPr>
          <w:rFonts w:ascii="Times New Roman" w:hAnsi="Times New Roman" w:cs="Times New Roman"/>
          <w:sz w:val="24"/>
          <w:szCs w:val="24"/>
          <w:shd w:val="clear" w:color="auto" w:fill="FFFFFF"/>
        </w:rPr>
        <w:t xml:space="preserve"> Consequently, the purpose of the study identified earlier has significance in nursing as it shows that the findings of research can be utilized to inform obstetric care for women with infertility thereby enhancing the quality of care as well as their overall satisfaction to care. Furthermore, the significance in nursing can be established through the purpose of the study as the findings can be used to change the attitude and perception of women with infertility regarding voluntary pregnancy interruption further improving their quality of life. </w:t>
      </w:r>
    </w:p>
    <w:p w14:paraId="3B8B6DD7" w14:textId="77777777" w:rsidR="00545426" w:rsidRPr="009F7708" w:rsidRDefault="00CF4D73" w:rsidP="009F7708">
      <w:pPr>
        <w:spacing w:line="480" w:lineRule="auto"/>
        <w:jc w:val="center"/>
        <w:rPr>
          <w:rFonts w:ascii="Times New Roman" w:hAnsi="Times New Roman" w:cs="Times New Roman"/>
          <w:b/>
          <w:sz w:val="24"/>
          <w:szCs w:val="24"/>
          <w:shd w:val="clear" w:color="auto" w:fill="FFFFFF"/>
        </w:rPr>
      </w:pPr>
      <w:r w:rsidRPr="009F7708">
        <w:rPr>
          <w:rFonts w:ascii="Times New Roman" w:hAnsi="Times New Roman" w:cs="Times New Roman"/>
          <w:b/>
          <w:sz w:val="24"/>
          <w:szCs w:val="24"/>
          <w:shd w:val="clear" w:color="auto" w:fill="FFFFFF"/>
        </w:rPr>
        <w:t>Method</w:t>
      </w:r>
    </w:p>
    <w:p w14:paraId="7005DF5C" w14:textId="2E809228" w:rsidR="006024DC" w:rsidRPr="009F7708" w:rsidRDefault="00CF4D73" w:rsidP="009F7708">
      <w:pPr>
        <w:spacing w:line="480" w:lineRule="auto"/>
        <w:rPr>
          <w:rFonts w:ascii="Times New Roman" w:hAnsi="Times New Roman" w:cs="Times New Roman"/>
          <w:b/>
          <w:sz w:val="24"/>
          <w:szCs w:val="24"/>
          <w:shd w:val="clear" w:color="auto" w:fill="FFFFFF"/>
        </w:rPr>
      </w:pPr>
      <w:r w:rsidRPr="009F7708">
        <w:rPr>
          <w:rFonts w:ascii="Times New Roman" w:hAnsi="Times New Roman" w:cs="Times New Roman"/>
          <w:b/>
          <w:sz w:val="24"/>
          <w:szCs w:val="24"/>
          <w:shd w:val="clear" w:color="auto" w:fill="FFFFFF"/>
        </w:rPr>
        <w:t>B. Research design</w:t>
      </w:r>
    </w:p>
    <w:p w14:paraId="1573CE4B" w14:textId="37B14F8D" w:rsidR="00545426" w:rsidRPr="009F7708" w:rsidRDefault="00CF4D73" w:rsidP="009F7708">
      <w:pPr>
        <w:spacing w:line="480" w:lineRule="auto"/>
        <w:ind w:firstLine="720"/>
        <w:rPr>
          <w:rFonts w:ascii="Times New Roman" w:hAnsi="Times New Roman" w:cs="Times New Roman"/>
          <w:sz w:val="24"/>
          <w:szCs w:val="24"/>
        </w:rPr>
      </w:pPr>
      <w:r w:rsidRPr="009F7708">
        <w:rPr>
          <w:rFonts w:ascii="Times New Roman" w:hAnsi="Times New Roman" w:cs="Times New Roman"/>
          <w:sz w:val="24"/>
          <w:szCs w:val="24"/>
          <w:shd w:val="clear" w:color="auto" w:fill="FFFFFF"/>
        </w:rPr>
        <w:t xml:space="preserve">To ensure that they collected </w:t>
      </w:r>
      <w:r w:rsidR="009D14A0" w:rsidRPr="009F7708">
        <w:rPr>
          <w:rFonts w:ascii="Times New Roman" w:hAnsi="Times New Roman" w:cs="Times New Roman"/>
          <w:sz w:val="24"/>
          <w:szCs w:val="24"/>
          <w:shd w:val="clear" w:color="auto" w:fill="FFFFFF"/>
        </w:rPr>
        <w:t>reliable and valid findings, the researcher employed a rigorous study design. Essentially, Ferreira et al., (2015) used a</w:t>
      </w:r>
      <w:r w:rsidR="009D14A0" w:rsidRPr="009F7708">
        <w:rPr>
          <w:rFonts w:ascii="Times New Roman" w:hAnsi="Times New Roman" w:cs="Times New Roman"/>
          <w:sz w:val="24"/>
          <w:szCs w:val="24"/>
        </w:rPr>
        <w:t xml:space="preserve"> non-experimental, quantitative, descriptive, correlational and explanatory study which was appropriate given that they intended to examine and determine the attitudes as well as the perception of women with infertility towards voluntary pregnancy </w:t>
      </w:r>
      <w:r w:rsidR="00A275D4" w:rsidRPr="009F7708">
        <w:rPr>
          <w:rFonts w:ascii="Times New Roman" w:hAnsi="Times New Roman" w:cs="Times New Roman"/>
          <w:sz w:val="24"/>
          <w:szCs w:val="24"/>
        </w:rPr>
        <w:t xml:space="preserve">interruption. </w:t>
      </w:r>
      <w:r w:rsidR="00C232CF" w:rsidRPr="009F7708">
        <w:rPr>
          <w:rFonts w:ascii="Times New Roman" w:hAnsi="Times New Roman" w:cs="Times New Roman"/>
          <w:sz w:val="24"/>
          <w:szCs w:val="24"/>
        </w:rPr>
        <w:t xml:space="preserve">This assertion is anchored on the fact that </w:t>
      </w:r>
      <w:r w:rsidR="00C65D88" w:rsidRPr="009F7708">
        <w:rPr>
          <w:rFonts w:ascii="Times New Roman" w:hAnsi="Times New Roman" w:cs="Times New Roman"/>
          <w:sz w:val="24"/>
          <w:szCs w:val="24"/>
        </w:rPr>
        <w:t>the study enables researchers to effectively observe as well as describe the behavior</w:t>
      </w:r>
      <w:r w:rsidR="00395007" w:rsidRPr="009F7708">
        <w:rPr>
          <w:rFonts w:ascii="Times New Roman" w:hAnsi="Times New Roman" w:cs="Times New Roman"/>
          <w:sz w:val="24"/>
          <w:szCs w:val="24"/>
        </w:rPr>
        <w:t xml:space="preserve"> </w:t>
      </w:r>
      <w:r w:rsidR="00C65D88" w:rsidRPr="009F7708">
        <w:rPr>
          <w:rFonts w:ascii="Times New Roman" w:hAnsi="Times New Roman" w:cs="Times New Roman"/>
          <w:sz w:val="24"/>
          <w:szCs w:val="24"/>
        </w:rPr>
        <w:t xml:space="preserve">of the participants </w:t>
      </w:r>
      <w:r w:rsidR="00C65D88" w:rsidRPr="009F7708">
        <w:rPr>
          <w:rFonts w:ascii="Times New Roman" w:hAnsi="Times New Roman" w:cs="Times New Roman"/>
          <w:sz w:val="24"/>
          <w:szCs w:val="24"/>
        </w:rPr>
        <w:lastRenderedPageBreak/>
        <w:t xml:space="preserve">without influencing </w:t>
      </w:r>
      <w:r w:rsidR="00395007" w:rsidRPr="009F7708">
        <w:rPr>
          <w:rFonts w:ascii="Times New Roman" w:hAnsi="Times New Roman" w:cs="Times New Roman"/>
          <w:sz w:val="24"/>
          <w:szCs w:val="24"/>
        </w:rPr>
        <w:t xml:space="preserve">it. </w:t>
      </w:r>
      <w:r w:rsidR="0048788C" w:rsidRPr="009F7708">
        <w:rPr>
          <w:rFonts w:ascii="Times New Roman" w:hAnsi="Times New Roman" w:cs="Times New Roman"/>
          <w:sz w:val="24"/>
          <w:szCs w:val="24"/>
        </w:rPr>
        <w:t xml:space="preserve"> As a descript</w:t>
      </w:r>
      <w:r w:rsidR="004354F4" w:rsidRPr="009F7708">
        <w:rPr>
          <w:rFonts w:ascii="Times New Roman" w:hAnsi="Times New Roman" w:cs="Times New Roman"/>
          <w:sz w:val="24"/>
          <w:szCs w:val="24"/>
        </w:rPr>
        <w:t xml:space="preserve">ive study, </w:t>
      </w:r>
      <w:r w:rsidR="00587B60" w:rsidRPr="009F7708">
        <w:rPr>
          <w:rFonts w:ascii="Times New Roman" w:hAnsi="Times New Roman" w:cs="Times New Roman"/>
          <w:sz w:val="24"/>
          <w:szCs w:val="24"/>
        </w:rPr>
        <w:t xml:space="preserve">it is evident that the researchers ensured an appropriate comparison among the latent variables identified earlier to improve the interpretability of findings. On the other hand, the number of data collection points revolved around family functioning, satisfaction in areas of marriage, satisfaction with social support, self-esteem, obstetric history of women among other factors that were indeed appropriate for realizing the objective of the study. </w:t>
      </w:r>
      <w:r w:rsidR="006C163B" w:rsidRPr="009F7708">
        <w:rPr>
          <w:rFonts w:ascii="Times New Roman" w:hAnsi="Times New Roman" w:cs="Times New Roman"/>
          <w:sz w:val="24"/>
          <w:szCs w:val="24"/>
        </w:rPr>
        <w:t xml:space="preserve">The study design used went an extra mile towards minimizing </w:t>
      </w:r>
      <w:r w:rsidR="00977E8D" w:rsidRPr="009F7708">
        <w:rPr>
          <w:rFonts w:ascii="Times New Roman" w:hAnsi="Times New Roman" w:cs="Times New Roman"/>
          <w:sz w:val="24"/>
          <w:szCs w:val="24"/>
        </w:rPr>
        <w:t>threats to the internal</w:t>
      </w:r>
      <w:r w:rsidR="00593C60" w:rsidRPr="009F7708">
        <w:rPr>
          <w:rFonts w:ascii="Times New Roman" w:hAnsi="Times New Roman" w:cs="Times New Roman"/>
          <w:sz w:val="24"/>
          <w:szCs w:val="24"/>
        </w:rPr>
        <w:t xml:space="preserve"> and external</w:t>
      </w:r>
      <w:r w:rsidR="00977E8D" w:rsidRPr="009F7708">
        <w:rPr>
          <w:rFonts w:ascii="Times New Roman" w:hAnsi="Times New Roman" w:cs="Times New Roman"/>
          <w:sz w:val="24"/>
          <w:szCs w:val="24"/>
        </w:rPr>
        <w:t xml:space="preserve"> validity due to the fact that it considered and omitted aspects that undermine internal validity such as maturation and history. On the other hand, the design minimized attrition given that the researchers did not record any noncompliance or even withdrawal of participants from the study.</w:t>
      </w:r>
      <w:r w:rsidR="00593C60" w:rsidRPr="009F7708">
        <w:rPr>
          <w:rFonts w:ascii="Times New Roman" w:hAnsi="Times New Roman" w:cs="Times New Roman"/>
          <w:sz w:val="24"/>
          <w:szCs w:val="24"/>
        </w:rPr>
        <w:t xml:space="preserve"> Given that the study design is a non-experimental design encompassing a descriptive, correlation and explanatory, the researchers avoided the Hawthorne effect as the researchers did not manipulate the latent variables or the non-randomized sample.</w:t>
      </w:r>
      <w:r w:rsidR="00977E8D" w:rsidRPr="009F7708">
        <w:rPr>
          <w:rFonts w:ascii="Times New Roman" w:hAnsi="Times New Roman" w:cs="Times New Roman"/>
          <w:sz w:val="24"/>
          <w:szCs w:val="24"/>
        </w:rPr>
        <w:t xml:space="preserve"> It also minimized biases to the external validity through the consideration of the</w:t>
      </w:r>
      <w:r w:rsidR="00593C60" w:rsidRPr="009F7708">
        <w:rPr>
          <w:rFonts w:ascii="Times New Roman" w:hAnsi="Times New Roman" w:cs="Times New Roman"/>
          <w:sz w:val="24"/>
          <w:szCs w:val="24"/>
        </w:rPr>
        <w:t xml:space="preserve"> impact of the</w:t>
      </w:r>
      <w:r w:rsidR="00977E8D" w:rsidRPr="009F7708">
        <w:rPr>
          <w:rFonts w:ascii="Times New Roman" w:hAnsi="Times New Roman" w:cs="Times New Roman"/>
          <w:sz w:val="24"/>
          <w:szCs w:val="24"/>
        </w:rPr>
        <w:t xml:space="preserve"> sample characteristics as well as th</w:t>
      </w:r>
      <w:r w:rsidR="00593C60" w:rsidRPr="009F7708">
        <w:rPr>
          <w:rFonts w:ascii="Times New Roman" w:hAnsi="Times New Roman" w:cs="Times New Roman"/>
          <w:sz w:val="24"/>
          <w:szCs w:val="24"/>
        </w:rPr>
        <w:t xml:space="preserve">e characteristics of the study setting on the findings. </w:t>
      </w:r>
    </w:p>
    <w:p w14:paraId="2845A020" w14:textId="3C083C9C" w:rsidR="00593C60" w:rsidRPr="009F7708" w:rsidRDefault="00CF4D73" w:rsidP="009F7708">
      <w:pPr>
        <w:spacing w:line="480" w:lineRule="auto"/>
        <w:rPr>
          <w:rFonts w:ascii="Times New Roman" w:hAnsi="Times New Roman" w:cs="Times New Roman"/>
          <w:b/>
          <w:sz w:val="24"/>
          <w:szCs w:val="24"/>
        </w:rPr>
      </w:pPr>
      <w:r w:rsidRPr="009F7708">
        <w:rPr>
          <w:rFonts w:ascii="Times New Roman" w:hAnsi="Times New Roman" w:cs="Times New Roman"/>
          <w:b/>
          <w:sz w:val="24"/>
          <w:szCs w:val="24"/>
        </w:rPr>
        <w:t>C. Population and Sample</w:t>
      </w:r>
    </w:p>
    <w:p w14:paraId="6BC334E4" w14:textId="45253A18" w:rsidR="00241003" w:rsidRPr="009F7708" w:rsidRDefault="00CF4D73" w:rsidP="009F7708">
      <w:pPr>
        <w:spacing w:line="480" w:lineRule="auto"/>
        <w:ind w:firstLine="720"/>
        <w:rPr>
          <w:rFonts w:ascii="Times New Roman" w:hAnsi="Times New Roman" w:cs="Times New Roman"/>
          <w:sz w:val="24"/>
          <w:szCs w:val="24"/>
        </w:rPr>
      </w:pPr>
      <w:r w:rsidRPr="009F7708">
        <w:rPr>
          <w:rFonts w:ascii="Times New Roman" w:hAnsi="Times New Roman" w:cs="Times New Roman"/>
          <w:sz w:val="24"/>
          <w:szCs w:val="24"/>
        </w:rPr>
        <w:t xml:space="preserve">Indeed, the population was identified </w:t>
      </w:r>
      <w:r w:rsidR="002B24EE" w:rsidRPr="009F7708">
        <w:rPr>
          <w:rFonts w:ascii="Times New Roman" w:hAnsi="Times New Roman" w:cs="Times New Roman"/>
          <w:sz w:val="24"/>
          <w:szCs w:val="24"/>
        </w:rPr>
        <w:t xml:space="preserve">and described </w:t>
      </w:r>
      <w:r w:rsidRPr="009F7708">
        <w:rPr>
          <w:rFonts w:ascii="Times New Roman" w:hAnsi="Times New Roman" w:cs="Times New Roman"/>
          <w:sz w:val="24"/>
          <w:szCs w:val="24"/>
        </w:rPr>
        <w:t xml:space="preserve">sufficiently as </w:t>
      </w:r>
      <w:r w:rsidR="002B24EE" w:rsidRPr="009F7708">
        <w:rPr>
          <w:rFonts w:ascii="Times New Roman" w:hAnsi="Times New Roman" w:cs="Times New Roman"/>
          <w:sz w:val="24"/>
          <w:szCs w:val="24"/>
        </w:rPr>
        <w:t>the researchers reveal that the study is based on women diagnosed with infertility. More significantly, the sample of 10</w:t>
      </w:r>
      <w:r w:rsidR="00BB2D46" w:rsidRPr="009F7708">
        <w:rPr>
          <w:rFonts w:ascii="Times New Roman" w:hAnsi="Times New Roman" w:cs="Times New Roman"/>
          <w:sz w:val="24"/>
          <w:szCs w:val="24"/>
        </w:rPr>
        <w:t xml:space="preserve">1 </w:t>
      </w:r>
      <w:r w:rsidR="002B24EE" w:rsidRPr="009F7708">
        <w:rPr>
          <w:rFonts w:ascii="Times New Roman" w:hAnsi="Times New Roman" w:cs="Times New Roman"/>
          <w:sz w:val="24"/>
          <w:szCs w:val="24"/>
        </w:rPr>
        <w:t xml:space="preserve">women with a diagnosis of infertility is also described sufficiently as the researchers provide their demographic data such as their ages and ethnicity, occupation, educational background, religious affiliation, marital status as well as their obstetric history. For instance, the researchers reveal that the ages of the participants revolved around 16 to 49 years include their average age </w:t>
      </w:r>
      <w:r w:rsidR="002B24EE" w:rsidRPr="009F7708">
        <w:rPr>
          <w:rFonts w:ascii="Times New Roman" w:hAnsi="Times New Roman" w:cs="Times New Roman"/>
          <w:sz w:val="24"/>
          <w:szCs w:val="24"/>
        </w:rPr>
        <w:lastRenderedPageBreak/>
        <w:t>which is described as 29.09 year</w:t>
      </w:r>
      <w:r w:rsidRPr="009F7708">
        <w:rPr>
          <w:rFonts w:ascii="Times New Roman" w:hAnsi="Times New Roman" w:cs="Times New Roman"/>
          <w:sz w:val="24"/>
          <w:szCs w:val="24"/>
        </w:rPr>
        <w:t>s and that all the participants were virtually Caucasians and 85% belong to the Catholic religion.</w:t>
      </w:r>
    </w:p>
    <w:p w14:paraId="220C4E13" w14:textId="40327280" w:rsidR="00241003" w:rsidRPr="009F7708" w:rsidRDefault="00CF4D73" w:rsidP="009F7708">
      <w:pPr>
        <w:spacing w:line="480" w:lineRule="auto"/>
        <w:ind w:firstLine="720"/>
        <w:rPr>
          <w:rFonts w:ascii="Times New Roman" w:hAnsi="Times New Roman" w:cs="Times New Roman"/>
          <w:sz w:val="24"/>
          <w:szCs w:val="24"/>
          <w:shd w:val="clear" w:color="auto" w:fill="FFFFFF"/>
        </w:rPr>
      </w:pPr>
      <w:r w:rsidRPr="009F7708">
        <w:rPr>
          <w:rFonts w:ascii="Times New Roman" w:hAnsi="Times New Roman" w:cs="Times New Roman"/>
          <w:sz w:val="24"/>
          <w:szCs w:val="24"/>
        </w:rPr>
        <w:t xml:space="preserve">While every sampling technique has its strengths and weaknesses, the non-probability sampling technique employed by the researchers </w:t>
      </w:r>
      <w:r w:rsidR="00E738AB" w:rsidRPr="009F7708">
        <w:rPr>
          <w:rFonts w:ascii="Times New Roman" w:hAnsi="Times New Roman" w:cs="Times New Roman"/>
          <w:sz w:val="24"/>
          <w:szCs w:val="24"/>
        </w:rPr>
        <w:t xml:space="preserve">was not appropriate for improving the sample’s representativeness. According to </w:t>
      </w:r>
      <w:r w:rsidR="00E738AB" w:rsidRPr="009F7708">
        <w:rPr>
          <w:rFonts w:ascii="Times New Roman" w:hAnsi="Times New Roman" w:cs="Times New Roman"/>
          <w:sz w:val="24"/>
          <w:szCs w:val="24"/>
          <w:shd w:val="clear" w:color="auto" w:fill="FFFFFF"/>
        </w:rPr>
        <w:t>Lesko et al., (2017), using non-randomized sampling includes recruiting subjects in a non-probability manner which shows that the participants do not have a fair or equal chance of being selected. For this reason, the non-probability sampling did not enhance the sample’s representativeness given that they didn’t have an equal opportunity of being recruited. With this revelation, it can be affirmed that the sampling technique failed to minimize the selection bias</w:t>
      </w:r>
      <w:r w:rsidR="00372107" w:rsidRPr="009F7708">
        <w:rPr>
          <w:rFonts w:ascii="Times New Roman" w:hAnsi="Times New Roman" w:cs="Times New Roman"/>
          <w:sz w:val="24"/>
          <w:szCs w:val="24"/>
          <w:shd w:val="clear" w:color="auto" w:fill="FFFFFF"/>
        </w:rPr>
        <w:t>.</w:t>
      </w:r>
      <w:r w:rsidR="00BE36B8" w:rsidRPr="009F7708">
        <w:rPr>
          <w:rFonts w:ascii="Times New Roman" w:hAnsi="Times New Roman" w:cs="Times New Roman"/>
          <w:sz w:val="24"/>
          <w:szCs w:val="24"/>
          <w:shd w:val="clear" w:color="auto" w:fill="FFFFFF"/>
        </w:rPr>
        <w:t xml:space="preserve"> In regards to the effectiveness of the sample size, it can be affirmed that the sample size of 10</w:t>
      </w:r>
      <w:r w:rsidR="00BB2D46" w:rsidRPr="009F7708">
        <w:rPr>
          <w:rFonts w:ascii="Times New Roman" w:hAnsi="Times New Roman" w:cs="Times New Roman"/>
          <w:sz w:val="24"/>
          <w:szCs w:val="24"/>
          <w:shd w:val="clear" w:color="auto" w:fill="FFFFFF"/>
        </w:rPr>
        <w:t>1</w:t>
      </w:r>
      <w:r w:rsidR="00BE36B8" w:rsidRPr="009F7708">
        <w:rPr>
          <w:rFonts w:ascii="Times New Roman" w:hAnsi="Times New Roman" w:cs="Times New Roman"/>
          <w:sz w:val="24"/>
          <w:szCs w:val="24"/>
          <w:shd w:val="clear" w:color="auto" w:fill="FFFFFF"/>
        </w:rPr>
        <w:t xml:space="preserve"> women with infertility was adequate for the quantitative study. According to Bryman (2017), the minimum number of participants for a quantitative study is 100 participants for a large population. Therefore,</w:t>
      </w:r>
      <w:r w:rsidR="00BB2D46" w:rsidRPr="009F7708">
        <w:rPr>
          <w:rFonts w:ascii="Times New Roman" w:hAnsi="Times New Roman" w:cs="Times New Roman"/>
          <w:sz w:val="24"/>
          <w:szCs w:val="24"/>
          <w:shd w:val="clear" w:color="auto" w:fill="FFFFFF"/>
        </w:rPr>
        <w:t xml:space="preserve"> although a G-power analysis is not conducted</w:t>
      </w:r>
      <w:r w:rsidR="00BE36B8" w:rsidRPr="009F7708">
        <w:rPr>
          <w:rFonts w:ascii="Times New Roman" w:hAnsi="Times New Roman" w:cs="Times New Roman"/>
          <w:sz w:val="24"/>
          <w:szCs w:val="24"/>
          <w:shd w:val="clear" w:color="auto" w:fill="FFFFFF"/>
        </w:rPr>
        <w:t xml:space="preserve"> the researchers used an adequate sample size for conducting the non-experimental research</w:t>
      </w:r>
      <w:r w:rsidR="00BB2D46" w:rsidRPr="009F7708">
        <w:rPr>
          <w:rFonts w:ascii="Times New Roman" w:hAnsi="Times New Roman" w:cs="Times New Roman"/>
          <w:sz w:val="24"/>
          <w:szCs w:val="24"/>
          <w:shd w:val="clear" w:color="auto" w:fill="FFFFFF"/>
        </w:rPr>
        <w:t xml:space="preserve">. </w:t>
      </w:r>
    </w:p>
    <w:p w14:paraId="6A5F72C9" w14:textId="1674B35E" w:rsidR="00BB2D46" w:rsidRPr="009F7708" w:rsidRDefault="00CF4D73" w:rsidP="009F7708">
      <w:pPr>
        <w:spacing w:line="480" w:lineRule="auto"/>
        <w:rPr>
          <w:rFonts w:ascii="Times New Roman" w:hAnsi="Times New Roman" w:cs="Times New Roman"/>
          <w:b/>
          <w:sz w:val="24"/>
          <w:szCs w:val="24"/>
        </w:rPr>
      </w:pPr>
      <w:r w:rsidRPr="009F7708">
        <w:rPr>
          <w:rFonts w:ascii="Times New Roman" w:hAnsi="Times New Roman" w:cs="Times New Roman"/>
          <w:b/>
          <w:sz w:val="24"/>
          <w:szCs w:val="24"/>
        </w:rPr>
        <w:t>D. Data Collection and Measurement</w:t>
      </w:r>
    </w:p>
    <w:p w14:paraId="1611D32D" w14:textId="5644812F" w:rsidR="00BB2D46" w:rsidRPr="009F7708" w:rsidRDefault="00CF4D73" w:rsidP="009F7708">
      <w:pPr>
        <w:spacing w:line="480" w:lineRule="auto"/>
        <w:ind w:firstLine="720"/>
        <w:rPr>
          <w:rFonts w:ascii="Times New Roman" w:hAnsi="Times New Roman" w:cs="Times New Roman"/>
          <w:sz w:val="24"/>
          <w:szCs w:val="24"/>
        </w:rPr>
      </w:pPr>
      <w:r w:rsidRPr="009F7708">
        <w:rPr>
          <w:rFonts w:ascii="Times New Roman" w:hAnsi="Times New Roman" w:cs="Times New Roman"/>
          <w:sz w:val="24"/>
          <w:szCs w:val="24"/>
        </w:rPr>
        <w:t xml:space="preserve">Indeed, the operational, as well as conceptual descriptions, are congruent and major variables were comprehensively operationalized through </w:t>
      </w:r>
      <w:r w:rsidR="00A25BD3" w:rsidRPr="009F7708">
        <w:rPr>
          <w:rFonts w:ascii="Times New Roman" w:hAnsi="Times New Roman" w:cs="Times New Roman"/>
          <w:sz w:val="24"/>
          <w:szCs w:val="24"/>
        </w:rPr>
        <w:t>questionnaires that assessed self-esteem, family functioning, evaluated socio-demographic characteristics, satisfaction with married life as well as social support and</w:t>
      </w:r>
      <w:r w:rsidR="00AF319E" w:rsidRPr="009F7708">
        <w:rPr>
          <w:rFonts w:ascii="Times New Roman" w:hAnsi="Times New Roman" w:cs="Times New Roman"/>
          <w:sz w:val="24"/>
          <w:szCs w:val="24"/>
        </w:rPr>
        <w:t xml:space="preserve"> obstetric history. </w:t>
      </w:r>
      <w:r w:rsidR="00084388" w:rsidRPr="009F7708">
        <w:rPr>
          <w:rFonts w:ascii="Times New Roman" w:hAnsi="Times New Roman" w:cs="Times New Roman"/>
          <w:sz w:val="24"/>
          <w:szCs w:val="24"/>
        </w:rPr>
        <w:t xml:space="preserve">Moreover, the researchers go a long way to describe the instrument used in the study. </w:t>
      </w:r>
      <w:r w:rsidR="00AE6E00" w:rsidRPr="009F7708">
        <w:rPr>
          <w:rFonts w:ascii="Times New Roman" w:hAnsi="Times New Roman" w:cs="Times New Roman"/>
          <w:sz w:val="24"/>
          <w:szCs w:val="24"/>
        </w:rPr>
        <w:t xml:space="preserve">These instruments include </w:t>
      </w:r>
      <w:r w:rsidR="005A69F6" w:rsidRPr="009F7708">
        <w:rPr>
          <w:rFonts w:ascii="Times New Roman" w:hAnsi="Times New Roman" w:cs="Times New Roman"/>
          <w:sz w:val="24"/>
          <w:szCs w:val="24"/>
        </w:rPr>
        <w:t xml:space="preserve">Scale for evaluation of family functioning Self Esteem Scale, Scale of Satisfaction with Social Support, Scale for evaluation of satisfaction </w:t>
      </w:r>
      <w:r w:rsidR="002767B8" w:rsidRPr="009F7708">
        <w:rPr>
          <w:rFonts w:ascii="Times New Roman" w:hAnsi="Times New Roman" w:cs="Times New Roman"/>
          <w:sz w:val="24"/>
          <w:szCs w:val="24"/>
        </w:rPr>
        <w:t>with</w:t>
      </w:r>
      <w:r w:rsidR="005A69F6" w:rsidRPr="009F7708">
        <w:rPr>
          <w:rFonts w:ascii="Times New Roman" w:hAnsi="Times New Roman" w:cs="Times New Roman"/>
          <w:sz w:val="24"/>
          <w:szCs w:val="24"/>
        </w:rPr>
        <w:t xml:space="preserve"> marital life as well as the scale of Attitudes of </w:t>
      </w:r>
      <w:r w:rsidR="002767B8" w:rsidRPr="009F7708">
        <w:rPr>
          <w:rFonts w:ascii="Times New Roman" w:hAnsi="Times New Roman" w:cs="Times New Roman"/>
          <w:sz w:val="24"/>
          <w:szCs w:val="24"/>
        </w:rPr>
        <w:t>expectant w</w:t>
      </w:r>
      <w:r w:rsidR="005A69F6" w:rsidRPr="009F7708">
        <w:rPr>
          <w:rFonts w:ascii="Times New Roman" w:hAnsi="Times New Roman" w:cs="Times New Roman"/>
          <w:sz w:val="24"/>
          <w:szCs w:val="24"/>
        </w:rPr>
        <w:t>omen to the interruption of pregnancy.</w:t>
      </w:r>
      <w:r w:rsidR="002767B8" w:rsidRPr="009F7708">
        <w:rPr>
          <w:rFonts w:ascii="Times New Roman" w:hAnsi="Times New Roman" w:cs="Times New Roman"/>
          <w:sz w:val="24"/>
          <w:szCs w:val="24"/>
        </w:rPr>
        <w:t xml:space="preserve"> Therefore, given the nature of the study, it can be affirmed that </w:t>
      </w:r>
      <w:r w:rsidR="002767B8" w:rsidRPr="009F7708">
        <w:rPr>
          <w:rFonts w:ascii="Times New Roman" w:hAnsi="Times New Roman" w:cs="Times New Roman"/>
          <w:sz w:val="24"/>
          <w:szCs w:val="24"/>
        </w:rPr>
        <w:lastRenderedPageBreak/>
        <w:t xml:space="preserve">these instruments were good choices </w:t>
      </w:r>
      <w:r w:rsidR="00F135B7" w:rsidRPr="009F7708">
        <w:rPr>
          <w:rFonts w:ascii="Times New Roman" w:hAnsi="Times New Roman" w:cs="Times New Roman"/>
          <w:sz w:val="24"/>
          <w:szCs w:val="24"/>
        </w:rPr>
        <w:t>for realizing the study's purpose following the fact they considered the population and assesses all relevant latent variables. Although the researchers don't describe the reliability of the study, it can be inferred from the study. Ideally, the reliability of these particular instruments can be inferred from the fact that they have established stability in regards to measure</w:t>
      </w:r>
      <w:r w:rsidR="00B903B6" w:rsidRPr="009F7708">
        <w:rPr>
          <w:rFonts w:ascii="Times New Roman" w:hAnsi="Times New Roman" w:cs="Times New Roman"/>
          <w:sz w:val="24"/>
          <w:szCs w:val="24"/>
        </w:rPr>
        <w:t>s, internal consistency as well as interrater.</w:t>
      </w:r>
      <w:r w:rsidR="00F3343A" w:rsidRPr="009F7708">
        <w:rPr>
          <w:rFonts w:ascii="Times New Roman" w:hAnsi="Times New Roman" w:cs="Times New Roman"/>
          <w:sz w:val="24"/>
          <w:szCs w:val="24"/>
        </w:rPr>
        <w:t xml:space="preserve"> Moreover, the reliability of the instrument can be inferred from the usability of the instruments given their ease when it came to being administered to participants and easy interpretation by both participants and researchers. However, the validity of the instruments used was undermined by the sampling technique used. Given that the researchers used a non-randomized convenience sample, it undermined the external validity of the instruments as the sample was not an accurate representation of the entire population of women with infertility.  </w:t>
      </w:r>
    </w:p>
    <w:p w14:paraId="1D1CDDA4" w14:textId="7C566963" w:rsidR="00F3343A" w:rsidRPr="009F7708" w:rsidRDefault="00CF4D73" w:rsidP="009F7708">
      <w:pPr>
        <w:spacing w:line="480" w:lineRule="auto"/>
        <w:rPr>
          <w:rFonts w:ascii="Times New Roman" w:hAnsi="Times New Roman" w:cs="Times New Roman"/>
          <w:b/>
          <w:sz w:val="24"/>
          <w:szCs w:val="24"/>
        </w:rPr>
      </w:pPr>
      <w:r w:rsidRPr="009F7708">
        <w:rPr>
          <w:rFonts w:ascii="Times New Roman" w:hAnsi="Times New Roman" w:cs="Times New Roman"/>
          <w:b/>
          <w:sz w:val="24"/>
          <w:szCs w:val="24"/>
        </w:rPr>
        <w:t>E. Procedures</w:t>
      </w:r>
    </w:p>
    <w:p w14:paraId="1A15FB18" w14:textId="45DA2678" w:rsidR="00F3343A" w:rsidRPr="009F7708" w:rsidRDefault="00CF4D73" w:rsidP="009F7708">
      <w:pPr>
        <w:spacing w:line="480" w:lineRule="auto"/>
        <w:ind w:firstLine="720"/>
        <w:rPr>
          <w:rFonts w:ascii="Times New Roman" w:hAnsi="Times New Roman" w:cs="Times New Roman"/>
          <w:sz w:val="24"/>
          <w:szCs w:val="24"/>
          <w:shd w:val="clear" w:color="auto" w:fill="FFFFFF"/>
        </w:rPr>
      </w:pPr>
      <w:r w:rsidRPr="009F7708">
        <w:rPr>
          <w:rFonts w:ascii="Times New Roman" w:hAnsi="Times New Roman" w:cs="Times New Roman"/>
          <w:sz w:val="24"/>
          <w:szCs w:val="24"/>
        </w:rPr>
        <w:t xml:space="preserve">Although the intervention of the study is not explicitly described given that it is based on the development of a predictor scale for quality of life among women with infertility, it can be inferred from the study. Primarily, the researchers set out to authenticate that the latent variables identified earlier can be utilized in determining or predicting the quality of life for these women. The intervention was implemented efficiently through being incorporated into the questionnaires thereby ensuring that every hypothesized predictor was considered. </w:t>
      </w:r>
      <w:r w:rsidR="00C3305B" w:rsidRPr="009F7708">
        <w:rPr>
          <w:rFonts w:ascii="Times New Roman" w:hAnsi="Times New Roman" w:cs="Times New Roman"/>
          <w:sz w:val="24"/>
          <w:szCs w:val="24"/>
        </w:rPr>
        <w:t>A</w:t>
      </w:r>
      <w:r w:rsidRPr="009F7708">
        <w:rPr>
          <w:rFonts w:ascii="Times New Roman" w:hAnsi="Times New Roman" w:cs="Times New Roman"/>
          <w:sz w:val="24"/>
          <w:szCs w:val="24"/>
        </w:rPr>
        <w:t xml:space="preserve">ccording to </w:t>
      </w:r>
      <w:r w:rsidRPr="009F7708">
        <w:rPr>
          <w:rFonts w:ascii="Times New Roman" w:hAnsi="Times New Roman" w:cs="Times New Roman"/>
          <w:sz w:val="24"/>
          <w:szCs w:val="24"/>
          <w:shd w:val="clear" w:color="auto" w:fill="FFFFFF"/>
        </w:rPr>
        <w:t xml:space="preserve">Bryman (2017), the fidelity of intervention </w:t>
      </w:r>
      <w:r w:rsidR="00C3305B" w:rsidRPr="009F7708">
        <w:rPr>
          <w:rFonts w:ascii="Times New Roman" w:hAnsi="Times New Roman" w:cs="Times New Roman"/>
          <w:sz w:val="24"/>
          <w:szCs w:val="24"/>
          <w:shd w:val="clear" w:color="auto" w:fill="FFFFFF"/>
        </w:rPr>
        <w:t xml:space="preserve">is established when the treatment is administered as intended. Therefore, it can be argued that the fidelity of the intervention was compromised by the lack of a randomized sample given that the fidelity of an approach is established through its external validity in regards to its generalizability to a larger sample. </w:t>
      </w:r>
    </w:p>
    <w:p w14:paraId="5D02B125" w14:textId="7E01C1BF" w:rsidR="00257A93" w:rsidRPr="009F7708" w:rsidRDefault="00CF4D73" w:rsidP="009F7708">
      <w:pPr>
        <w:spacing w:line="480" w:lineRule="auto"/>
        <w:ind w:firstLine="720"/>
        <w:rPr>
          <w:rFonts w:ascii="Times New Roman" w:hAnsi="Times New Roman" w:cs="Times New Roman"/>
          <w:sz w:val="24"/>
          <w:szCs w:val="24"/>
          <w:shd w:val="clear" w:color="auto" w:fill="FFFFFF"/>
        </w:rPr>
      </w:pPr>
      <w:r w:rsidRPr="009F7708">
        <w:rPr>
          <w:rFonts w:ascii="Times New Roman" w:hAnsi="Times New Roman" w:cs="Times New Roman"/>
          <w:sz w:val="24"/>
          <w:szCs w:val="24"/>
          <w:shd w:val="clear" w:color="auto" w:fill="FFFFFF"/>
        </w:rPr>
        <w:lastRenderedPageBreak/>
        <w:t>On the token of data collection, the researchers' use of questionnaires went an extra mile towards minimizing bias. This stipulation is based on the fact that the questionnaires have no Hawthorne effect risk which is associated with most observational means of data collection. Given that the study is descriptive in nature, the researchers did not interfere with the participants thereby reducing the Hawthorne effect which comes along when participants are aware that they are being observed.</w:t>
      </w:r>
      <w:r w:rsidR="00A02F27" w:rsidRPr="009F7708">
        <w:rPr>
          <w:rFonts w:ascii="Times New Roman" w:hAnsi="Times New Roman" w:cs="Times New Roman"/>
          <w:sz w:val="24"/>
          <w:szCs w:val="24"/>
          <w:shd w:val="clear" w:color="auto" w:fill="FFFFFF"/>
        </w:rPr>
        <w:t xml:space="preserve"> Therefore, this attributed to the study participants having the opportunity to explain themselves effectively. </w:t>
      </w:r>
      <w:r w:rsidRPr="009F7708">
        <w:rPr>
          <w:rFonts w:ascii="Times New Roman" w:hAnsi="Times New Roman" w:cs="Times New Roman"/>
          <w:sz w:val="24"/>
          <w:szCs w:val="24"/>
          <w:shd w:val="clear" w:color="auto" w:fill="FFFFFF"/>
        </w:rPr>
        <w:t xml:space="preserve"> By all means, the staff that redistributed the questionnaires for the researchers to gather meaningful data were well trained as they were </w:t>
      </w:r>
      <w:r w:rsidR="00A02F27" w:rsidRPr="009F7708">
        <w:rPr>
          <w:rFonts w:ascii="Times New Roman" w:hAnsi="Times New Roman" w:cs="Times New Roman"/>
          <w:sz w:val="24"/>
          <w:szCs w:val="24"/>
          <w:shd w:val="clear" w:color="auto" w:fill="FFFFFF"/>
        </w:rPr>
        <w:t xml:space="preserve">oriented to ensure that they did not interfere with the study in any way. </w:t>
      </w:r>
    </w:p>
    <w:p w14:paraId="5344ED7D" w14:textId="77777777" w:rsidR="00A02F27" w:rsidRPr="009F7708" w:rsidRDefault="00CF4D73" w:rsidP="009F7708">
      <w:pPr>
        <w:spacing w:line="480" w:lineRule="auto"/>
        <w:jc w:val="center"/>
        <w:rPr>
          <w:rFonts w:ascii="Times New Roman" w:hAnsi="Times New Roman" w:cs="Times New Roman"/>
          <w:b/>
          <w:sz w:val="24"/>
          <w:szCs w:val="24"/>
        </w:rPr>
      </w:pPr>
      <w:r w:rsidRPr="009F7708">
        <w:rPr>
          <w:rFonts w:ascii="Times New Roman" w:hAnsi="Times New Roman" w:cs="Times New Roman"/>
          <w:b/>
          <w:sz w:val="24"/>
          <w:szCs w:val="24"/>
        </w:rPr>
        <w:t>Results</w:t>
      </w:r>
    </w:p>
    <w:p w14:paraId="2472BBD7" w14:textId="69CD6671" w:rsidR="00A02F27" w:rsidRPr="009F7708" w:rsidRDefault="00CF4D73" w:rsidP="009F7708">
      <w:pPr>
        <w:spacing w:line="480" w:lineRule="auto"/>
        <w:rPr>
          <w:rFonts w:ascii="Times New Roman" w:hAnsi="Times New Roman" w:cs="Times New Roman"/>
          <w:b/>
          <w:sz w:val="24"/>
          <w:szCs w:val="24"/>
        </w:rPr>
      </w:pPr>
      <w:r w:rsidRPr="009F7708">
        <w:rPr>
          <w:rFonts w:ascii="Times New Roman" w:hAnsi="Times New Roman" w:cs="Times New Roman"/>
          <w:b/>
          <w:sz w:val="24"/>
          <w:szCs w:val="24"/>
        </w:rPr>
        <w:t>F. Data analysis</w:t>
      </w:r>
    </w:p>
    <w:p w14:paraId="7C587D57" w14:textId="7AC341DC" w:rsidR="00A02F27" w:rsidRPr="009F7708" w:rsidRDefault="00CF4D73" w:rsidP="009F7708">
      <w:pPr>
        <w:spacing w:line="480" w:lineRule="auto"/>
        <w:ind w:firstLine="720"/>
        <w:rPr>
          <w:rFonts w:ascii="Times New Roman" w:hAnsi="Times New Roman" w:cs="Times New Roman"/>
          <w:sz w:val="24"/>
          <w:szCs w:val="24"/>
        </w:rPr>
      </w:pPr>
      <w:r w:rsidRPr="009F7708">
        <w:rPr>
          <w:rFonts w:ascii="Times New Roman" w:hAnsi="Times New Roman" w:cs="Times New Roman"/>
          <w:sz w:val="24"/>
          <w:szCs w:val="24"/>
        </w:rPr>
        <w:t>It should be emphasized that researchers used statistical analysis to assess every hypothesis. The researchers employ statistical in testing</w:t>
      </w:r>
      <w:r w:rsidR="0046209B" w:rsidRPr="009F7708">
        <w:rPr>
          <w:rFonts w:ascii="Times New Roman" w:hAnsi="Times New Roman" w:cs="Times New Roman"/>
          <w:sz w:val="24"/>
          <w:szCs w:val="24"/>
        </w:rPr>
        <w:t xml:space="preserve"> the</w:t>
      </w:r>
      <w:r w:rsidR="00BE7E8B" w:rsidRPr="009F7708">
        <w:rPr>
          <w:rFonts w:ascii="Times New Roman" w:hAnsi="Times New Roman" w:cs="Times New Roman"/>
          <w:sz w:val="24"/>
          <w:szCs w:val="24"/>
        </w:rPr>
        <w:t xml:space="preserve"> self-esteem, family functioning, evaluated socio-demographic characteristics, satisfaction with married life as well as social support and obstetric history thereby establishing the statistical </w:t>
      </w:r>
      <w:r w:rsidR="00293126" w:rsidRPr="009F7708">
        <w:rPr>
          <w:rFonts w:ascii="Times New Roman" w:hAnsi="Times New Roman" w:cs="Times New Roman"/>
          <w:sz w:val="24"/>
          <w:szCs w:val="24"/>
        </w:rPr>
        <w:t xml:space="preserve">significance. </w:t>
      </w:r>
      <w:r w:rsidR="00187EDE" w:rsidRPr="009F7708">
        <w:rPr>
          <w:rFonts w:ascii="Times New Roman" w:hAnsi="Times New Roman" w:cs="Times New Roman"/>
          <w:sz w:val="24"/>
          <w:szCs w:val="24"/>
        </w:rPr>
        <w:t>Although the researchers</w:t>
      </w:r>
      <w:r w:rsidR="00602C25" w:rsidRPr="009F7708">
        <w:rPr>
          <w:rFonts w:ascii="Times New Roman" w:hAnsi="Times New Roman" w:cs="Times New Roman"/>
          <w:sz w:val="24"/>
          <w:szCs w:val="24"/>
        </w:rPr>
        <w:t xml:space="preserve"> explain the statistical significance of each hypothesized latent variable, they do not discuss the analytical tool used. As a result, it becomes difficult to discern if they used the best analytical tool to control the confounding variables. </w:t>
      </w:r>
      <w:r w:rsidR="009024F1" w:rsidRPr="009F7708">
        <w:rPr>
          <w:rFonts w:ascii="Times New Roman" w:hAnsi="Times New Roman" w:cs="Times New Roman"/>
          <w:sz w:val="24"/>
          <w:szCs w:val="24"/>
        </w:rPr>
        <w:t>Nonetheless, as the researchers</w:t>
      </w:r>
      <w:r w:rsidR="00C64186" w:rsidRPr="009F7708">
        <w:rPr>
          <w:rFonts w:ascii="Times New Roman" w:hAnsi="Times New Roman" w:cs="Times New Roman"/>
          <w:sz w:val="24"/>
          <w:szCs w:val="24"/>
        </w:rPr>
        <w:t xml:space="preserve"> reveal that the reason for failing to use an analytical revolved around the lack of an assessment tool that is designed to assess the women's Attitude towards the voluntary interruption for pregnancy which led to the creation of a scale for this purpose. For this reason, the researcher managed to control confounding variables by employing restrictions in their non-randomized sampling thereby ensuring that participants with a certain value of confounding variables were not recruited. </w:t>
      </w:r>
      <w:r w:rsidR="001576BA" w:rsidRPr="009F7708">
        <w:rPr>
          <w:rFonts w:ascii="Times New Roman" w:hAnsi="Times New Roman" w:cs="Times New Roman"/>
          <w:sz w:val="24"/>
          <w:szCs w:val="24"/>
        </w:rPr>
        <w:lastRenderedPageBreak/>
        <w:t xml:space="preserve">Therefore, regardless of the researchers use a non-probability convenience sampling, the data analysis method used enabled them to control the confounding variables. </w:t>
      </w:r>
      <w:r w:rsidR="00C64186" w:rsidRPr="009F7708">
        <w:rPr>
          <w:rFonts w:ascii="Times New Roman" w:hAnsi="Times New Roman" w:cs="Times New Roman"/>
          <w:sz w:val="24"/>
          <w:szCs w:val="24"/>
        </w:rPr>
        <w:t xml:space="preserve">Ultimately, it is clear that the researchers supported the hypotheses of the study through determining the p values for each </w:t>
      </w:r>
      <w:r w:rsidR="001576BA" w:rsidRPr="009F7708">
        <w:rPr>
          <w:rFonts w:ascii="Times New Roman" w:hAnsi="Times New Roman" w:cs="Times New Roman"/>
          <w:sz w:val="24"/>
          <w:szCs w:val="24"/>
        </w:rPr>
        <w:t>variable</w:t>
      </w:r>
      <w:r w:rsidR="00C64186" w:rsidRPr="009F7708">
        <w:rPr>
          <w:rFonts w:ascii="Times New Roman" w:hAnsi="Times New Roman" w:cs="Times New Roman"/>
          <w:sz w:val="24"/>
          <w:szCs w:val="24"/>
        </w:rPr>
        <w:t xml:space="preserve"> to authenticate their significance in predicting the attitude of women </w:t>
      </w:r>
      <w:r w:rsidR="001576BA" w:rsidRPr="009F7708">
        <w:rPr>
          <w:rFonts w:ascii="Times New Roman" w:hAnsi="Times New Roman" w:cs="Times New Roman"/>
          <w:sz w:val="24"/>
          <w:szCs w:val="24"/>
        </w:rPr>
        <w:t xml:space="preserve">towards voluntary interruption of pregnancy. With the statistical significance of each hypothesized variable comprehensively outlined, it can be argued that the hypotheses were clearly supported. </w:t>
      </w:r>
    </w:p>
    <w:p w14:paraId="0F4B29EB" w14:textId="45EEE809" w:rsidR="001576BA" w:rsidRPr="009F7708" w:rsidRDefault="00CF4D73" w:rsidP="009F7708">
      <w:pPr>
        <w:spacing w:line="480" w:lineRule="auto"/>
        <w:rPr>
          <w:rFonts w:ascii="Times New Roman" w:hAnsi="Times New Roman" w:cs="Times New Roman"/>
          <w:b/>
          <w:sz w:val="24"/>
          <w:szCs w:val="24"/>
        </w:rPr>
      </w:pPr>
      <w:r w:rsidRPr="009F7708">
        <w:rPr>
          <w:rFonts w:ascii="Times New Roman" w:hAnsi="Times New Roman" w:cs="Times New Roman"/>
          <w:b/>
          <w:sz w:val="24"/>
          <w:szCs w:val="24"/>
        </w:rPr>
        <w:t>G. Findings</w:t>
      </w:r>
    </w:p>
    <w:p w14:paraId="1B659827" w14:textId="6354D2C0" w:rsidR="000E6E31" w:rsidRPr="009F7708" w:rsidRDefault="00CF4D73" w:rsidP="009F7708">
      <w:pPr>
        <w:spacing w:line="480" w:lineRule="auto"/>
        <w:ind w:firstLine="720"/>
        <w:rPr>
          <w:rFonts w:ascii="Times New Roman" w:hAnsi="Times New Roman" w:cs="Times New Roman"/>
          <w:sz w:val="24"/>
          <w:szCs w:val="24"/>
        </w:rPr>
      </w:pPr>
      <w:r w:rsidRPr="009F7708">
        <w:rPr>
          <w:rFonts w:ascii="Times New Roman" w:hAnsi="Times New Roman" w:cs="Times New Roman"/>
          <w:sz w:val="24"/>
          <w:szCs w:val="24"/>
        </w:rPr>
        <w:t xml:space="preserve">As established earlier, the information regarding the statistical significance was clearly provided in the conclusion section of the study. Primarily, the researcher </w:t>
      </w:r>
      <w:r w:rsidR="005A67B0" w:rsidRPr="009F7708">
        <w:rPr>
          <w:rFonts w:ascii="Times New Roman" w:hAnsi="Times New Roman" w:cs="Times New Roman"/>
          <w:sz w:val="24"/>
          <w:szCs w:val="24"/>
        </w:rPr>
        <w:t>accomplishes</w:t>
      </w:r>
      <w:r w:rsidRPr="009F7708">
        <w:rPr>
          <w:rFonts w:ascii="Times New Roman" w:hAnsi="Times New Roman" w:cs="Times New Roman"/>
          <w:sz w:val="24"/>
          <w:szCs w:val="24"/>
        </w:rPr>
        <w:t xml:space="preserve"> this through determining the p values for each latent variable, for instance,  </w:t>
      </w:r>
      <w:r w:rsidR="005A67B0" w:rsidRPr="009F7708">
        <w:rPr>
          <w:rFonts w:ascii="Times New Roman" w:hAnsi="Times New Roman" w:cs="Times New Roman"/>
          <w:sz w:val="24"/>
          <w:szCs w:val="24"/>
        </w:rPr>
        <w:t xml:space="preserve">self-esteem was identified to have a statistical significance of p = 0.001, family functioning had a significance of P = 0.007, socio-demographic characteristics had a statistical significance of 0.001 , </w:t>
      </w:r>
      <w:r w:rsidR="00E77D59" w:rsidRPr="009F7708">
        <w:rPr>
          <w:rFonts w:ascii="Times New Roman" w:hAnsi="Times New Roman" w:cs="Times New Roman"/>
          <w:sz w:val="24"/>
          <w:szCs w:val="24"/>
        </w:rPr>
        <w:t xml:space="preserve">the significance of </w:t>
      </w:r>
      <w:r w:rsidR="005A67B0" w:rsidRPr="009F7708">
        <w:rPr>
          <w:rFonts w:ascii="Times New Roman" w:hAnsi="Times New Roman" w:cs="Times New Roman"/>
          <w:sz w:val="24"/>
          <w:szCs w:val="24"/>
        </w:rPr>
        <w:t>satisfaction with married life</w:t>
      </w:r>
      <w:r w:rsidR="00E77D59" w:rsidRPr="009F7708">
        <w:rPr>
          <w:rFonts w:ascii="Times New Roman" w:hAnsi="Times New Roman" w:cs="Times New Roman"/>
          <w:sz w:val="24"/>
          <w:szCs w:val="24"/>
        </w:rPr>
        <w:t xml:space="preserve"> lies at P = 0.001 while </w:t>
      </w:r>
      <w:r w:rsidR="005A67B0" w:rsidRPr="009F7708">
        <w:rPr>
          <w:rFonts w:ascii="Times New Roman" w:hAnsi="Times New Roman" w:cs="Times New Roman"/>
          <w:sz w:val="24"/>
          <w:szCs w:val="24"/>
        </w:rPr>
        <w:t xml:space="preserve">social support </w:t>
      </w:r>
      <w:r w:rsidR="00E77D59" w:rsidRPr="009F7708">
        <w:rPr>
          <w:rFonts w:ascii="Times New Roman" w:hAnsi="Times New Roman" w:cs="Times New Roman"/>
          <w:sz w:val="24"/>
          <w:szCs w:val="24"/>
        </w:rPr>
        <w:t xml:space="preserve">had a significance of </w:t>
      </w:r>
      <w:r w:rsidR="005A67B0" w:rsidRPr="009F7708">
        <w:rPr>
          <w:rFonts w:ascii="Times New Roman" w:hAnsi="Times New Roman" w:cs="Times New Roman"/>
          <w:sz w:val="24"/>
          <w:szCs w:val="24"/>
        </w:rPr>
        <w:t xml:space="preserve">p = 0.014 and obstetric history </w:t>
      </w:r>
      <w:r w:rsidR="00E77D59" w:rsidRPr="009F7708">
        <w:rPr>
          <w:rFonts w:ascii="Times New Roman" w:hAnsi="Times New Roman" w:cs="Times New Roman"/>
          <w:sz w:val="24"/>
          <w:szCs w:val="24"/>
        </w:rPr>
        <w:t>at p = 0.00</w:t>
      </w:r>
      <w:r w:rsidRPr="009F7708">
        <w:rPr>
          <w:rFonts w:ascii="Times New Roman" w:hAnsi="Times New Roman" w:cs="Times New Roman"/>
          <w:sz w:val="24"/>
          <w:szCs w:val="24"/>
        </w:rPr>
        <w:t>1.</w:t>
      </w:r>
      <w:r w:rsidR="00FC4763" w:rsidRPr="009F7708">
        <w:rPr>
          <w:rFonts w:ascii="Times New Roman" w:hAnsi="Times New Roman" w:cs="Times New Roman"/>
          <w:sz w:val="24"/>
          <w:szCs w:val="24"/>
        </w:rPr>
        <w:t xml:space="preserve"> </w:t>
      </w:r>
      <w:r w:rsidRPr="009F7708">
        <w:rPr>
          <w:rFonts w:ascii="Times New Roman" w:hAnsi="Times New Roman" w:cs="Times New Roman"/>
          <w:sz w:val="24"/>
          <w:szCs w:val="24"/>
        </w:rPr>
        <w:t>Although the information about effect size and the precision effect is not explicitly presented it can be inferred from the study.</w:t>
      </w:r>
      <w:r w:rsidR="0042616B" w:rsidRPr="009F7708">
        <w:rPr>
          <w:rFonts w:ascii="Times New Roman" w:hAnsi="Times New Roman" w:cs="Times New Roman"/>
          <w:sz w:val="24"/>
          <w:szCs w:val="24"/>
        </w:rPr>
        <w:t xml:space="preserve"> </w:t>
      </w:r>
      <w:r w:rsidR="0042616B" w:rsidRPr="009F7708">
        <w:rPr>
          <w:rFonts w:ascii="Times New Roman" w:hAnsi="Times New Roman" w:cs="Times New Roman"/>
          <w:sz w:val="24"/>
          <w:szCs w:val="24"/>
          <w:shd w:val="clear" w:color="auto" w:fill="FFFFFF"/>
        </w:rPr>
        <w:t>Miočević</w:t>
      </w:r>
      <w:r w:rsidR="0042616B" w:rsidRPr="009F7708">
        <w:rPr>
          <w:rFonts w:ascii="Times New Roman" w:hAnsi="Times New Roman" w:cs="Times New Roman"/>
          <w:sz w:val="24"/>
          <w:szCs w:val="24"/>
        </w:rPr>
        <w:t xml:space="preserve"> et al., (2018) </w:t>
      </w:r>
      <w:r w:rsidR="00FC4763" w:rsidRPr="009F7708">
        <w:rPr>
          <w:rFonts w:ascii="Times New Roman" w:hAnsi="Times New Roman" w:cs="Times New Roman"/>
          <w:sz w:val="24"/>
          <w:szCs w:val="24"/>
        </w:rPr>
        <w:t xml:space="preserve">contends that the effect size </w:t>
      </w:r>
      <w:r w:rsidR="00E55EB6" w:rsidRPr="009F7708">
        <w:rPr>
          <w:rFonts w:ascii="Times New Roman" w:hAnsi="Times New Roman" w:cs="Times New Roman"/>
          <w:sz w:val="24"/>
          <w:szCs w:val="24"/>
        </w:rPr>
        <w:t>is determined through assessing the correlation among variables. For this reason, the researchers present the effect size by determining the statistical differences among the variables to assess the predictability of the latent variables.</w:t>
      </w:r>
      <w:r w:rsidR="000D0F80" w:rsidRPr="009F7708">
        <w:rPr>
          <w:rFonts w:ascii="Times New Roman" w:hAnsi="Times New Roman" w:cs="Times New Roman"/>
          <w:sz w:val="24"/>
          <w:szCs w:val="24"/>
        </w:rPr>
        <w:t xml:space="preserve">  In essence, the researchers use to determine the effect size by outlining the confidence level between the latent variables to express the precision as well as uncertainties correlated with the use of non-probability convenience sample. In the probability statistics, the researchers used the confidence level established for each hypothesized latent variable to </w:t>
      </w:r>
      <w:r w:rsidR="00FC4763" w:rsidRPr="009F7708">
        <w:rPr>
          <w:rFonts w:ascii="Times New Roman" w:hAnsi="Times New Roman" w:cs="Times New Roman"/>
          <w:sz w:val="24"/>
          <w:szCs w:val="24"/>
        </w:rPr>
        <w:t xml:space="preserve">determine how the convenient sampling technique can generate a confidence interval that is </w:t>
      </w:r>
      <w:r w:rsidR="00FC4763" w:rsidRPr="009F7708">
        <w:rPr>
          <w:rFonts w:ascii="Times New Roman" w:hAnsi="Times New Roman" w:cs="Times New Roman"/>
          <w:sz w:val="24"/>
          <w:szCs w:val="24"/>
        </w:rPr>
        <w:lastRenderedPageBreak/>
        <w:t>inclusive of the actual population parameter</w:t>
      </w:r>
      <w:r w:rsidR="004E7065" w:rsidRPr="009F7708">
        <w:rPr>
          <w:rFonts w:ascii="Times New Roman" w:hAnsi="Times New Roman" w:cs="Times New Roman"/>
          <w:sz w:val="24"/>
          <w:szCs w:val="24"/>
        </w:rPr>
        <w:t xml:space="preserve"> (</w:t>
      </w:r>
      <w:r w:rsidR="004E7065" w:rsidRPr="009F7708">
        <w:rPr>
          <w:rFonts w:ascii="Times New Roman" w:hAnsi="Times New Roman" w:cs="Times New Roman"/>
          <w:sz w:val="24"/>
          <w:szCs w:val="24"/>
          <w:shd w:val="clear" w:color="auto" w:fill="FFFFFF"/>
        </w:rPr>
        <w:t>Li et al., 2016)</w:t>
      </w:r>
      <w:r w:rsidR="00E55EB6" w:rsidRPr="009F7708">
        <w:rPr>
          <w:rFonts w:ascii="Times New Roman" w:hAnsi="Times New Roman" w:cs="Times New Roman"/>
          <w:sz w:val="24"/>
          <w:szCs w:val="24"/>
        </w:rPr>
        <w:t xml:space="preserve">.  Through determining the effect size as well as the </w:t>
      </w:r>
      <w:r w:rsidR="00E759A0" w:rsidRPr="009F7708">
        <w:rPr>
          <w:rFonts w:ascii="Times New Roman" w:hAnsi="Times New Roman" w:cs="Times New Roman"/>
          <w:sz w:val="24"/>
          <w:szCs w:val="24"/>
        </w:rPr>
        <w:t xml:space="preserve">precision of measure the researchers managed to adequately wrap up the study’s findings further determining the most probable latent variables that can be employed in predicting the quality of life for women with infertility. </w:t>
      </w:r>
    </w:p>
    <w:p w14:paraId="402E0CBD" w14:textId="77777777" w:rsidR="00E759A0" w:rsidRPr="009F7708" w:rsidRDefault="00CF4D73" w:rsidP="009F7708">
      <w:pPr>
        <w:spacing w:line="480" w:lineRule="auto"/>
        <w:jc w:val="center"/>
        <w:rPr>
          <w:rFonts w:ascii="Times New Roman" w:hAnsi="Times New Roman" w:cs="Times New Roman"/>
          <w:b/>
          <w:sz w:val="24"/>
          <w:szCs w:val="24"/>
        </w:rPr>
      </w:pPr>
      <w:r w:rsidRPr="009F7708">
        <w:rPr>
          <w:rFonts w:ascii="Times New Roman" w:hAnsi="Times New Roman" w:cs="Times New Roman"/>
          <w:b/>
          <w:sz w:val="24"/>
          <w:szCs w:val="24"/>
        </w:rPr>
        <w:t>H. Summary</w:t>
      </w:r>
    </w:p>
    <w:p w14:paraId="1AFA725E" w14:textId="3D0D67CC" w:rsidR="00E759A0" w:rsidRPr="009F7708" w:rsidRDefault="00CF4D73" w:rsidP="009F7708">
      <w:pPr>
        <w:spacing w:line="480" w:lineRule="auto"/>
        <w:rPr>
          <w:rFonts w:ascii="Times New Roman" w:hAnsi="Times New Roman" w:cs="Times New Roman"/>
          <w:b/>
          <w:sz w:val="24"/>
          <w:szCs w:val="24"/>
        </w:rPr>
      </w:pPr>
      <w:r w:rsidRPr="009F7708">
        <w:rPr>
          <w:rFonts w:ascii="Times New Roman" w:hAnsi="Times New Roman" w:cs="Times New Roman"/>
          <w:b/>
          <w:sz w:val="24"/>
          <w:szCs w:val="24"/>
        </w:rPr>
        <w:t>Assessment</w:t>
      </w:r>
    </w:p>
    <w:p w14:paraId="4653DA05" w14:textId="32599B84" w:rsidR="00E759A0" w:rsidRPr="009F7708" w:rsidRDefault="00CF4D73" w:rsidP="009F7708">
      <w:pPr>
        <w:spacing w:line="480" w:lineRule="auto"/>
        <w:ind w:firstLine="720"/>
        <w:rPr>
          <w:rFonts w:ascii="Times New Roman" w:hAnsi="Times New Roman" w:cs="Times New Roman"/>
          <w:sz w:val="24"/>
          <w:szCs w:val="24"/>
        </w:rPr>
      </w:pPr>
      <w:r w:rsidRPr="009F7708">
        <w:rPr>
          <w:rFonts w:ascii="Times New Roman" w:hAnsi="Times New Roman" w:cs="Times New Roman"/>
          <w:sz w:val="24"/>
          <w:szCs w:val="24"/>
        </w:rPr>
        <w:t xml:space="preserve">As established earlier, the major limitation of the study revolves around the undermined generalizability of findings to a larger population due to the use of a non-probability convenience sampling. However, the study findings appear to be valid given the strengths of the study and the researchers’ ability to present the findings in a coherent and clear manner. </w:t>
      </w:r>
      <w:r w:rsidR="00382890" w:rsidRPr="009F7708">
        <w:rPr>
          <w:rFonts w:ascii="Times New Roman" w:hAnsi="Times New Roman" w:cs="Times New Roman"/>
          <w:sz w:val="24"/>
          <w:szCs w:val="24"/>
        </w:rPr>
        <w:t>Furthermore, the researchers discuss all primary findings in addition to providing a comprehensive interpretation of the results. Moreover, the value and truth of the findings can be established through the fact that they are discussed within evidence drawn from preliminary research. Moreover, the value of the research findings is established through the fact that they expound on the phenomenon explored by preliminary research in addition to exploring the gaps and inconsistencies of prior literature</w:t>
      </w:r>
      <w:r w:rsidR="00FC1A64" w:rsidRPr="009F7708">
        <w:rPr>
          <w:rFonts w:ascii="Times New Roman" w:hAnsi="Times New Roman" w:cs="Times New Roman"/>
          <w:sz w:val="24"/>
          <w:szCs w:val="24"/>
        </w:rPr>
        <w:t>. For instance, in the review of the literature, the</w:t>
      </w:r>
      <w:r w:rsidR="00C2122C" w:rsidRPr="009F7708">
        <w:rPr>
          <w:rFonts w:ascii="Times New Roman" w:hAnsi="Times New Roman" w:cs="Times New Roman"/>
          <w:sz w:val="24"/>
          <w:szCs w:val="24"/>
        </w:rPr>
        <w:t xml:space="preserve"> researchers explore literature with inconsistencies on the particular social aspects that impact the quality of life for women with infertility and ensures that these research gaps are explored and discussed in the findings.  </w:t>
      </w:r>
    </w:p>
    <w:p w14:paraId="32AFE7BA" w14:textId="3BEB34A8" w:rsidR="00C2122C" w:rsidRPr="009F7708" w:rsidRDefault="00CF4D73" w:rsidP="009F7708">
      <w:pPr>
        <w:spacing w:line="480" w:lineRule="auto"/>
        <w:ind w:firstLine="720"/>
        <w:rPr>
          <w:rFonts w:ascii="Times New Roman" w:hAnsi="Times New Roman" w:cs="Times New Roman"/>
          <w:sz w:val="24"/>
          <w:szCs w:val="24"/>
        </w:rPr>
      </w:pPr>
      <w:r w:rsidRPr="009F7708">
        <w:rPr>
          <w:rFonts w:ascii="Times New Roman" w:hAnsi="Times New Roman" w:cs="Times New Roman"/>
          <w:sz w:val="24"/>
          <w:szCs w:val="24"/>
        </w:rPr>
        <w:t>Given the comprehensive evaluation of the study’s elements, there are several ways through which the findings can influence nursing practice. Primarily, the social and psychosocial effects of infertility on women with infertility is still untapped particularl</w:t>
      </w:r>
      <w:r w:rsidR="001901DA" w:rsidRPr="009F7708">
        <w:rPr>
          <w:rFonts w:ascii="Times New Roman" w:hAnsi="Times New Roman" w:cs="Times New Roman"/>
          <w:sz w:val="24"/>
          <w:szCs w:val="24"/>
        </w:rPr>
        <w:t xml:space="preserve">y when it comes to </w:t>
      </w:r>
      <w:r w:rsidR="00EA4D69" w:rsidRPr="009F7708">
        <w:rPr>
          <w:rFonts w:ascii="Times New Roman" w:hAnsi="Times New Roman" w:cs="Times New Roman"/>
          <w:sz w:val="24"/>
          <w:szCs w:val="24"/>
        </w:rPr>
        <w:t xml:space="preserve">midwifery and nursing literature. For this reason, the findings will be used to develop screening </w:t>
      </w:r>
      <w:r w:rsidR="00EA4D69" w:rsidRPr="009F7708">
        <w:rPr>
          <w:rFonts w:ascii="Times New Roman" w:hAnsi="Times New Roman" w:cs="Times New Roman"/>
          <w:sz w:val="24"/>
          <w:szCs w:val="24"/>
        </w:rPr>
        <w:lastRenderedPageBreak/>
        <w:t xml:space="preserve">tools for women with infertility who are prone to adverse psychological and emotional consequences. With such a screening tool, midwifery and nursing practice would be effectuated thereby establishing quality and safe care. Moreover, the findings can be used in nursing practice to enhance quality care particularly in </w:t>
      </w:r>
      <w:r w:rsidR="00D76363" w:rsidRPr="009F7708">
        <w:rPr>
          <w:rFonts w:ascii="Times New Roman" w:hAnsi="Times New Roman" w:cs="Times New Roman"/>
          <w:sz w:val="24"/>
          <w:szCs w:val="24"/>
        </w:rPr>
        <w:t>initiating a meaningful connection between individual patients with infertility and their family members. More significantly, the findings can be employed in nursing practice to inform education of patient about the best way to deal with their situation as well as the proper therapeutic approaches for dealing wit</w:t>
      </w:r>
      <w:r w:rsidR="002A724C" w:rsidRPr="009F7708">
        <w:rPr>
          <w:rFonts w:ascii="Times New Roman" w:hAnsi="Times New Roman" w:cs="Times New Roman"/>
          <w:sz w:val="24"/>
          <w:szCs w:val="24"/>
        </w:rPr>
        <w:t xml:space="preserve">h psychosocial effects of infertility that reduce the quality of life. The findings can also inform the counseling of cancer patients who are prone to infertility to preserve their fertility options and how to effectively address the situation. </w:t>
      </w:r>
    </w:p>
    <w:p w14:paraId="65B690A8" w14:textId="77777777" w:rsidR="009F7708" w:rsidRPr="009F7708" w:rsidRDefault="00CF4D73">
      <w:pPr>
        <w:rPr>
          <w:rFonts w:ascii="Times New Roman" w:hAnsi="Times New Roman" w:cs="Times New Roman"/>
          <w:b/>
          <w:sz w:val="24"/>
          <w:szCs w:val="24"/>
        </w:rPr>
      </w:pPr>
      <w:r w:rsidRPr="009F7708">
        <w:rPr>
          <w:rFonts w:ascii="Times New Roman" w:hAnsi="Times New Roman" w:cs="Times New Roman"/>
          <w:b/>
          <w:sz w:val="24"/>
          <w:szCs w:val="24"/>
        </w:rPr>
        <w:br w:type="page"/>
      </w:r>
    </w:p>
    <w:p w14:paraId="16274568" w14:textId="27CF8916" w:rsidR="009F7708" w:rsidRPr="009F7708" w:rsidRDefault="00CF4D73" w:rsidP="009F7708">
      <w:pPr>
        <w:spacing w:line="480" w:lineRule="auto"/>
        <w:jc w:val="center"/>
        <w:rPr>
          <w:rFonts w:ascii="Times New Roman" w:hAnsi="Times New Roman" w:cs="Times New Roman"/>
          <w:sz w:val="24"/>
          <w:szCs w:val="24"/>
        </w:rPr>
      </w:pPr>
      <w:r w:rsidRPr="009F7708">
        <w:rPr>
          <w:rFonts w:ascii="Times New Roman" w:hAnsi="Times New Roman" w:cs="Times New Roman"/>
          <w:sz w:val="24"/>
          <w:szCs w:val="24"/>
        </w:rPr>
        <w:lastRenderedPageBreak/>
        <w:t>References</w:t>
      </w:r>
    </w:p>
    <w:p w14:paraId="7B9E5BD4" w14:textId="77777777" w:rsidR="009F7708" w:rsidRPr="009F7708" w:rsidRDefault="00CF4D73" w:rsidP="009F7708">
      <w:pPr>
        <w:spacing w:line="480" w:lineRule="auto"/>
        <w:ind w:left="720" w:hanging="720"/>
        <w:rPr>
          <w:rFonts w:ascii="Times New Roman" w:hAnsi="Times New Roman" w:cs="Times New Roman"/>
          <w:sz w:val="24"/>
          <w:szCs w:val="24"/>
        </w:rPr>
      </w:pPr>
      <w:r w:rsidRPr="009F7708">
        <w:rPr>
          <w:rFonts w:ascii="Times New Roman" w:hAnsi="Times New Roman" w:cs="Times New Roman"/>
          <w:sz w:val="24"/>
          <w:szCs w:val="24"/>
        </w:rPr>
        <w:t>Bryman, A. (2017). Quantitative and qualitative research: further reflections on their integration. In Mixing methods: Qualitative and quantitative research (pp. 57-78). Routledge.</w:t>
      </w:r>
    </w:p>
    <w:p w14:paraId="0535C4F0" w14:textId="77777777" w:rsidR="009F7708" w:rsidRPr="009F7708" w:rsidRDefault="00CF4D73" w:rsidP="009F7708">
      <w:pPr>
        <w:spacing w:line="480" w:lineRule="auto"/>
        <w:ind w:left="720" w:hanging="720"/>
        <w:rPr>
          <w:rFonts w:ascii="Times New Roman" w:hAnsi="Times New Roman" w:cs="Times New Roman"/>
          <w:sz w:val="24"/>
          <w:szCs w:val="24"/>
        </w:rPr>
      </w:pPr>
      <w:r w:rsidRPr="009F7708">
        <w:rPr>
          <w:rFonts w:ascii="Times New Roman" w:hAnsi="Times New Roman" w:cs="Times New Roman"/>
          <w:sz w:val="24"/>
          <w:szCs w:val="24"/>
        </w:rPr>
        <w:t>Ferreira, M., Vicente, S., Duarte, J., &amp; Chaves, C. (2015). Quality of life of women with infertility. Procedia-Social and Behavioral Sciences, 165, 21-29.</w:t>
      </w:r>
    </w:p>
    <w:p w14:paraId="7AD0D478" w14:textId="77777777" w:rsidR="009F7708" w:rsidRPr="009F7708" w:rsidRDefault="00CF4D73" w:rsidP="009F7708">
      <w:pPr>
        <w:spacing w:line="480" w:lineRule="auto"/>
        <w:ind w:left="720" w:hanging="720"/>
        <w:rPr>
          <w:rFonts w:ascii="Times New Roman" w:hAnsi="Times New Roman" w:cs="Times New Roman"/>
          <w:sz w:val="24"/>
          <w:szCs w:val="24"/>
        </w:rPr>
      </w:pPr>
      <w:r w:rsidRPr="009F7708">
        <w:rPr>
          <w:rFonts w:ascii="Times New Roman" w:hAnsi="Times New Roman" w:cs="Times New Roman"/>
          <w:sz w:val="24"/>
          <w:szCs w:val="24"/>
        </w:rPr>
        <w:t>Lesko, C. R., Buchanan, A. L., Westreich, D., Edwards, J. K., Hudgens, M. G., &amp; Cole, S. R. (2017). Generalizing study results: a potential outcomes perspective. Epidemiology (Cambridge, Mass.), 28(4), 553.</w:t>
      </w:r>
    </w:p>
    <w:p w14:paraId="38740305" w14:textId="77777777" w:rsidR="009F7708" w:rsidRPr="009F7708" w:rsidRDefault="00CF4D73" w:rsidP="009F7708">
      <w:pPr>
        <w:spacing w:line="480" w:lineRule="auto"/>
        <w:ind w:left="720" w:hanging="720"/>
        <w:rPr>
          <w:rFonts w:ascii="Times New Roman" w:hAnsi="Times New Roman" w:cs="Times New Roman"/>
          <w:sz w:val="24"/>
          <w:szCs w:val="24"/>
        </w:rPr>
      </w:pPr>
      <w:r w:rsidRPr="009F7708">
        <w:rPr>
          <w:rFonts w:ascii="Times New Roman" w:hAnsi="Times New Roman" w:cs="Times New Roman"/>
          <w:sz w:val="24"/>
          <w:szCs w:val="24"/>
        </w:rPr>
        <w:t>Li, J. C. H. (2016). Effect size measures in a two-independent-samples case with nonnormal and nonhomogeneous data. Behavior research methods, 48(4), 1560-1574.</w:t>
      </w:r>
    </w:p>
    <w:p w14:paraId="55A4A15E" w14:textId="77777777" w:rsidR="009F7708" w:rsidRPr="009F7708" w:rsidRDefault="00CF4D73" w:rsidP="009F7708">
      <w:pPr>
        <w:spacing w:line="480" w:lineRule="auto"/>
        <w:ind w:left="720" w:hanging="720"/>
        <w:rPr>
          <w:rFonts w:ascii="Times New Roman" w:hAnsi="Times New Roman" w:cs="Times New Roman"/>
          <w:sz w:val="24"/>
          <w:szCs w:val="24"/>
        </w:rPr>
      </w:pPr>
      <w:r w:rsidRPr="009F7708">
        <w:rPr>
          <w:rFonts w:ascii="Times New Roman" w:hAnsi="Times New Roman" w:cs="Times New Roman"/>
          <w:sz w:val="24"/>
          <w:szCs w:val="24"/>
        </w:rPr>
        <w:t>Miočević, M., O’Rourke, H. P., MacKinnon, D. P., &amp; Brown, H. C. (2018). Statistical properties of four effect-size measures for mediation models. Behavior research methods, 50(1), 285-301.</w:t>
      </w:r>
    </w:p>
    <w:sectPr w:rsidR="009F7708" w:rsidRPr="009F7708" w:rsidSect="004E706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DB11" w14:textId="77777777" w:rsidR="00205C64" w:rsidRDefault="00205C64">
      <w:pPr>
        <w:spacing w:after="0" w:line="240" w:lineRule="auto"/>
      </w:pPr>
      <w:r>
        <w:separator/>
      </w:r>
    </w:p>
  </w:endnote>
  <w:endnote w:type="continuationSeparator" w:id="0">
    <w:p w14:paraId="7F3F57A3" w14:textId="77777777" w:rsidR="00205C64" w:rsidRDefault="0020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71DF" w14:textId="77777777" w:rsidR="00205C64" w:rsidRDefault="00205C64">
      <w:pPr>
        <w:spacing w:after="0" w:line="240" w:lineRule="auto"/>
      </w:pPr>
      <w:r>
        <w:separator/>
      </w:r>
    </w:p>
  </w:footnote>
  <w:footnote w:type="continuationSeparator" w:id="0">
    <w:p w14:paraId="66C5AEB9" w14:textId="77777777" w:rsidR="00205C64" w:rsidRDefault="0020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41B9" w14:textId="24C58722" w:rsidR="004E7065" w:rsidRPr="004E7065" w:rsidRDefault="00CF4D73" w:rsidP="004E7065">
    <w:pPr>
      <w:pStyle w:val="Header"/>
      <w:rPr>
        <w:rFonts w:ascii="Times New Roman" w:hAnsi="Times New Roman" w:cs="Times New Roman"/>
        <w:sz w:val="24"/>
        <w:szCs w:val="24"/>
      </w:rPr>
    </w:pPr>
    <w:r w:rsidRPr="004E7065">
      <w:rPr>
        <w:rFonts w:ascii="Times New Roman" w:hAnsi="Times New Roman" w:cs="Times New Roman"/>
        <w:sz w:val="24"/>
        <w:szCs w:val="24"/>
      </w:rPr>
      <w:t xml:space="preserve">QUANTITATIVE RESEARCH CRITIQUE </w:t>
    </w:r>
    <w:r>
      <w:rPr>
        <w:rFonts w:ascii="Times New Roman" w:hAnsi="Times New Roman" w:cs="Times New Roman"/>
        <w:sz w:val="24"/>
        <w:szCs w:val="24"/>
      </w:rPr>
      <w:t xml:space="preserve">                                                                           </w:t>
    </w:r>
    <w:r w:rsidRPr="004E7065">
      <w:rPr>
        <w:rFonts w:ascii="Times New Roman" w:hAnsi="Times New Roman" w:cs="Times New Roman"/>
        <w:sz w:val="24"/>
        <w:szCs w:val="24"/>
      </w:rPr>
      <w:t xml:space="preserve">    </w:t>
    </w:r>
    <w:sdt>
      <w:sdtPr>
        <w:rPr>
          <w:rFonts w:ascii="Times New Roman" w:hAnsi="Times New Roman" w:cs="Times New Roman"/>
          <w:sz w:val="24"/>
          <w:szCs w:val="24"/>
        </w:rPr>
        <w:id w:val="-1126317201"/>
        <w:docPartObj>
          <w:docPartGallery w:val="Page Numbers (Top of Page)"/>
          <w:docPartUnique/>
        </w:docPartObj>
      </w:sdtPr>
      <w:sdtEndPr>
        <w:rPr>
          <w:noProof/>
        </w:rPr>
      </w:sdtEndPr>
      <w:sdtContent>
        <w:r w:rsidRPr="004E7065">
          <w:rPr>
            <w:rFonts w:ascii="Times New Roman" w:hAnsi="Times New Roman" w:cs="Times New Roman"/>
            <w:sz w:val="24"/>
            <w:szCs w:val="24"/>
          </w:rPr>
          <w:fldChar w:fldCharType="begin"/>
        </w:r>
        <w:r w:rsidRPr="004E7065">
          <w:rPr>
            <w:rFonts w:ascii="Times New Roman" w:hAnsi="Times New Roman" w:cs="Times New Roman"/>
            <w:sz w:val="24"/>
            <w:szCs w:val="24"/>
          </w:rPr>
          <w:instrText xml:space="preserve"> PAGE   \* MERGEFORMAT </w:instrText>
        </w:r>
        <w:r w:rsidRPr="004E7065">
          <w:rPr>
            <w:rFonts w:ascii="Times New Roman" w:hAnsi="Times New Roman" w:cs="Times New Roman"/>
            <w:sz w:val="24"/>
            <w:szCs w:val="24"/>
          </w:rPr>
          <w:fldChar w:fldCharType="separate"/>
        </w:r>
        <w:r w:rsidRPr="004E7065">
          <w:rPr>
            <w:rFonts w:ascii="Times New Roman" w:hAnsi="Times New Roman" w:cs="Times New Roman"/>
            <w:noProof/>
            <w:sz w:val="24"/>
            <w:szCs w:val="24"/>
          </w:rPr>
          <w:t>2</w:t>
        </w:r>
        <w:r w:rsidRPr="004E7065">
          <w:rPr>
            <w:rFonts w:ascii="Times New Roman" w:hAnsi="Times New Roman" w:cs="Times New Roman"/>
            <w:noProof/>
            <w:sz w:val="24"/>
            <w:szCs w:val="24"/>
          </w:rPr>
          <w:fldChar w:fldCharType="end"/>
        </w:r>
      </w:sdtContent>
    </w:sdt>
  </w:p>
  <w:p w14:paraId="3678F44C" w14:textId="77777777" w:rsidR="004E7065" w:rsidRPr="004E7065" w:rsidRDefault="004E706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EF54" w14:textId="77777777" w:rsidR="004E7065" w:rsidRPr="004E7065" w:rsidRDefault="00CF4D73" w:rsidP="004E7065">
    <w:pPr>
      <w:pStyle w:val="Header"/>
      <w:jc w:val="right"/>
      <w:rPr>
        <w:rFonts w:ascii="Times New Roman" w:hAnsi="Times New Roman" w:cs="Times New Roman"/>
        <w:sz w:val="24"/>
        <w:szCs w:val="24"/>
      </w:rPr>
    </w:pPr>
    <w:r w:rsidRPr="004E7065">
      <w:rPr>
        <w:rFonts w:ascii="Times New Roman" w:hAnsi="Times New Roman" w:cs="Times New Roman"/>
        <w:sz w:val="24"/>
        <w:szCs w:val="24"/>
      </w:rPr>
      <w:t xml:space="preserve">Running head: QUANTITATIVE RESEARCH CRITIQUE </w:t>
    </w:r>
    <w:r>
      <w:rPr>
        <w:rFonts w:ascii="Times New Roman" w:hAnsi="Times New Roman" w:cs="Times New Roman"/>
        <w:sz w:val="24"/>
        <w:szCs w:val="24"/>
      </w:rPr>
      <w:t xml:space="preserve">                                                     </w:t>
    </w:r>
    <w:r w:rsidRPr="004E7065">
      <w:rPr>
        <w:rFonts w:ascii="Times New Roman" w:hAnsi="Times New Roman" w:cs="Times New Roman"/>
        <w:sz w:val="24"/>
        <w:szCs w:val="24"/>
      </w:rPr>
      <w:t xml:space="preserve">    </w:t>
    </w:r>
    <w:sdt>
      <w:sdtPr>
        <w:rPr>
          <w:rFonts w:ascii="Times New Roman" w:hAnsi="Times New Roman" w:cs="Times New Roman"/>
          <w:sz w:val="24"/>
          <w:szCs w:val="24"/>
        </w:rPr>
        <w:id w:val="-886409500"/>
        <w:docPartObj>
          <w:docPartGallery w:val="Page Numbers (Top of Page)"/>
          <w:docPartUnique/>
        </w:docPartObj>
      </w:sdtPr>
      <w:sdtEndPr>
        <w:rPr>
          <w:noProof/>
        </w:rPr>
      </w:sdtEndPr>
      <w:sdtContent>
        <w:r w:rsidRPr="004E7065">
          <w:rPr>
            <w:rFonts w:ascii="Times New Roman" w:hAnsi="Times New Roman" w:cs="Times New Roman"/>
            <w:sz w:val="24"/>
            <w:szCs w:val="24"/>
          </w:rPr>
          <w:fldChar w:fldCharType="begin"/>
        </w:r>
        <w:r w:rsidRPr="004E7065">
          <w:rPr>
            <w:rFonts w:ascii="Times New Roman" w:hAnsi="Times New Roman" w:cs="Times New Roman"/>
            <w:sz w:val="24"/>
            <w:szCs w:val="24"/>
          </w:rPr>
          <w:instrText xml:space="preserve"> PAGE   \* MERGEFORMAT </w:instrText>
        </w:r>
        <w:r w:rsidRPr="004E7065">
          <w:rPr>
            <w:rFonts w:ascii="Times New Roman" w:hAnsi="Times New Roman" w:cs="Times New Roman"/>
            <w:sz w:val="24"/>
            <w:szCs w:val="24"/>
          </w:rPr>
          <w:fldChar w:fldCharType="separate"/>
        </w:r>
        <w:r>
          <w:rPr>
            <w:rFonts w:ascii="Times New Roman" w:hAnsi="Times New Roman" w:cs="Times New Roman"/>
            <w:sz w:val="24"/>
            <w:szCs w:val="24"/>
          </w:rPr>
          <w:t>1</w:t>
        </w:r>
        <w:r w:rsidRPr="004E7065">
          <w:rPr>
            <w:rFonts w:ascii="Times New Roman" w:hAnsi="Times New Roman" w:cs="Times New Roman"/>
            <w:noProof/>
            <w:sz w:val="24"/>
            <w:szCs w:val="24"/>
          </w:rPr>
          <w:fldChar w:fldCharType="end"/>
        </w:r>
      </w:sdtContent>
    </w:sdt>
  </w:p>
  <w:p w14:paraId="22D73485" w14:textId="77777777" w:rsidR="004E7065" w:rsidRPr="004E7065" w:rsidRDefault="004E7065" w:rsidP="004E7065">
    <w:pPr>
      <w:pStyle w:val="Header"/>
      <w:rPr>
        <w:rFonts w:ascii="Times New Roman" w:hAnsi="Times New Roman" w:cs="Times New Roman"/>
        <w:sz w:val="24"/>
        <w:szCs w:val="24"/>
      </w:rPr>
    </w:pPr>
  </w:p>
  <w:p w14:paraId="57151A4E" w14:textId="77777777" w:rsidR="004E7065" w:rsidRDefault="004E7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504"/>
    <w:multiLevelType w:val="hybridMultilevel"/>
    <w:tmpl w:val="234445DC"/>
    <w:lvl w:ilvl="0" w:tplc="C8C2358E">
      <w:start w:val="1"/>
      <w:numFmt w:val="upperLetter"/>
      <w:lvlText w:val="%1."/>
      <w:lvlJc w:val="left"/>
      <w:pPr>
        <w:ind w:left="720" w:hanging="360"/>
      </w:pPr>
      <w:rPr>
        <w:rFonts w:hint="default"/>
      </w:rPr>
    </w:lvl>
    <w:lvl w:ilvl="1" w:tplc="DE7AB132" w:tentative="1">
      <w:start w:val="1"/>
      <w:numFmt w:val="lowerLetter"/>
      <w:lvlText w:val="%2."/>
      <w:lvlJc w:val="left"/>
      <w:pPr>
        <w:ind w:left="1440" w:hanging="360"/>
      </w:pPr>
    </w:lvl>
    <w:lvl w:ilvl="2" w:tplc="3A80CC36" w:tentative="1">
      <w:start w:val="1"/>
      <w:numFmt w:val="lowerRoman"/>
      <w:lvlText w:val="%3."/>
      <w:lvlJc w:val="right"/>
      <w:pPr>
        <w:ind w:left="2160" w:hanging="180"/>
      </w:pPr>
    </w:lvl>
    <w:lvl w:ilvl="3" w:tplc="B9E87A5A" w:tentative="1">
      <w:start w:val="1"/>
      <w:numFmt w:val="decimal"/>
      <w:lvlText w:val="%4."/>
      <w:lvlJc w:val="left"/>
      <w:pPr>
        <w:ind w:left="2880" w:hanging="360"/>
      </w:pPr>
    </w:lvl>
    <w:lvl w:ilvl="4" w:tplc="56264CC8" w:tentative="1">
      <w:start w:val="1"/>
      <w:numFmt w:val="lowerLetter"/>
      <w:lvlText w:val="%5."/>
      <w:lvlJc w:val="left"/>
      <w:pPr>
        <w:ind w:left="3600" w:hanging="360"/>
      </w:pPr>
    </w:lvl>
    <w:lvl w:ilvl="5" w:tplc="ED34862C" w:tentative="1">
      <w:start w:val="1"/>
      <w:numFmt w:val="lowerRoman"/>
      <w:lvlText w:val="%6."/>
      <w:lvlJc w:val="right"/>
      <w:pPr>
        <w:ind w:left="4320" w:hanging="180"/>
      </w:pPr>
    </w:lvl>
    <w:lvl w:ilvl="6" w:tplc="F06016D2" w:tentative="1">
      <w:start w:val="1"/>
      <w:numFmt w:val="decimal"/>
      <w:lvlText w:val="%7."/>
      <w:lvlJc w:val="left"/>
      <w:pPr>
        <w:ind w:left="5040" w:hanging="360"/>
      </w:pPr>
    </w:lvl>
    <w:lvl w:ilvl="7" w:tplc="CCB61A2C" w:tentative="1">
      <w:start w:val="1"/>
      <w:numFmt w:val="lowerLetter"/>
      <w:lvlText w:val="%8."/>
      <w:lvlJc w:val="left"/>
      <w:pPr>
        <w:ind w:left="5760" w:hanging="360"/>
      </w:pPr>
    </w:lvl>
    <w:lvl w:ilvl="8" w:tplc="7960ED54" w:tentative="1">
      <w:start w:val="1"/>
      <w:numFmt w:val="lowerRoman"/>
      <w:lvlText w:val="%9."/>
      <w:lvlJc w:val="right"/>
      <w:pPr>
        <w:ind w:left="6480" w:hanging="180"/>
      </w:pPr>
    </w:lvl>
  </w:abstractNum>
  <w:abstractNum w:abstractNumId="1" w15:restartNumberingAfterBreak="0">
    <w:nsid w:val="4A47590F"/>
    <w:multiLevelType w:val="hybridMultilevel"/>
    <w:tmpl w:val="3F6EBB6C"/>
    <w:lvl w:ilvl="0" w:tplc="0B28675E">
      <w:start w:val="1"/>
      <w:numFmt w:val="upperLetter"/>
      <w:lvlText w:val="%1."/>
      <w:lvlJc w:val="left"/>
      <w:pPr>
        <w:ind w:left="720" w:hanging="360"/>
      </w:pPr>
      <w:rPr>
        <w:rFonts w:hint="default"/>
      </w:rPr>
    </w:lvl>
    <w:lvl w:ilvl="1" w:tplc="F5C8C2AC" w:tentative="1">
      <w:start w:val="1"/>
      <w:numFmt w:val="lowerLetter"/>
      <w:lvlText w:val="%2."/>
      <w:lvlJc w:val="left"/>
      <w:pPr>
        <w:ind w:left="1440" w:hanging="360"/>
      </w:pPr>
    </w:lvl>
    <w:lvl w:ilvl="2" w:tplc="DB92F2D0" w:tentative="1">
      <w:start w:val="1"/>
      <w:numFmt w:val="lowerRoman"/>
      <w:lvlText w:val="%3."/>
      <w:lvlJc w:val="right"/>
      <w:pPr>
        <w:ind w:left="2160" w:hanging="180"/>
      </w:pPr>
    </w:lvl>
    <w:lvl w:ilvl="3" w:tplc="A59E11A2" w:tentative="1">
      <w:start w:val="1"/>
      <w:numFmt w:val="decimal"/>
      <w:lvlText w:val="%4."/>
      <w:lvlJc w:val="left"/>
      <w:pPr>
        <w:ind w:left="2880" w:hanging="360"/>
      </w:pPr>
    </w:lvl>
    <w:lvl w:ilvl="4" w:tplc="B3C29AAC" w:tentative="1">
      <w:start w:val="1"/>
      <w:numFmt w:val="lowerLetter"/>
      <w:lvlText w:val="%5."/>
      <w:lvlJc w:val="left"/>
      <w:pPr>
        <w:ind w:left="3600" w:hanging="360"/>
      </w:pPr>
    </w:lvl>
    <w:lvl w:ilvl="5" w:tplc="3580F25A" w:tentative="1">
      <w:start w:val="1"/>
      <w:numFmt w:val="lowerRoman"/>
      <w:lvlText w:val="%6."/>
      <w:lvlJc w:val="right"/>
      <w:pPr>
        <w:ind w:left="4320" w:hanging="180"/>
      </w:pPr>
    </w:lvl>
    <w:lvl w:ilvl="6" w:tplc="2EB0A47C" w:tentative="1">
      <w:start w:val="1"/>
      <w:numFmt w:val="decimal"/>
      <w:lvlText w:val="%7."/>
      <w:lvlJc w:val="left"/>
      <w:pPr>
        <w:ind w:left="5040" w:hanging="360"/>
      </w:pPr>
    </w:lvl>
    <w:lvl w:ilvl="7" w:tplc="ACCCAD8C" w:tentative="1">
      <w:start w:val="1"/>
      <w:numFmt w:val="lowerLetter"/>
      <w:lvlText w:val="%8."/>
      <w:lvlJc w:val="left"/>
      <w:pPr>
        <w:ind w:left="5760" w:hanging="360"/>
      </w:pPr>
    </w:lvl>
    <w:lvl w:ilvl="8" w:tplc="3FB8FD2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B9"/>
    <w:rsid w:val="00084388"/>
    <w:rsid w:val="000B64CD"/>
    <w:rsid w:val="000D0F80"/>
    <w:rsid w:val="000E6E31"/>
    <w:rsid w:val="001576BA"/>
    <w:rsid w:val="00187EDE"/>
    <w:rsid w:val="001901DA"/>
    <w:rsid w:val="00205C64"/>
    <w:rsid w:val="00216188"/>
    <w:rsid w:val="002211C7"/>
    <w:rsid w:val="00241003"/>
    <w:rsid w:val="002554D2"/>
    <w:rsid w:val="00257A93"/>
    <w:rsid w:val="002767B8"/>
    <w:rsid w:val="00293126"/>
    <w:rsid w:val="002A724C"/>
    <w:rsid w:val="002B24EE"/>
    <w:rsid w:val="00372107"/>
    <w:rsid w:val="00382890"/>
    <w:rsid w:val="00395007"/>
    <w:rsid w:val="003D534A"/>
    <w:rsid w:val="0042616B"/>
    <w:rsid w:val="0043433B"/>
    <w:rsid w:val="004354F4"/>
    <w:rsid w:val="004564A1"/>
    <w:rsid w:val="0046209B"/>
    <w:rsid w:val="0048788C"/>
    <w:rsid w:val="004E0923"/>
    <w:rsid w:val="004E7065"/>
    <w:rsid w:val="00545426"/>
    <w:rsid w:val="00587B60"/>
    <w:rsid w:val="00593C60"/>
    <w:rsid w:val="005A67B0"/>
    <w:rsid w:val="005A69F6"/>
    <w:rsid w:val="006024DC"/>
    <w:rsid w:val="00602C25"/>
    <w:rsid w:val="006930DF"/>
    <w:rsid w:val="006C163B"/>
    <w:rsid w:val="00716F98"/>
    <w:rsid w:val="007221D4"/>
    <w:rsid w:val="0078180C"/>
    <w:rsid w:val="008114B9"/>
    <w:rsid w:val="0085472B"/>
    <w:rsid w:val="009024F1"/>
    <w:rsid w:val="00977E8D"/>
    <w:rsid w:val="009D14A0"/>
    <w:rsid w:val="009F7708"/>
    <w:rsid w:val="00A018D1"/>
    <w:rsid w:val="00A02F27"/>
    <w:rsid w:val="00A25BD3"/>
    <w:rsid w:val="00A275D4"/>
    <w:rsid w:val="00AE6E00"/>
    <w:rsid w:val="00AF319E"/>
    <w:rsid w:val="00B903B6"/>
    <w:rsid w:val="00BB2D46"/>
    <w:rsid w:val="00BE36B8"/>
    <w:rsid w:val="00BE7E8B"/>
    <w:rsid w:val="00C2122C"/>
    <w:rsid w:val="00C232CF"/>
    <w:rsid w:val="00C3305B"/>
    <w:rsid w:val="00C64186"/>
    <w:rsid w:val="00C65D88"/>
    <w:rsid w:val="00CB4039"/>
    <w:rsid w:val="00CF4D73"/>
    <w:rsid w:val="00D1760A"/>
    <w:rsid w:val="00D76363"/>
    <w:rsid w:val="00E55EB6"/>
    <w:rsid w:val="00E738AB"/>
    <w:rsid w:val="00E759A0"/>
    <w:rsid w:val="00E77D59"/>
    <w:rsid w:val="00EA4D69"/>
    <w:rsid w:val="00F135B7"/>
    <w:rsid w:val="00F3343A"/>
    <w:rsid w:val="00FC1A64"/>
    <w:rsid w:val="00FC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3AF2"/>
  <w15:chartTrackingRefBased/>
  <w15:docId w15:val="{C4668743-5524-49AB-9E6D-CE57006C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6B"/>
    <w:pPr>
      <w:ind w:left="720"/>
      <w:contextualSpacing/>
    </w:pPr>
  </w:style>
  <w:style w:type="paragraph" w:styleId="Header">
    <w:name w:val="header"/>
    <w:basedOn w:val="Normal"/>
    <w:link w:val="HeaderChar"/>
    <w:uiPriority w:val="99"/>
    <w:unhideWhenUsed/>
    <w:rsid w:val="004E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065"/>
  </w:style>
  <w:style w:type="paragraph" w:styleId="Footer">
    <w:name w:val="footer"/>
    <w:basedOn w:val="Normal"/>
    <w:link w:val="FooterChar"/>
    <w:uiPriority w:val="99"/>
    <w:unhideWhenUsed/>
    <w:rsid w:val="004E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35BC-EE75-524D-8EBA-C6F7A80A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3</cp:revision>
  <dcterms:created xsi:type="dcterms:W3CDTF">2019-02-27T16:42:00Z</dcterms:created>
  <dcterms:modified xsi:type="dcterms:W3CDTF">2019-09-15T13:39:00Z</dcterms:modified>
</cp:coreProperties>
</file>