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8B1FA" w14:textId="716DAD36" w:rsidR="003357CE" w:rsidRPr="00F12F1A" w:rsidRDefault="001328BA" w:rsidP="00F12F1A">
      <w:pPr>
        <w:jc w:val="center"/>
        <w:rPr>
          <w:b/>
          <w:bCs/>
          <w:sz w:val="28"/>
          <w:szCs w:val="28"/>
        </w:rPr>
      </w:pPr>
      <w:r w:rsidRPr="00F12F1A">
        <w:rPr>
          <w:b/>
          <w:bCs/>
          <w:sz w:val="28"/>
          <w:szCs w:val="28"/>
        </w:rPr>
        <w:t>Creating a Post using the block editor</w:t>
      </w:r>
    </w:p>
    <w:p w14:paraId="179AD88C" w14:textId="7F7636BF" w:rsidR="001328BA" w:rsidRDefault="001328BA">
      <w:r>
        <w:t xml:space="preserve">Create a post by clicking on the + on the top of the main screen and choosing Post. </w:t>
      </w:r>
      <w:r w:rsidR="00F12F1A">
        <w:t>You’ll be taken to the Dashboard, and t</w:t>
      </w:r>
      <w:r>
        <w:t>he screen will look like this:</w:t>
      </w:r>
    </w:p>
    <w:p w14:paraId="7A71424A" w14:textId="026612CA" w:rsidR="001328BA" w:rsidRDefault="001328BA">
      <w:r>
        <w:rPr>
          <w:noProof/>
        </w:rPr>
        <w:drawing>
          <wp:inline distT="0" distB="0" distL="0" distR="0" wp14:anchorId="20EB7766" wp14:editId="120563C7">
            <wp:extent cx="4471727" cy="2581275"/>
            <wp:effectExtent l="0" t="0" r="508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6394" cy="2601287"/>
                    </a:xfrm>
                    <a:prstGeom prst="rect">
                      <a:avLst/>
                    </a:prstGeom>
                  </pic:spPr>
                </pic:pic>
              </a:graphicData>
            </a:graphic>
          </wp:inline>
        </w:drawing>
      </w:r>
    </w:p>
    <w:p w14:paraId="1288AC27" w14:textId="1FD1492B" w:rsidR="001328BA" w:rsidRDefault="001328BA">
      <w:r>
        <w:t xml:space="preserve">Not like the old </w:t>
      </w:r>
      <w:proofErr w:type="spellStart"/>
      <w:r>
        <w:t>OpenLab</w:t>
      </w:r>
      <w:proofErr w:type="spellEnd"/>
      <w:r>
        <w:t xml:space="preserve"> editor! Here are the important things to notice right now:</w:t>
      </w:r>
    </w:p>
    <w:tbl>
      <w:tblPr>
        <w:tblStyle w:val="TableGrid"/>
        <w:tblW w:w="0" w:type="auto"/>
        <w:tblLook w:val="04A0" w:firstRow="1" w:lastRow="0" w:firstColumn="1" w:lastColumn="0" w:noHBand="0" w:noVBand="1"/>
      </w:tblPr>
      <w:tblGrid>
        <w:gridCol w:w="6216"/>
        <w:gridCol w:w="3134"/>
      </w:tblGrid>
      <w:tr w:rsidR="002F5859" w14:paraId="7C83D7C0" w14:textId="77777777" w:rsidTr="001328BA">
        <w:tc>
          <w:tcPr>
            <w:tcW w:w="4675" w:type="dxa"/>
          </w:tcPr>
          <w:p w14:paraId="5ED7CE8C" w14:textId="2ED222B4" w:rsidR="001328BA" w:rsidRDefault="001328BA">
            <w:r>
              <w:rPr>
                <w:noProof/>
              </w:rPr>
              <w:drawing>
                <wp:inline distT="0" distB="0" distL="0" distR="0" wp14:anchorId="4E8A12C8" wp14:editId="4288FE77">
                  <wp:extent cx="3808871" cy="2200275"/>
                  <wp:effectExtent l="0" t="0" r="127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6283" cy="2221887"/>
                          </a:xfrm>
                          <a:prstGeom prst="rect">
                            <a:avLst/>
                          </a:prstGeom>
                        </pic:spPr>
                      </pic:pic>
                    </a:graphicData>
                  </a:graphic>
                </wp:inline>
              </w:drawing>
            </w:r>
          </w:p>
        </w:tc>
        <w:tc>
          <w:tcPr>
            <w:tcW w:w="4675" w:type="dxa"/>
          </w:tcPr>
          <w:p w14:paraId="081728C5" w14:textId="77777777" w:rsidR="001328BA" w:rsidRDefault="001328BA" w:rsidP="002F5859">
            <w:pPr>
              <w:pStyle w:val="ListParagraph"/>
              <w:numPr>
                <w:ilvl w:val="0"/>
                <w:numId w:val="1"/>
              </w:numPr>
              <w:ind w:left="331"/>
            </w:pPr>
            <w:r>
              <w:t>The pink bar says you have to choose a Category before you post. We’ll use…</w:t>
            </w:r>
          </w:p>
          <w:p w14:paraId="4BFB3B4C" w14:textId="77777777" w:rsidR="002F5859" w:rsidRDefault="002F5859" w:rsidP="002F5859">
            <w:pPr>
              <w:pStyle w:val="ListParagraph"/>
              <w:ind w:left="331"/>
            </w:pPr>
          </w:p>
          <w:p w14:paraId="3F04EEBB" w14:textId="7C83164B" w:rsidR="001328BA" w:rsidRDefault="001328BA" w:rsidP="002F5859">
            <w:pPr>
              <w:pStyle w:val="ListParagraph"/>
              <w:numPr>
                <w:ilvl w:val="0"/>
                <w:numId w:val="1"/>
              </w:numPr>
              <w:ind w:left="331"/>
            </w:pPr>
            <w:r>
              <w:t>…the settings wheel to do that later.</w:t>
            </w:r>
          </w:p>
          <w:p w14:paraId="363D2D42" w14:textId="77777777" w:rsidR="002F5859" w:rsidRDefault="002F5859" w:rsidP="002F5859">
            <w:pPr>
              <w:pStyle w:val="ListParagraph"/>
              <w:ind w:left="331"/>
            </w:pPr>
          </w:p>
          <w:p w14:paraId="181BC5E6" w14:textId="001EBCC9" w:rsidR="001328BA" w:rsidRDefault="001328BA" w:rsidP="002F5859">
            <w:pPr>
              <w:pStyle w:val="ListParagraph"/>
              <w:numPr>
                <w:ilvl w:val="0"/>
                <w:numId w:val="1"/>
              </w:numPr>
              <w:ind w:left="331"/>
            </w:pPr>
            <w:r>
              <w:t>This big blue square with the + sign in it opens up the world of blocks! For now, just notice it’s there.</w:t>
            </w:r>
          </w:p>
        </w:tc>
      </w:tr>
    </w:tbl>
    <w:p w14:paraId="3AF0BBC8" w14:textId="2110CB5E" w:rsidR="001328BA" w:rsidRDefault="001328BA"/>
    <w:p w14:paraId="1C5693A4" w14:textId="0E240719" w:rsidR="001328BA" w:rsidRDefault="001328BA">
      <w:r>
        <w:t>The first thing you’ll do is add a title. Then when you hit Enter, it will drop down to give you the usual text. Once you type something, you might want to add an image or a table or embed a YouTube, so click on the blue box with the + sign, and you’ll see…</w:t>
      </w:r>
    </w:p>
    <w:tbl>
      <w:tblPr>
        <w:tblStyle w:val="TableGrid"/>
        <w:tblW w:w="0" w:type="auto"/>
        <w:tblLook w:val="04A0" w:firstRow="1" w:lastRow="0" w:firstColumn="1" w:lastColumn="0" w:noHBand="0" w:noVBand="1"/>
      </w:tblPr>
      <w:tblGrid>
        <w:gridCol w:w="6254"/>
        <w:gridCol w:w="3096"/>
      </w:tblGrid>
      <w:tr w:rsidR="001328BA" w14:paraId="6B18D4B6" w14:textId="77777777" w:rsidTr="001328BA">
        <w:trPr>
          <w:trHeight w:val="215"/>
        </w:trPr>
        <w:tc>
          <w:tcPr>
            <w:tcW w:w="4675" w:type="dxa"/>
          </w:tcPr>
          <w:p w14:paraId="2A8E9285" w14:textId="267840F1" w:rsidR="001328BA" w:rsidRDefault="001328BA">
            <w:r>
              <w:rPr>
                <w:noProof/>
              </w:rPr>
              <w:lastRenderedPageBreak/>
              <w:drawing>
                <wp:inline distT="0" distB="0" distL="0" distR="0" wp14:anchorId="6E6013F2" wp14:editId="5D6490D4">
                  <wp:extent cx="3834581" cy="243840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5638" cy="2451790"/>
                          </a:xfrm>
                          <a:prstGeom prst="rect">
                            <a:avLst/>
                          </a:prstGeom>
                        </pic:spPr>
                      </pic:pic>
                    </a:graphicData>
                  </a:graphic>
                </wp:inline>
              </w:drawing>
            </w:r>
          </w:p>
        </w:tc>
        <w:tc>
          <w:tcPr>
            <w:tcW w:w="4675" w:type="dxa"/>
          </w:tcPr>
          <w:p w14:paraId="743933F1" w14:textId="77777777" w:rsidR="00A95EAA" w:rsidRDefault="001328BA" w:rsidP="00A95EAA">
            <w:pPr>
              <w:pStyle w:val="ListParagraph"/>
              <w:numPr>
                <w:ilvl w:val="0"/>
                <w:numId w:val="2"/>
              </w:numPr>
              <w:ind w:left="301"/>
            </w:pPr>
            <w:r>
              <w:t xml:space="preserve">This sidebar menu pops open. You can scroll through all kinds of things to add – image, audio, </w:t>
            </w:r>
            <w:r w:rsidR="00A95EAA">
              <w:t>cover, YouTube. So just click on the icon of what you want, and it will show up in the main work area.</w:t>
            </w:r>
          </w:p>
          <w:p w14:paraId="5CC74DCF" w14:textId="77777777" w:rsidR="00F12F1A" w:rsidRDefault="00F12F1A" w:rsidP="00F12F1A">
            <w:pPr>
              <w:pStyle w:val="ListParagraph"/>
              <w:ind w:left="301"/>
            </w:pPr>
          </w:p>
          <w:p w14:paraId="2CF01A5A" w14:textId="2DE8F337" w:rsidR="00A95EAA" w:rsidRDefault="00A95EAA" w:rsidP="00A95EAA">
            <w:pPr>
              <w:pStyle w:val="ListParagraph"/>
              <w:numPr>
                <w:ilvl w:val="0"/>
                <w:numId w:val="2"/>
              </w:numPr>
              <w:ind w:left="301"/>
            </w:pPr>
            <w:r>
              <w:t>If you change your mind and don’t want that block, go to these three little dots, click on them, find “Delete block” and it will disappear.</w:t>
            </w:r>
          </w:p>
          <w:p w14:paraId="6F9D2493" w14:textId="77777777" w:rsidR="00F12F1A" w:rsidRDefault="00F12F1A" w:rsidP="00F12F1A">
            <w:pPr>
              <w:pStyle w:val="ListParagraph"/>
              <w:ind w:left="301"/>
            </w:pPr>
          </w:p>
          <w:p w14:paraId="3A97C2CC" w14:textId="4BBB3C82" w:rsidR="00A95EAA" w:rsidRDefault="00A95EAA" w:rsidP="00A95EAA">
            <w:pPr>
              <w:pStyle w:val="ListParagraph"/>
              <w:numPr>
                <w:ilvl w:val="0"/>
                <w:numId w:val="2"/>
              </w:numPr>
              <w:ind w:left="301"/>
            </w:pPr>
            <w:r>
              <w:t>Once you’re all done, you have to go to the settings wheel before you try to Publish. If you accidentally hit Publish first, just click on “Cancel” when it shows up</w:t>
            </w:r>
            <w:r w:rsidR="00F12F1A">
              <w:t>, and you’ll come right back here</w:t>
            </w:r>
            <w:r>
              <w:t>.</w:t>
            </w:r>
          </w:p>
        </w:tc>
      </w:tr>
    </w:tbl>
    <w:p w14:paraId="1731147D" w14:textId="3B20AEC9" w:rsidR="001328BA" w:rsidRDefault="001328BA"/>
    <w:p w14:paraId="4B25E473" w14:textId="644A137A" w:rsidR="00A95EAA" w:rsidRDefault="00A95EAA">
      <w:r>
        <w:t>Once you’re ready to Publish, again, be sure to click on the Settings wheel. This is what you’ll see:</w:t>
      </w:r>
    </w:p>
    <w:tbl>
      <w:tblPr>
        <w:tblStyle w:val="TableGrid"/>
        <w:tblW w:w="0" w:type="auto"/>
        <w:tblLook w:val="04A0" w:firstRow="1" w:lastRow="0" w:firstColumn="1" w:lastColumn="0" w:noHBand="0" w:noVBand="1"/>
      </w:tblPr>
      <w:tblGrid>
        <w:gridCol w:w="6096"/>
        <w:gridCol w:w="3254"/>
      </w:tblGrid>
      <w:tr w:rsidR="00A95EAA" w14:paraId="5E710113" w14:textId="77777777" w:rsidTr="00A95EAA">
        <w:tc>
          <w:tcPr>
            <w:tcW w:w="4675" w:type="dxa"/>
          </w:tcPr>
          <w:p w14:paraId="43690B95" w14:textId="1BE74DD9" w:rsidR="00A95EAA" w:rsidRDefault="00A95EAA">
            <w:r>
              <w:rPr>
                <w:noProof/>
              </w:rPr>
              <w:drawing>
                <wp:inline distT="0" distB="0" distL="0" distR="0" wp14:anchorId="13A23A9A" wp14:editId="5BB972CF">
                  <wp:extent cx="3733012" cy="2352675"/>
                  <wp:effectExtent l="0" t="0" r="1270" b="0"/>
                  <wp:docPr id="6" name="Picture 6"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ema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6023" cy="2360875"/>
                          </a:xfrm>
                          <a:prstGeom prst="rect">
                            <a:avLst/>
                          </a:prstGeom>
                        </pic:spPr>
                      </pic:pic>
                    </a:graphicData>
                  </a:graphic>
                </wp:inline>
              </w:drawing>
            </w:r>
          </w:p>
        </w:tc>
        <w:tc>
          <w:tcPr>
            <w:tcW w:w="4675" w:type="dxa"/>
          </w:tcPr>
          <w:p w14:paraId="58E5F82A" w14:textId="77777777" w:rsidR="00A95EAA" w:rsidRDefault="00A95EAA" w:rsidP="00A95EAA">
            <w:pPr>
              <w:pStyle w:val="ListParagraph"/>
              <w:numPr>
                <w:ilvl w:val="0"/>
                <w:numId w:val="4"/>
              </w:numPr>
              <w:ind w:left="361"/>
            </w:pPr>
            <w:r>
              <w:t xml:space="preserve">This sidebar will drop down. </w:t>
            </w:r>
          </w:p>
          <w:p w14:paraId="0732FC29" w14:textId="77777777" w:rsidR="00A95EAA" w:rsidRDefault="00A95EAA" w:rsidP="00A95EAA">
            <w:pPr>
              <w:ind w:left="361"/>
            </w:pPr>
          </w:p>
          <w:p w14:paraId="2A88993A" w14:textId="556B0F33" w:rsidR="00A95EAA" w:rsidRDefault="00A95EAA" w:rsidP="00A95EAA">
            <w:pPr>
              <w:pStyle w:val="ListParagraph"/>
              <w:numPr>
                <w:ilvl w:val="0"/>
                <w:numId w:val="3"/>
              </w:numPr>
              <w:ind w:left="361"/>
            </w:pPr>
            <w:r>
              <w:t>The purple circle shows you have two choices: Block is the default, but you want to click on Document.</w:t>
            </w:r>
          </w:p>
          <w:p w14:paraId="2FEE2793" w14:textId="4BFC5653" w:rsidR="00A95EAA" w:rsidRDefault="00A95EAA"/>
        </w:tc>
      </w:tr>
    </w:tbl>
    <w:p w14:paraId="08DA2809" w14:textId="3D146A60" w:rsidR="00A95EAA" w:rsidRDefault="00A95EAA">
      <w:r>
        <w:t xml:space="preserve"> </w:t>
      </w:r>
    </w:p>
    <w:p w14:paraId="5341B310" w14:textId="28E47204" w:rsidR="00A95EAA" w:rsidRDefault="00A95EAA">
      <w:r>
        <w:t>The sidebar will change and you’ll see this</w:t>
      </w:r>
      <w:r w:rsidR="002F5859">
        <w:t>:</w:t>
      </w:r>
    </w:p>
    <w:tbl>
      <w:tblPr>
        <w:tblStyle w:val="TableGrid"/>
        <w:tblW w:w="0" w:type="auto"/>
        <w:tblLook w:val="04A0" w:firstRow="1" w:lastRow="0" w:firstColumn="1" w:lastColumn="0" w:noHBand="0" w:noVBand="1"/>
      </w:tblPr>
      <w:tblGrid>
        <w:gridCol w:w="7070"/>
        <w:gridCol w:w="2195"/>
      </w:tblGrid>
      <w:tr w:rsidR="00F12F1A" w14:paraId="5F17413B" w14:textId="77777777" w:rsidTr="00F12F1A">
        <w:trPr>
          <w:trHeight w:val="5132"/>
        </w:trPr>
        <w:tc>
          <w:tcPr>
            <w:tcW w:w="7070" w:type="dxa"/>
          </w:tcPr>
          <w:p w14:paraId="6924C168" w14:textId="6E52DABA" w:rsidR="00A95EAA" w:rsidRDefault="00F12F1A">
            <w:r>
              <w:rPr>
                <w:noProof/>
              </w:rPr>
              <w:lastRenderedPageBreak/>
              <w:drawing>
                <wp:inline distT="0" distB="0" distL="0" distR="0" wp14:anchorId="7B9E1331" wp14:editId="00192129">
                  <wp:extent cx="4352662" cy="2743200"/>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1659" cy="2748870"/>
                          </a:xfrm>
                          <a:prstGeom prst="rect">
                            <a:avLst/>
                          </a:prstGeom>
                        </pic:spPr>
                      </pic:pic>
                    </a:graphicData>
                  </a:graphic>
                </wp:inline>
              </w:drawing>
            </w:r>
          </w:p>
        </w:tc>
        <w:tc>
          <w:tcPr>
            <w:tcW w:w="2195" w:type="dxa"/>
          </w:tcPr>
          <w:p w14:paraId="1CE87C4F" w14:textId="77777777" w:rsidR="00A95EAA" w:rsidRDefault="00A95EAA" w:rsidP="00A95EAA">
            <w:pPr>
              <w:pStyle w:val="ListParagraph"/>
              <w:numPr>
                <w:ilvl w:val="0"/>
                <w:numId w:val="5"/>
              </w:numPr>
              <w:ind w:left="256"/>
            </w:pPr>
            <w:r>
              <w:t>Scroll down to find the Category you need. Click in the box.</w:t>
            </w:r>
          </w:p>
          <w:p w14:paraId="50B80F68" w14:textId="77777777" w:rsidR="00A95EAA" w:rsidRDefault="00A95EAA" w:rsidP="00A95EAA">
            <w:pPr>
              <w:pStyle w:val="ListParagraph"/>
              <w:ind w:left="256"/>
            </w:pPr>
          </w:p>
          <w:p w14:paraId="2F46D345" w14:textId="5F41D0BB" w:rsidR="00A95EAA" w:rsidRDefault="00A95EAA" w:rsidP="00A95EAA">
            <w:pPr>
              <w:pStyle w:val="ListParagraph"/>
              <w:numPr>
                <w:ilvl w:val="0"/>
                <w:numId w:val="5"/>
              </w:numPr>
              <w:ind w:left="256"/>
            </w:pPr>
            <w:r>
              <w:t>Now you can hit the blue Publish box.</w:t>
            </w:r>
          </w:p>
          <w:p w14:paraId="1B1D7EC9" w14:textId="77777777" w:rsidR="00F12F1A" w:rsidRDefault="00F12F1A" w:rsidP="00F12F1A">
            <w:pPr>
              <w:pStyle w:val="ListParagraph"/>
            </w:pPr>
          </w:p>
          <w:p w14:paraId="07BA5B59" w14:textId="77777777" w:rsidR="00F12F1A" w:rsidRDefault="00F12F1A" w:rsidP="00F12F1A"/>
          <w:p w14:paraId="134F28B2" w14:textId="38070052" w:rsidR="00F12F1A" w:rsidRDefault="00F12F1A" w:rsidP="00F12F1A">
            <w:pPr>
              <w:pStyle w:val="ListParagraph"/>
              <w:numPr>
                <w:ilvl w:val="0"/>
                <w:numId w:val="5"/>
              </w:numPr>
              <w:ind w:left="376"/>
            </w:pPr>
            <w:r>
              <w:t xml:space="preserve">Once you’ve done that, you’ll get a little message on the very bottom that says “View Page.” Click on that, and you’ll be taken back to where your post has been published. </w:t>
            </w:r>
          </w:p>
          <w:p w14:paraId="7FA419BC" w14:textId="77777777" w:rsidR="00F12F1A" w:rsidRDefault="00F12F1A" w:rsidP="00F12F1A">
            <w:pPr>
              <w:pStyle w:val="ListParagraph"/>
              <w:ind w:left="376"/>
            </w:pPr>
          </w:p>
          <w:p w14:paraId="7AF16E32" w14:textId="46971AB9" w:rsidR="00F12F1A" w:rsidRDefault="00F12F1A" w:rsidP="00A95EAA">
            <w:pPr>
              <w:pStyle w:val="ListParagraph"/>
              <w:numPr>
                <w:ilvl w:val="0"/>
                <w:numId w:val="5"/>
              </w:numPr>
              <w:ind w:left="256"/>
            </w:pPr>
            <w:r>
              <w:t>You can also just go back up to the top of the page and click on the course name/number. That will take you back to the Announcements page</w:t>
            </w:r>
          </w:p>
          <w:p w14:paraId="00A1EE5B" w14:textId="77777777" w:rsidR="00A95EAA" w:rsidRDefault="00A95EAA" w:rsidP="00A95EAA">
            <w:pPr>
              <w:ind w:left="360"/>
            </w:pPr>
          </w:p>
          <w:p w14:paraId="421C9F47" w14:textId="71631177" w:rsidR="00F12F1A" w:rsidRDefault="00F12F1A" w:rsidP="00F12F1A"/>
        </w:tc>
      </w:tr>
    </w:tbl>
    <w:p w14:paraId="4983C64F" w14:textId="19D2C9DE" w:rsidR="002F5859" w:rsidRDefault="002F5859">
      <w:r>
        <w:t>.</w:t>
      </w:r>
    </w:p>
    <w:p w14:paraId="51D30FB4" w14:textId="57543B33" w:rsidR="00A95EAA" w:rsidRDefault="00A95EAA"/>
    <w:sectPr w:rsidR="00A9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1C0"/>
    <w:multiLevelType w:val="hybridMultilevel"/>
    <w:tmpl w:val="160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F0BC3"/>
    <w:multiLevelType w:val="hybridMultilevel"/>
    <w:tmpl w:val="F446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12328"/>
    <w:multiLevelType w:val="hybridMultilevel"/>
    <w:tmpl w:val="52FC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1357C"/>
    <w:multiLevelType w:val="hybridMultilevel"/>
    <w:tmpl w:val="9504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35B0A"/>
    <w:multiLevelType w:val="hybridMultilevel"/>
    <w:tmpl w:val="D69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BA"/>
    <w:rsid w:val="001328BA"/>
    <w:rsid w:val="002F5859"/>
    <w:rsid w:val="003357CE"/>
    <w:rsid w:val="00A95EAA"/>
    <w:rsid w:val="00F1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3F9A"/>
  <w15:chartTrackingRefBased/>
  <w15:docId w15:val="{954039CE-F550-4E0A-B923-14372E53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Blain</dc:creator>
  <cp:keywords/>
  <dc:description/>
  <cp:lastModifiedBy>Jacquelyn Blain</cp:lastModifiedBy>
  <cp:revision>2</cp:revision>
  <dcterms:created xsi:type="dcterms:W3CDTF">2021-01-24T14:05:00Z</dcterms:created>
  <dcterms:modified xsi:type="dcterms:W3CDTF">2021-01-24T14:34:00Z</dcterms:modified>
</cp:coreProperties>
</file>