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6299" w14:textId="05F660C3" w:rsidR="00242CC1" w:rsidRDefault="00242C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2"/>
          <w:szCs w:val="32"/>
        </w:rPr>
        <w:t>Ref</w:t>
      </w:r>
      <w:r w:rsidR="00966DDD">
        <w:rPr>
          <w:rFonts w:ascii="Times New Roman" w:hAnsi="Times New Roman" w:cs="Times New Roman"/>
          <w:sz w:val="32"/>
          <w:szCs w:val="32"/>
        </w:rPr>
        <w:t xml:space="preserve">lective </w:t>
      </w:r>
      <w:r>
        <w:rPr>
          <w:rFonts w:ascii="Times New Roman" w:hAnsi="Times New Roman" w:cs="Times New Roman"/>
          <w:sz w:val="32"/>
          <w:szCs w:val="32"/>
        </w:rPr>
        <w:t>Ann</w:t>
      </w:r>
      <w:r w:rsidR="00966DDD">
        <w:rPr>
          <w:rFonts w:ascii="Times New Roman" w:hAnsi="Times New Roman" w:cs="Times New Roman"/>
          <w:sz w:val="32"/>
          <w:szCs w:val="32"/>
        </w:rPr>
        <w:t xml:space="preserve">otated </w:t>
      </w:r>
      <w:r>
        <w:rPr>
          <w:rFonts w:ascii="Times New Roman" w:hAnsi="Times New Roman" w:cs="Times New Roman"/>
          <w:sz w:val="32"/>
          <w:szCs w:val="32"/>
        </w:rPr>
        <w:t>Bib</w:t>
      </w:r>
      <w:r w:rsidR="00966DDD">
        <w:rPr>
          <w:rFonts w:ascii="Times New Roman" w:hAnsi="Times New Roman" w:cs="Times New Roman"/>
          <w:sz w:val="32"/>
          <w:szCs w:val="32"/>
        </w:rPr>
        <w:t>liography</w:t>
      </w:r>
      <w:r w:rsidRPr="00242C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1EB111" w14:textId="737BC478" w:rsidR="00242CC1" w:rsidRDefault="00242CC1">
      <w:pPr>
        <w:rPr>
          <w:rFonts w:ascii="Times New Roman" w:hAnsi="Times New Roman" w:cs="Times New Roman"/>
          <w:sz w:val="22"/>
          <w:szCs w:val="22"/>
        </w:rPr>
      </w:pPr>
    </w:p>
    <w:p w14:paraId="6E2D33FD" w14:textId="77777777" w:rsidR="00242CC1" w:rsidRDefault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33874E0E" w14:textId="77777777" w:rsidTr="00242CC1">
        <w:tc>
          <w:tcPr>
            <w:tcW w:w="9350" w:type="dxa"/>
          </w:tcPr>
          <w:p w14:paraId="68CA4746" w14:textId="77777777" w:rsidR="00242CC1" w:rsidRPr="00146484" w:rsidRDefault="00242CC1" w:rsidP="00242CC1">
            <w:pPr>
              <w:rPr>
                <w:rFonts w:ascii="Times New Roman" w:hAnsi="Times New Roman" w:cs="Times New Roman"/>
                <w:b/>
                <w:bCs/>
              </w:rPr>
            </w:pPr>
            <w:r w:rsidRPr="00146484">
              <w:rPr>
                <w:rFonts w:ascii="Times New Roman" w:hAnsi="Times New Roman" w:cs="Times New Roman"/>
                <w:b/>
                <w:bCs/>
              </w:rPr>
              <w:t>Name:</w:t>
            </w:r>
          </w:p>
          <w:p w14:paraId="0444AE5E" w14:textId="77777777" w:rsidR="00242CC1" w:rsidRDefault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F36A0" w14:textId="77777777" w:rsidR="00242CC1" w:rsidRDefault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C94DB" w14:textId="55F93EE8" w:rsidR="00242CC1" w:rsidRDefault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7C666E" w14:textId="0221600D" w:rsidR="00242CC1" w:rsidRDefault="00242CC1">
      <w:pPr>
        <w:rPr>
          <w:rFonts w:ascii="Times New Roman" w:hAnsi="Times New Roman" w:cs="Times New Roman"/>
          <w:sz w:val="22"/>
          <w:szCs w:val="22"/>
        </w:rPr>
      </w:pPr>
    </w:p>
    <w:p w14:paraId="526E5437" w14:textId="6681978C" w:rsidR="00242CC1" w:rsidRPr="00966DDD" w:rsidRDefault="00146484" w:rsidP="00242C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2F9E" wp14:editId="088F090A">
                <wp:simplePos x="0" y="0"/>
                <wp:positionH relativeFrom="column">
                  <wp:posOffset>5143153</wp:posOffset>
                </wp:positionH>
                <wp:positionV relativeFrom="paragraph">
                  <wp:posOffset>111240</wp:posOffset>
                </wp:positionV>
                <wp:extent cx="174337" cy="623455"/>
                <wp:effectExtent l="139700" t="0" r="105410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873">
                          <a:off x="0" y="0"/>
                          <a:ext cx="174337" cy="623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4A3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404.95pt;margin-top:8.75pt;width:13.75pt;height:49.1pt;rotation:248367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" adj="18580" fillcolor="#4472c4 [3204]" strokecolor="#1f3763 [1604]" strokeweight="1pt"/>
            </w:pict>
          </mc:Fallback>
        </mc:AlternateContent>
      </w:r>
      <w:r w:rsidR="00242CC1" w:rsidRPr="00966DDD">
        <w:rPr>
          <w:rFonts w:ascii="Times New Roman" w:hAnsi="Times New Roman" w:cs="Times New Roman"/>
          <w:b/>
          <w:bCs/>
        </w:rPr>
        <w:t>Part 1: Bibliographic Entry</w:t>
      </w:r>
    </w:p>
    <w:p w14:paraId="6DA19E71" w14:textId="664AC96B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section gives the publication information: author, date, title, book or journal, vol., page</w:t>
      </w:r>
    </w:p>
    <w:p w14:paraId="6C48346F" w14:textId="762E39B2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numbers, print or web.</w:t>
      </w:r>
    </w:p>
    <w:p w14:paraId="29106902" w14:textId="54D11015" w:rsidR="00242CC1" w:rsidRPr="00966DDD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966DDD">
        <w:rPr>
          <w:rFonts w:ascii="Times New Roman" w:hAnsi="Times New Roman" w:cs="Times New Roman"/>
          <w:b/>
          <w:bCs/>
          <w:sz w:val="22"/>
          <w:szCs w:val="22"/>
        </w:rPr>
        <w:t>Sample:</w:t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proofErr w:type="gramStart"/>
      <w:r w:rsidR="00146484">
        <w:rPr>
          <w:rFonts w:ascii="Times New Roman" w:hAnsi="Times New Roman" w:cs="Times New Roman"/>
          <w:b/>
          <w:bCs/>
          <w:sz w:val="22"/>
          <w:szCs w:val="22"/>
        </w:rPr>
        <w:t xml:space="preserve">   [</w:t>
      </w:r>
      <w:proofErr w:type="gramEnd"/>
      <w:r w:rsidR="00146484">
        <w:rPr>
          <w:rFonts w:ascii="Times New Roman" w:hAnsi="Times New Roman" w:cs="Times New Roman"/>
          <w:b/>
          <w:bCs/>
          <w:sz w:val="22"/>
          <w:szCs w:val="22"/>
        </w:rPr>
        <w:t>DO THIS]</w:t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5992DBE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Fitzgerald, Jill. “Research on Revision in Writing” Review of Educational Research. 57.4</w:t>
      </w:r>
    </w:p>
    <w:p w14:paraId="7836B9DE" w14:textId="1CB14E3D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(Winter 1987): 481-506.</w:t>
      </w:r>
    </w:p>
    <w:p w14:paraId="59134CBB" w14:textId="54738237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2F343EF4" w14:textId="77777777" w:rsidTr="00242CC1">
        <w:tc>
          <w:tcPr>
            <w:tcW w:w="9350" w:type="dxa"/>
          </w:tcPr>
          <w:p w14:paraId="1AD54C92" w14:textId="77777777" w:rsidR="00242CC1" w:rsidRPr="00146484" w:rsidRDefault="00242CC1" w:rsidP="00242CC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64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Bibliographic Entry:</w:t>
            </w:r>
          </w:p>
          <w:p w14:paraId="5BD7949A" w14:textId="77777777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9CC14F" w14:textId="21A7504E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08A5E" w14:textId="7E9BA972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0729A" w14:textId="77777777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A8C47" w14:textId="1B944BB3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8C595" w14:textId="6E309767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D460C" w14:textId="77777777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47FC" w14:textId="786CAFAF" w:rsidR="00242CC1" w:rsidRDefault="00242CC1" w:rsidP="0024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9C3F8A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FC3702" w14:textId="6D1736BF" w:rsidR="00242CC1" w:rsidRPr="00966DDD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66DDD">
        <w:rPr>
          <w:rFonts w:ascii="Times New Roman" w:hAnsi="Times New Roman" w:cs="Times New Roman"/>
          <w:b/>
          <w:bCs/>
        </w:rPr>
        <w:t>Part 2: Background and Credibility of Author &amp; Source</w:t>
      </w:r>
    </w:p>
    <w:p w14:paraId="2DD72CCE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the author’s name and the publication venue where the article or piece was published.</w:t>
      </w:r>
    </w:p>
    <w:p w14:paraId="32DEB606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2"/>
          <w:szCs w:val="22"/>
        </w:rPr>
        <w:t>Describe both briefly and why they would be credible to your audience [appeals to ethos].</w:t>
      </w:r>
      <w:r>
        <w:rPr>
          <w:rFonts w:ascii="Times New Roman" w:hAnsi="Times New Roman" w:cs="Times New Roman"/>
          <w:sz w:val="14"/>
          <w:szCs w:val="14"/>
        </w:rPr>
        <w:t>3</w:t>
      </w:r>
    </w:p>
    <w:p w14:paraId="24F9E032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Writer: Google the writer and include </w:t>
      </w:r>
      <w:proofErr w:type="gramStart"/>
      <w:r>
        <w:rPr>
          <w:rFonts w:ascii="Times New Roman" w:hAnsi="Times New Roman" w:cs="Times New Roman"/>
          <w:sz w:val="22"/>
          <w:szCs w:val="22"/>
        </w:rPr>
        <w:t>all of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following you can find, as relevant and</w:t>
      </w:r>
    </w:p>
    <w:p w14:paraId="211A93BD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available:</w:t>
      </w:r>
    </w:p>
    <w:p w14:paraId="13A28EA2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affiliations (university, government, industry/company)</w:t>
      </w:r>
    </w:p>
    <w:p w14:paraId="5E468F94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political leanings if you can determine</w:t>
      </w:r>
    </w:p>
    <w:p w14:paraId="53FEF97B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relevant background information such as other publications, topics s/he has written</w:t>
      </w:r>
    </w:p>
    <w:p w14:paraId="77B5BFEB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about in the past</w:t>
      </w:r>
    </w:p>
    <w:p w14:paraId="12908B37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Source: Google the source and include the following as available and relevant to your</w:t>
      </w:r>
    </w:p>
    <w:p w14:paraId="4E3985BC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source:</w:t>
      </w:r>
    </w:p>
    <w:p w14:paraId="0FCC6573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2"/>
          <w:szCs w:val="22"/>
        </w:rPr>
        <w:t>• Indicate either “popular” or “academic” source and the genre</w:t>
      </w:r>
      <w:r>
        <w:rPr>
          <w:rFonts w:ascii="Times New Roman" w:hAnsi="Times New Roman" w:cs="Times New Roman"/>
          <w:sz w:val="14"/>
          <w:szCs w:val="14"/>
        </w:rPr>
        <w:t>4</w:t>
      </w:r>
    </w:p>
    <w:p w14:paraId="2F5CB2B0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Reason for choosing this source:</w:t>
      </w:r>
    </w:p>
    <w:p w14:paraId="123FCF79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For </w:t>
      </w:r>
      <w:proofErr w:type="gramStart"/>
      <w:r>
        <w:rPr>
          <w:rFonts w:ascii="Times New Roman" w:hAnsi="Times New Roman" w:cs="Times New Roman"/>
          <w:sz w:val="22"/>
          <w:szCs w:val="22"/>
        </w:rPr>
        <w:t>example: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seems provocative/informative/interesting/</w:t>
      </w:r>
      <w:proofErr w:type="spellStart"/>
      <w:r>
        <w:rPr>
          <w:rFonts w:ascii="Times New Roman" w:hAnsi="Times New Roman" w:cs="Times New Roman"/>
          <w:sz w:val="22"/>
          <w:szCs w:val="22"/>
        </w:rPr>
        <w:t>kairotic</w:t>
      </w:r>
      <w:proofErr w:type="spellEnd"/>
      <w:r>
        <w:rPr>
          <w:rFonts w:ascii="Times New Roman" w:hAnsi="Times New Roman" w:cs="Times New Roman"/>
          <w:sz w:val="22"/>
          <w:szCs w:val="22"/>
        </w:rPr>
        <w:t>/widely cited and</w:t>
      </w:r>
    </w:p>
    <w:p w14:paraId="6E57617A" w14:textId="35071E03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influential/will hold weight for my audience because [x]</w:t>
      </w:r>
    </w:p>
    <w:p w14:paraId="5D91C95C" w14:textId="3CE6BF0A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1A5BADE7" w14:textId="77777777" w:rsidTr="001C4D3B">
        <w:tc>
          <w:tcPr>
            <w:tcW w:w="9350" w:type="dxa"/>
          </w:tcPr>
          <w:p w14:paraId="60AC87C5" w14:textId="7777777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Author and Source Info:</w:t>
            </w:r>
          </w:p>
          <w:p w14:paraId="769E01C5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DB8C77" w14:textId="7777777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63F37" w14:textId="38E52F79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B0B20" w14:textId="7EC6A01D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98268" w14:textId="130C8BA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63E29" w14:textId="7777777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864AF" w14:textId="7777777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89B7C5" w14:textId="19A41AE4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6AB2F0" w14:textId="6979BDFC" w:rsidR="00242CC1" w:rsidRPr="00146484" w:rsidRDefault="00146484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E9A1A" wp14:editId="58FAA129">
                <wp:simplePos x="0" y="0"/>
                <wp:positionH relativeFrom="column">
                  <wp:posOffset>5091545</wp:posOffset>
                </wp:positionH>
                <wp:positionV relativeFrom="paragraph">
                  <wp:posOffset>-446808</wp:posOffset>
                </wp:positionV>
                <wp:extent cx="174337" cy="623455"/>
                <wp:effectExtent l="139700" t="0" r="105410" b="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873">
                          <a:off x="0" y="0"/>
                          <a:ext cx="174337" cy="623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F0F9" id="Down Arrow 4" o:spid="_x0000_s1026" type="#_x0000_t67" style="position:absolute;margin-left:400.9pt;margin-top:-35.2pt;width:13.75pt;height:49.1pt;rotation:24836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" adj="18580" fillcolor="#4472c4 [3204]" strokecolor="#1f3763 [1604]" strokeweight="1pt"/>
            </w:pict>
          </mc:Fallback>
        </mc:AlternateContent>
      </w:r>
      <w:r w:rsidR="00242CC1">
        <w:rPr>
          <w:rFonts w:ascii="Times New Roman" w:hAnsi="Times New Roman" w:cs="Times New Roman"/>
          <w:sz w:val="16"/>
          <w:szCs w:val="16"/>
        </w:rPr>
        <w:t xml:space="preserve">3 </w:t>
      </w:r>
      <w:r w:rsidR="00242CC1" w:rsidRPr="00AD16F7">
        <w:rPr>
          <w:rFonts w:ascii="Times New Roman" w:hAnsi="Times New Roman" w:cs="Times New Roman"/>
          <w:b/>
          <w:bCs/>
        </w:rPr>
        <w:t>Sample</w:t>
      </w:r>
      <w:r w:rsidR="00242CC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[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DO THIS] </w:t>
      </w:r>
    </w:p>
    <w:p w14:paraId="715F6B97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Jill Fitzgerald: influential researcher in the field of education, affiliated with the University of North</w:t>
      </w:r>
    </w:p>
    <w:p w14:paraId="74AF67DA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Carolina at Chapel Hill, recently retired after 32 years; served as senior associate dean and provost,</w:t>
      </w:r>
    </w:p>
    <w:p w14:paraId="08301AE6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of graduate studies, published more than 100 articles</w:t>
      </w:r>
    </w:p>
    <w:p w14:paraId="3884910B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“Research on Revision in Writing” Review of Educational Research. 57.4 (Winter 1987): 481-506.</w:t>
      </w:r>
    </w:p>
    <w:p w14:paraId="50BD2245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academic; peer-reviewed journal article; Fitzgerald seems like a credible writer, and although this source is</w:t>
      </w:r>
    </w:p>
    <w:p w14:paraId="02D891A7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bit outdated it’s cited by 3 of my other sources and therefore must be important; her ethos could </w:t>
      </w:r>
      <w:proofErr w:type="gramStart"/>
      <w:r>
        <w:rPr>
          <w:rFonts w:ascii="Times New Roman" w:hAnsi="Times New Roman" w:cs="Times New Roman"/>
          <w:sz w:val="20"/>
          <w:szCs w:val="20"/>
        </w:rPr>
        <w:t>held</w:t>
      </w:r>
      <w:proofErr w:type="gramEnd"/>
    </w:p>
    <w:p w14:paraId="49586C50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lend weight and credibility to my argument.</w:t>
      </w:r>
    </w:p>
    <w:p w14:paraId="60401F31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A popular source is directed to the public (Common genres: news article, film/documentary, book</w:t>
      </w:r>
    </w:p>
    <w:p w14:paraId="16F97B63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published by a non-academic press—</w:t>
      </w:r>
      <w:proofErr w:type="gramStart"/>
      <w:r>
        <w:rPr>
          <w:rFonts w:ascii="Times New Roman" w:hAnsi="Times New Roman" w:cs="Times New Roman"/>
          <w:sz w:val="20"/>
          <w:szCs w:val="20"/>
        </w:rPr>
        <w:t>i.e.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publisher is not a university press, website, magazine,</w:t>
      </w:r>
    </w:p>
    <w:p w14:paraId="7BFF3D9B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newspaper, etc. Not </w:t>
      </w:r>
      <w:proofErr w:type="gramStart"/>
      <w:r>
        <w:rPr>
          <w:rFonts w:ascii="Times New Roman" w:hAnsi="Times New Roman" w:cs="Times New Roman"/>
          <w:sz w:val="20"/>
          <w:szCs w:val="20"/>
        </w:rPr>
        <w:t>peer-reviewed</w:t>
      </w:r>
      <w:proofErr w:type="gramEnd"/>
      <w:r>
        <w:rPr>
          <w:rFonts w:ascii="Times New Roman" w:hAnsi="Times New Roman" w:cs="Times New Roman"/>
          <w:sz w:val="20"/>
          <w:szCs w:val="20"/>
        </w:rPr>
        <w:t>.) A peer-reviewed, academic source is primarily read by researchers</w:t>
      </w:r>
    </w:p>
    <w:p w14:paraId="09EB6FCE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various fields of study (Common genres: academic journal articles (</w:t>
      </w:r>
      <w:proofErr w:type="gramStart"/>
      <w:r>
        <w:rPr>
          <w:rFonts w:ascii="Times New Roman" w:hAnsi="Times New Roman" w:cs="Times New Roman"/>
          <w:sz w:val="20"/>
          <w:szCs w:val="20"/>
        </w:rPr>
        <w:t>e.g.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Present Tense: A Journal of</w:t>
      </w:r>
    </w:p>
    <w:p w14:paraId="282CD521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Rhetoric in Society); books published by an academic press (usually the term “university” will be the name</w:t>
      </w:r>
    </w:p>
    <w:p w14:paraId="7B3BBCB1" w14:textId="550F8AFD" w:rsidR="00242CC1" w:rsidRDefault="00242CC1" w:rsidP="00242C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the publisher). Peer-reviewed and therefore held to higher scrutiny before publication.)</w:t>
      </w:r>
    </w:p>
    <w:p w14:paraId="5053F735" w14:textId="362A5833" w:rsidR="00242CC1" w:rsidRDefault="00242CC1" w:rsidP="00242CC1">
      <w:pPr>
        <w:rPr>
          <w:rFonts w:ascii="Times New Roman" w:hAnsi="Times New Roman" w:cs="Times New Roman"/>
          <w:sz w:val="20"/>
          <w:szCs w:val="20"/>
        </w:rPr>
      </w:pPr>
    </w:p>
    <w:p w14:paraId="1BADBE23" w14:textId="7ABDB646" w:rsidR="00242CC1" w:rsidRPr="00966DDD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66DDD">
        <w:rPr>
          <w:rFonts w:ascii="Times New Roman" w:hAnsi="Times New Roman" w:cs="Times New Roman"/>
          <w:b/>
          <w:bCs/>
        </w:rPr>
        <w:t>Part 3: Précis/Summary</w:t>
      </w:r>
    </w:p>
    <w:p w14:paraId="73640081" w14:textId="49245F5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section articulates an objective summary of the reading. It should only convey exactly what</w:t>
      </w:r>
    </w:p>
    <w:p w14:paraId="5E74531E" w14:textId="7433F6BC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author states in the article without including your opinions. (1) It should state the author’s</w:t>
      </w:r>
    </w:p>
    <w:p w14:paraId="2FA58249" w14:textId="77F9C4C8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primary claim and, maybe sub-claims. What argument does the author want to assert? (2) It</w:t>
      </w:r>
    </w:p>
    <w:p w14:paraId="7B8402EE" w14:textId="43FF1ED9" w:rsidR="00242CC1" w:rsidRDefault="00AD16F7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29F89" wp14:editId="2BE808A3">
                <wp:simplePos x="0" y="0"/>
                <wp:positionH relativeFrom="column">
                  <wp:posOffset>5239213</wp:posOffset>
                </wp:positionH>
                <wp:positionV relativeFrom="paragraph">
                  <wp:posOffset>39313</wp:posOffset>
                </wp:positionV>
                <wp:extent cx="174337" cy="623455"/>
                <wp:effectExtent l="139700" t="0" r="105410" b="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873">
                          <a:off x="0" y="0"/>
                          <a:ext cx="174337" cy="623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955D" id="Down Arrow 3" o:spid="_x0000_s1026" type="#_x0000_t67" style="position:absolute;margin-left:412.55pt;margin-top:3.1pt;width:13.75pt;height:49.1pt;rotation:24836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" adj="18580" fillcolor="#4472c4 [3204]" strokecolor="#1f3763 [1604]" strokeweight="1pt"/>
            </w:pict>
          </mc:Fallback>
        </mc:AlternateContent>
      </w:r>
      <w:r w:rsidR="00242CC1">
        <w:rPr>
          <w:rFonts w:ascii="Times New Roman" w:hAnsi="Times New Roman" w:cs="Times New Roman"/>
          <w:sz w:val="22"/>
          <w:szCs w:val="22"/>
        </w:rPr>
        <w:t>should acknowledge the types of evidence the author uses to support this claim. What</w:t>
      </w:r>
    </w:p>
    <w:p w14:paraId="1271718E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data/facts/evidence does the author use to justify the claims of the article? (3) It should reveal</w:t>
      </w:r>
    </w:p>
    <w:p w14:paraId="251E0943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interpretations that this author arrives at through the claims and evidence. What point or</w:t>
      </w:r>
    </w:p>
    <w:p w14:paraId="0C561D6B" w14:textId="5774351D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conclusion does the author </w:t>
      </w:r>
      <w:proofErr w:type="gramStart"/>
      <w:r>
        <w:rPr>
          <w:rFonts w:ascii="Times New Roman" w:hAnsi="Times New Roman" w:cs="Times New Roman"/>
          <w:sz w:val="22"/>
          <w:szCs w:val="22"/>
        </w:rPr>
        <w:t>surmise?</w:t>
      </w:r>
      <w:proofErr w:type="gramEnd"/>
      <w:r w:rsidR="00AD16F7">
        <w:rPr>
          <w:rFonts w:ascii="Times New Roman" w:hAnsi="Times New Roman" w:cs="Times New Roman"/>
          <w:sz w:val="22"/>
          <w:szCs w:val="22"/>
        </w:rPr>
        <w:tab/>
      </w:r>
      <w:r w:rsidR="00AD16F7">
        <w:rPr>
          <w:rFonts w:ascii="Times New Roman" w:hAnsi="Times New Roman" w:cs="Times New Roman"/>
          <w:sz w:val="22"/>
          <w:szCs w:val="22"/>
        </w:rPr>
        <w:tab/>
      </w:r>
      <w:r w:rsidR="00AD16F7">
        <w:rPr>
          <w:rFonts w:ascii="Times New Roman" w:hAnsi="Times New Roman" w:cs="Times New Roman"/>
          <w:sz w:val="22"/>
          <w:szCs w:val="22"/>
        </w:rPr>
        <w:tab/>
      </w:r>
      <w:r w:rsidR="00AD16F7">
        <w:rPr>
          <w:rFonts w:ascii="Times New Roman" w:hAnsi="Times New Roman" w:cs="Times New Roman"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[DO THIS] </w:t>
      </w:r>
    </w:p>
    <w:p w14:paraId="5EB34FAF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66DDD">
        <w:rPr>
          <w:rFonts w:ascii="Times New Roman" w:hAnsi="Times New Roman" w:cs="Times New Roman"/>
          <w:b/>
          <w:bCs/>
          <w:sz w:val="22"/>
          <w:szCs w:val="22"/>
        </w:rPr>
        <w:t>Sample</w:t>
      </w:r>
      <w:r>
        <w:rPr>
          <w:rFonts w:ascii="Times New Roman" w:hAnsi="Times New Roman" w:cs="Times New Roman"/>
          <w:sz w:val="22"/>
          <w:szCs w:val="22"/>
        </w:rPr>
        <w:t>: From a two-decade period, this author compiles research studies, perspectives, and redefinitions</w:t>
      </w:r>
    </w:p>
    <w:p w14:paraId="2004E729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about revision and its role in the improvement of writing. According to the author,</w:t>
      </w:r>
    </w:p>
    <w:p w14:paraId="7724C9A9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last twenty years of revision studies have reshaped the definition of meaningful revision to</w:t>
      </w:r>
    </w:p>
    <w:p w14:paraId="59595A52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move beyond editorial actions. As the author states, “This paper presents a brief historical</w:t>
      </w:r>
    </w:p>
    <w:p w14:paraId="53EAD46E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perspective on the development of the meaning of revision, presents findings from research on</w:t>
      </w:r>
    </w:p>
    <w:p w14:paraId="72E4553A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revision, and, finally, discusses limitations of the research” (481). Moreover, this survey of</w:t>
      </w:r>
    </w:p>
    <w:p w14:paraId="3CA68709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revision research considers various aspects of revision decision-making, including age, </w:t>
      </w:r>
      <w:proofErr w:type="spellStart"/>
      <w:r>
        <w:rPr>
          <w:rFonts w:ascii="Times New Roman" w:hAnsi="Times New Roman" w:cs="Times New Roman"/>
          <w:sz w:val="22"/>
          <w:szCs w:val="22"/>
        </w:rPr>
        <w:t>gradelevel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5B972C93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expertise, and instructional response (aka, response to drafts). After summarizing and</w:t>
      </w:r>
    </w:p>
    <w:p w14:paraId="5195E81B" w14:textId="77777777" w:rsidR="00242CC1" w:rsidRDefault="00242CC1" w:rsidP="00242CC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analyzing the revision studies and limitations, the author suggests further research studies that</w:t>
      </w:r>
    </w:p>
    <w:p w14:paraId="60A91126" w14:textId="7EF63271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future composition/rhetoric researchers should pursue.</w:t>
      </w:r>
    </w:p>
    <w:p w14:paraId="648A82A6" w14:textId="77777777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77DA39CC" w14:textId="77777777" w:rsidTr="001C4D3B">
        <w:tc>
          <w:tcPr>
            <w:tcW w:w="9350" w:type="dxa"/>
          </w:tcPr>
          <w:p w14:paraId="3CD4F006" w14:textId="77777777" w:rsidR="00242CC1" w:rsidRDefault="00242CC1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Précis/Summary:</w:t>
            </w:r>
          </w:p>
          <w:p w14:paraId="7F5D5EF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5658C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EA8DB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AB604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C512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948D0" w14:textId="25F01FF4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6A0AC" w14:textId="014E8F79" w:rsidR="00D2458F" w:rsidRDefault="00D2458F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2D625" w14:textId="77777777" w:rsidR="00D2458F" w:rsidRDefault="00D2458F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202714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34A46A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9EC8E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0B5A5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32C21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D76F5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8C393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B3D44" w14:textId="66094B40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5DC8E1" w14:textId="77777777" w:rsidR="00D2458F" w:rsidRDefault="00D2458F" w:rsidP="00FD22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04F40A" w14:textId="4C0AE9B8" w:rsidR="00FD224D" w:rsidRPr="00966DD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66DDD">
        <w:rPr>
          <w:rFonts w:ascii="Times New Roman" w:hAnsi="Times New Roman" w:cs="Times New Roman"/>
          <w:b/>
          <w:bCs/>
        </w:rPr>
        <w:lastRenderedPageBreak/>
        <w:t>Part 4: Reflection</w:t>
      </w:r>
      <w:r w:rsidR="000E7F80">
        <w:rPr>
          <w:rFonts w:ascii="Times New Roman" w:hAnsi="Times New Roman" w:cs="Times New Roman"/>
          <w:b/>
          <w:bCs/>
        </w:rPr>
        <w:t>/Rhetorical Analysis</w:t>
      </w:r>
    </w:p>
    <w:p w14:paraId="5013094F" w14:textId="43D32931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section reveals your opinion about what the author has stated. Do you agree or disagree?</w:t>
      </w:r>
    </w:p>
    <w:p w14:paraId="05590833" w14:textId="181722B6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speculations do you want to make about this author’s methods of research? What</w:t>
      </w:r>
    </w:p>
    <w:p w14:paraId="5C673700" w14:textId="35221655" w:rsidR="00FD224D" w:rsidRDefault="000E7F80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7EEC7" wp14:editId="3A6CAC82">
                <wp:simplePos x="0" y="0"/>
                <wp:positionH relativeFrom="column">
                  <wp:posOffset>5512796</wp:posOffset>
                </wp:positionH>
                <wp:positionV relativeFrom="paragraph">
                  <wp:posOffset>300498</wp:posOffset>
                </wp:positionV>
                <wp:extent cx="190176" cy="602143"/>
                <wp:effectExtent l="0" t="79057" r="0" b="86678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2012">
                          <a:off x="0" y="0"/>
                          <a:ext cx="190176" cy="6021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6CE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34.1pt;margin-top:23.65pt;width:14.95pt;height:47.4pt;rotation:43603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" adj="18189" fillcolor="#4472c4 [3204]" strokecolor="#1f3763 [1604]" strokeweight="1pt"/>
            </w:pict>
          </mc:Fallback>
        </mc:AlternateContent>
      </w:r>
      <w:r w:rsidR="00FD224D">
        <w:rPr>
          <w:rFonts w:ascii="Times New Roman" w:hAnsi="Times New Roman" w:cs="Times New Roman"/>
          <w:sz w:val="22"/>
          <w:szCs w:val="22"/>
        </w:rPr>
        <w:t xml:space="preserve">questions do you have? What don’t you understand? </w:t>
      </w:r>
      <w:r>
        <w:rPr>
          <w:rFonts w:ascii="Times New Roman" w:hAnsi="Times New Roman" w:cs="Times New Roman"/>
          <w:sz w:val="22"/>
          <w:szCs w:val="22"/>
        </w:rPr>
        <w:t xml:space="preserve">See if you can “read like a writer” and analyze the rhetorical moves that the author makes, the strategies s/he uses. Ethos/Pathos/Logos? Are they effective in making their claims? </w:t>
      </w:r>
      <w:r w:rsidR="00FD224D">
        <w:rPr>
          <w:rFonts w:ascii="Times New Roman" w:hAnsi="Times New Roman" w:cs="Times New Roman"/>
          <w:sz w:val="22"/>
          <w:szCs w:val="22"/>
        </w:rPr>
        <w:t>What other information do you need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D224D">
        <w:rPr>
          <w:rFonts w:ascii="Times New Roman" w:hAnsi="Times New Roman" w:cs="Times New Roman"/>
          <w:sz w:val="22"/>
          <w:szCs w:val="22"/>
        </w:rPr>
        <w:t xml:space="preserve">look up to better understand this article? This unconventional section puts forward </w:t>
      </w:r>
      <w:r w:rsidR="00FD224D" w:rsidRPr="000E7F80">
        <w:rPr>
          <w:rFonts w:ascii="Times New Roman" w:hAnsi="Times New Roman" w:cs="Times New Roman"/>
          <w:i/>
          <w:iCs/>
          <w:sz w:val="22"/>
          <w:szCs w:val="22"/>
        </w:rPr>
        <w:t>your</w:t>
      </w:r>
      <w:r w:rsidR="00FD224D">
        <w:rPr>
          <w:rFonts w:ascii="Times New Roman" w:hAnsi="Times New Roman" w:cs="Times New Roman"/>
          <w:sz w:val="22"/>
          <w:szCs w:val="22"/>
        </w:rPr>
        <w:t xml:space="preserve"> ideas</w:t>
      </w:r>
      <w:r>
        <w:rPr>
          <w:rFonts w:ascii="Times New Roman" w:hAnsi="Times New Roman" w:cs="Times New Roman"/>
          <w:sz w:val="22"/>
          <w:szCs w:val="22"/>
        </w:rPr>
        <w:t>, not just summarizing</w:t>
      </w:r>
      <w:r w:rsidR="00FD224D">
        <w:rPr>
          <w:rFonts w:ascii="Times New Roman" w:hAnsi="Times New Roman" w:cs="Times New Roman"/>
          <w:sz w:val="22"/>
          <w:szCs w:val="22"/>
        </w:rPr>
        <w:t>.</w:t>
      </w:r>
    </w:p>
    <w:p w14:paraId="7EB5D9C8" w14:textId="324A7194" w:rsidR="00FD224D" w:rsidRPr="00966DD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966DDD">
        <w:rPr>
          <w:rFonts w:ascii="Times New Roman" w:hAnsi="Times New Roman" w:cs="Times New Roman"/>
          <w:b/>
          <w:bCs/>
          <w:sz w:val="22"/>
          <w:szCs w:val="22"/>
        </w:rPr>
        <w:t>Sample:</w:t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803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>[DO THIS]</w:t>
      </w:r>
      <w:r w:rsidR="0014648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170C53E" w14:textId="79D6449C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article provides an historical viewpoint for my articles albeit one which needs updating since</w:t>
      </w:r>
    </w:p>
    <w:p w14:paraId="7E4BB176" w14:textId="572A650D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1987. Along with articles from 1987 to the present, this information provides a framework to</w:t>
      </w:r>
    </w:p>
    <w:p w14:paraId="38E4092F" w14:textId="3B8136B6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 revision and the types of assessment systems in which productive revision—beyond</w:t>
      </w:r>
    </w:p>
    <w:p w14:paraId="1F4119BB" w14:textId="7499E22B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editorial actions (aka: surface characteristics such as spelling, punctuation, and sentence</w:t>
      </w:r>
    </w:p>
    <w:p w14:paraId="1F84E39E" w14:textId="6B226206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correction)—can take place. The point accrual system that I suggest offers students a course</w:t>
      </w:r>
    </w:p>
    <w:p w14:paraId="481CDF38" w14:textId="784C9C36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policy system in which they can take control of their earned grade and see the value in</w:t>
      </w:r>
    </w:p>
    <w:p w14:paraId="16AC3160" w14:textId="697EC898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revisionary efforts. By reviewing these methodologies of tracking revision habits, I can make a</w:t>
      </w:r>
    </w:p>
    <w:p w14:paraId="66EEF508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better argument for the types of classroom policies we might put in place to encourage, even</w:t>
      </w:r>
    </w:p>
    <w:p w14:paraId="783B26D8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instigate, revision. If American public </w:t>
      </w:r>
      <w:proofErr w:type="gramStart"/>
      <w:r>
        <w:rPr>
          <w:rFonts w:ascii="Times New Roman" w:hAnsi="Times New Roman" w:cs="Times New Roman"/>
          <w:sz w:val="22"/>
          <w:szCs w:val="22"/>
        </w:rPr>
        <w:t>schools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ask students to do little revision (and most of my</w:t>
      </w:r>
    </w:p>
    <w:p w14:paraId="104E1EBD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students come from public schools) then incoming first-year students must be “unlearned” of the</w:t>
      </w:r>
    </w:p>
    <w:p w14:paraId="1FFDEC4A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counter-productive habits that they were taught about revising in high school. If conditioned for</w:t>
      </w:r>
    </w:p>
    <w:p w14:paraId="6B5E8C20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twelve years not to revise, the freshman year composition course must place some reconditioning</w:t>
      </w:r>
    </w:p>
    <w:p w14:paraId="77FB1A9F" w14:textId="25329F23" w:rsidR="00242CC1" w:rsidRDefault="00FD224D" w:rsidP="00FD22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structures in place to induce students to alter their </w:t>
      </w:r>
      <w:proofErr w:type="spellStart"/>
      <w:r>
        <w:rPr>
          <w:rFonts w:ascii="Times New Roman" w:hAnsi="Times New Roman" w:cs="Times New Roman"/>
          <w:sz w:val="22"/>
          <w:szCs w:val="22"/>
        </w:rPr>
        <w:t>normativized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habits of textual-.</w:t>
      </w:r>
    </w:p>
    <w:p w14:paraId="2BE29DD1" w14:textId="2FCD3331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7EB1CF2B" w14:textId="77777777" w:rsidTr="001C4D3B">
        <w:tc>
          <w:tcPr>
            <w:tcW w:w="9350" w:type="dxa"/>
          </w:tcPr>
          <w:p w14:paraId="11ECB9FB" w14:textId="77777777" w:rsidR="00242CC1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Reflection:</w:t>
            </w:r>
          </w:p>
          <w:p w14:paraId="5318920E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7962F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DC88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E5F5FA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ECD35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005A3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DC0C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2F4E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B4990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5399C3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3B55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F65A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B2870F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0D733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13746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A0ECA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CD751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CFF11" w14:textId="47E613A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049C7B" w14:textId="77777777" w:rsidR="00D2458F" w:rsidRDefault="00D2458F" w:rsidP="00FD22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8DD81E" w14:textId="50EFCAA9" w:rsidR="00D2458F" w:rsidRDefault="00D2458F" w:rsidP="00FD22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0E1AC3" w14:textId="5ABE487D" w:rsidR="00FD224D" w:rsidRPr="00966DD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66DDD">
        <w:rPr>
          <w:rFonts w:ascii="Times New Roman" w:hAnsi="Times New Roman" w:cs="Times New Roman"/>
          <w:b/>
          <w:bCs/>
        </w:rPr>
        <w:t>Part 5: Quotables</w:t>
      </w:r>
      <w:r w:rsidR="00AD16F7">
        <w:rPr>
          <w:rFonts w:ascii="Times New Roman" w:hAnsi="Times New Roman" w:cs="Times New Roman"/>
          <w:b/>
          <w:bCs/>
        </w:rPr>
        <w:t xml:space="preserve">.                  </w:t>
      </w:r>
    </w:p>
    <w:p w14:paraId="6B258B92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section directly quotes one to three statements that the author made in the article that you</w:t>
      </w:r>
    </w:p>
    <w:p w14:paraId="1A684CFD" w14:textId="481D2676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feel really exemplify its claims or interpretations. </w:t>
      </w:r>
      <w:proofErr w:type="gramStart"/>
      <w:r>
        <w:rPr>
          <w:rFonts w:ascii="Times New Roman" w:hAnsi="Times New Roman" w:cs="Times New Roman"/>
          <w:sz w:val="22"/>
          <w:szCs w:val="22"/>
        </w:rPr>
        <w:t>Or,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choose sentences that you feel the author</w:t>
      </w:r>
    </w:p>
    <w:p w14:paraId="2E5E3D95" w14:textId="413D12E8" w:rsidR="00FD224D" w:rsidRDefault="00AD16F7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20226" wp14:editId="1171CC0E">
                <wp:simplePos x="0" y="0"/>
                <wp:positionH relativeFrom="column">
                  <wp:posOffset>5290908</wp:posOffset>
                </wp:positionH>
                <wp:positionV relativeFrom="paragraph">
                  <wp:posOffset>144464</wp:posOffset>
                </wp:positionV>
                <wp:extent cx="107351" cy="424386"/>
                <wp:effectExtent l="0" t="133032" r="0" b="102553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0447">
                          <a:off x="0" y="0"/>
                          <a:ext cx="107351" cy="424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896E" id="Down Arrow 2" o:spid="_x0000_s1026" type="#_x0000_t67" style="position:absolute;margin-left:416.6pt;margin-top:11.4pt;width:8.45pt;height:33.4pt;rotation:30369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" adj="18868" fillcolor="#4472c4 [3204]" strokecolor="#1f3763 [1604]" strokeweight="1pt"/>
            </w:pict>
          </mc:Fallback>
        </mc:AlternateContent>
      </w:r>
      <w:r w:rsidR="00FD224D">
        <w:rPr>
          <w:rFonts w:ascii="Times New Roman" w:hAnsi="Times New Roman" w:cs="Times New Roman"/>
          <w:sz w:val="22"/>
          <w:szCs w:val="22"/>
        </w:rPr>
        <w:t>expressed exceptionally well. IMPORTANT: Include page number(s) where you find the quote.</w:t>
      </w:r>
    </w:p>
    <w:p w14:paraId="706D5564" w14:textId="69140CD4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 quotation marks around the chosen phrase and make sure you cite the phrase verbatim.</w:t>
      </w:r>
    </w:p>
    <w:p w14:paraId="2D71DC7C" w14:textId="10F2534A" w:rsidR="00FD224D" w:rsidRPr="00AD16F7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AD16F7">
        <w:rPr>
          <w:rFonts w:ascii="Times New Roman" w:hAnsi="Times New Roman" w:cs="Times New Roman"/>
          <w:b/>
          <w:bCs/>
          <w:sz w:val="22"/>
          <w:szCs w:val="22"/>
        </w:rPr>
        <w:t>Sample:</w:t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6F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proofErr w:type="gramStart"/>
      <w:r w:rsidR="00AD16F7">
        <w:rPr>
          <w:rFonts w:ascii="Times New Roman" w:hAnsi="Times New Roman" w:cs="Times New Roman"/>
          <w:b/>
          <w:bCs/>
          <w:sz w:val="22"/>
          <w:szCs w:val="22"/>
        </w:rPr>
        <w:t xml:space="preserve">   [</w:t>
      </w:r>
      <w:proofErr w:type="gramEnd"/>
      <w:r w:rsidR="00AD16F7">
        <w:rPr>
          <w:rFonts w:ascii="Times New Roman" w:hAnsi="Times New Roman" w:cs="Times New Roman"/>
          <w:b/>
          <w:bCs/>
          <w:sz w:val="22"/>
          <w:szCs w:val="22"/>
        </w:rPr>
        <w:t>DO THIS]</w:t>
      </w:r>
    </w:p>
    <w:p w14:paraId="04243DF8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“[T]</w:t>
      </w:r>
      <w:proofErr w:type="spellStart"/>
      <w:r>
        <w:rPr>
          <w:rFonts w:ascii="Times New Roman" w:hAnsi="Times New Roman" w:cs="Times New Roman"/>
          <w:sz w:val="22"/>
          <w:szCs w:val="22"/>
        </w:rPr>
        <w:t>heory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has not always mirrored the practitioner’s belief that revision has a central role in</w:t>
      </w:r>
    </w:p>
    <w:p w14:paraId="7D69FA0E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writing. Early views of revision were theoretically dry and uninteresting” (481).</w:t>
      </w:r>
    </w:p>
    <w:p w14:paraId="65AAD64E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“Revision means making any changes at any point in the writing process. It involves identifying</w:t>
      </w:r>
    </w:p>
    <w:p w14:paraId="65EC6BD7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discrepancies between intended and instantiated text, deciding what could or should be changed</w:t>
      </w:r>
    </w:p>
    <w:p w14:paraId="39F1FA76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text and how to make desired changes, and operating, that is, making the desired</w:t>
      </w:r>
    </w:p>
    <w:p w14:paraId="1322552A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changes” (484).</w:t>
      </w:r>
    </w:p>
    <w:p w14:paraId="2729ECFF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“Expert professional writers made one meaning-related revision for every two surface </w:t>
      </w:r>
      <w:proofErr w:type="gramStart"/>
      <w:r>
        <w:rPr>
          <w:rFonts w:ascii="Times New Roman" w:hAnsi="Times New Roman" w:cs="Times New Roman"/>
          <w:sz w:val="22"/>
          <w:szCs w:val="22"/>
        </w:rPr>
        <w:t>changes;</w:t>
      </w:r>
      <w:proofErr w:type="gramEnd"/>
    </w:p>
    <w:p w14:paraId="0E75CA15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advanced college student writers made one for every three; and inexperienced college </w:t>
      </w:r>
      <w:proofErr w:type="gramStart"/>
      <w:r>
        <w:rPr>
          <w:rFonts w:ascii="Times New Roman" w:hAnsi="Times New Roman" w:cs="Times New Roman"/>
          <w:sz w:val="22"/>
          <w:szCs w:val="22"/>
        </w:rPr>
        <w:t>student</w:t>
      </w:r>
      <w:proofErr w:type="gramEnd"/>
    </w:p>
    <w:p w14:paraId="6E31B797" w14:textId="57D63A21" w:rsidR="00242CC1" w:rsidRDefault="00FD224D" w:rsidP="00FD22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writers made one for every seven” (492).</w:t>
      </w:r>
    </w:p>
    <w:p w14:paraId="01EA4194" w14:textId="12E26BE3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CC1" w14:paraId="77BDD96D" w14:textId="77777777" w:rsidTr="001C4D3B">
        <w:tc>
          <w:tcPr>
            <w:tcW w:w="9350" w:type="dxa"/>
          </w:tcPr>
          <w:p w14:paraId="441728AD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Quotables:</w:t>
            </w:r>
          </w:p>
          <w:p w14:paraId="1ED3791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9F9AA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A0C593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AC13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46C6E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7D80E7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93BA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94F7BD" w14:textId="57A8CABE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76BEAF" w14:textId="437DE304" w:rsidR="00D2458F" w:rsidRDefault="00D2458F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7AE712" w14:textId="77777777" w:rsidR="00D2458F" w:rsidRDefault="00D2458F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32A49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A9DE5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0D5C92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E8E3F" w14:textId="77777777" w:rsidR="00FD224D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BC3158" w14:textId="0CA5071D" w:rsidR="00242CC1" w:rsidRDefault="00FD224D" w:rsidP="001C4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1351A1E3" w14:textId="26B6E252" w:rsidR="00242CC1" w:rsidRDefault="00242CC1" w:rsidP="00242CC1">
      <w:pPr>
        <w:rPr>
          <w:rFonts w:ascii="Times New Roman" w:hAnsi="Times New Roman" w:cs="Times New Roman"/>
          <w:sz w:val="22"/>
          <w:szCs w:val="22"/>
        </w:rPr>
      </w:pPr>
    </w:p>
    <w:p w14:paraId="176EFD2F" w14:textId="6BFA5A62" w:rsidR="00FD224D" w:rsidRPr="00966DD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66DDD">
        <w:rPr>
          <w:rFonts w:ascii="Times New Roman" w:hAnsi="Times New Roman" w:cs="Times New Roman"/>
          <w:b/>
          <w:bCs/>
          <w:color w:val="000000"/>
        </w:rPr>
        <w:t>Using the Ref</w:t>
      </w:r>
      <w:r w:rsidR="00966DDD" w:rsidRPr="00966DDD">
        <w:rPr>
          <w:rFonts w:ascii="Times New Roman" w:hAnsi="Times New Roman" w:cs="Times New Roman"/>
          <w:b/>
          <w:bCs/>
          <w:color w:val="000000"/>
        </w:rPr>
        <w:t xml:space="preserve">lective </w:t>
      </w:r>
      <w:r w:rsidRPr="00966DDD">
        <w:rPr>
          <w:rFonts w:ascii="Times New Roman" w:hAnsi="Times New Roman" w:cs="Times New Roman"/>
          <w:b/>
          <w:bCs/>
          <w:color w:val="000000"/>
        </w:rPr>
        <w:t>Ann</w:t>
      </w:r>
      <w:r w:rsidR="00966DDD" w:rsidRPr="00966DDD">
        <w:rPr>
          <w:rFonts w:ascii="Times New Roman" w:hAnsi="Times New Roman" w:cs="Times New Roman"/>
          <w:b/>
          <w:bCs/>
          <w:color w:val="000000"/>
        </w:rPr>
        <w:t xml:space="preserve">otated </w:t>
      </w:r>
      <w:r w:rsidRPr="00966DDD">
        <w:rPr>
          <w:rFonts w:ascii="Times New Roman" w:hAnsi="Times New Roman" w:cs="Times New Roman"/>
          <w:b/>
          <w:bCs/>
          <w:color w:val="000000"/>
        </w:rPr>
        <w:t>Bib</w:t>
      </w:r>
      <w:r w:rsidR="00966DDD" w:rsidRPr="00966DDD">
        <w:rPr>
          <w:rFonts w:ascii="Times New Roman" w:hAnsi="Times New Roman" w:cs="Times New Roman"/>
          <w:b/>
          <w:bCs/>
          <w:color w:val="000000"/>
        </w:rPr>
        <w:t>liography</w:t>
      </w:r>
      <w:r w:rsidRPr="00966DDD">
        <w:rPr>
          <w:rFonts w:ascii="Times New Roman" w:hAnsi="Times New Roman" w:cs="Times New Roman"/>
          <w:b/>
          <w:bCs/>
          <w:color w:val="000000"/>
        </w:rPr>
        <w:t xml:space="preserve"> to Formulate a Paragraph—a Sample</w:t>
      </w:r>
    </w:p>
    <w:p w14:paraId="17F3C214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Below I’ve color coded one of the entries from my reflective annotated bibliography into its five</w:t>
      </w:r>
    </w:p>
    <w:p w14:paraId="7D69301C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parts:</w:t>
      </w:r>
    </w:p>
    <w:p w14:paraId="4767A0E0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  <w:sz w:val="22"/>
          <w:szCs w:val="22"/>
        </w:rPr>
      </w:pPr>
      <w:r>
        <w:rPr>
          <w:rFonts w:ascii="Times New Roman" w:hAnsi="Times New Roman" w:cs="Times New Roman"/>
          <w:color w:val="4F82BE"/>
          <w:sz w:val="22"/>
          <w:szCs w:val="22"/>
        </w:rPr>
        <w:t>Bibliographic entry</w:t>
      </w:r>
    </w:p>
    <w:p w14:paraId="6D939135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4BADC7"/>
          <w:sz w:val="22"/>
          <w:szCs w:val="22"/>
        </w:rPr>
      </w:pPr>
      <w:r>
        <w:rPr>
          <w:rFonts w:ascii="Times New Roman" w:hAnsi="Times New Roman" w:cs="Times New Roman"/>
          <w:color w:val="4BADC7"/>
          <w:sz w:val="22"/>
          <w:szCs w:val="22"/>
        </w:rPr>
        <w:t>Background on Author &amp; Source</w:t>
      </w:r>
    </w:p>
    <w:p w14:paraId="5136844E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8100"/>
          <w:sz w:val="22"/>
          <w:szCs w:val="22"/>
        </w:rPr>
      </w:pPr>
      <w:r>
        <w:rPr>
          <w:rFonts w:ascii="Times New Roman" w:hAnsi="Times New Roman" w:cs="Times New Roman"/>
          <w:color w:val="008100"/>
          <w:sz w:val="22"/>
          <w:szCs w:val="22"/>
        </w:rPr>
        <w:t>Précis</w:t>
      </w:r>
    </w:p>
    <w:p w14:paraId="337E8D76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Reflection</w:t>
      </w:r>
    </w:p>
    <w:p w14:paraId="1905BBA4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Quotables</w:t>
      </w:r>
    </w:p>
    <w:p w14:paraId="0BFC38E8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 the sample paragraph following the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RefAnnBib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entry, I’ve used various sections of my entry to</w:t>
      </w:r>
    </w:p>
    <w:p w14:paraId="661FC3D7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compose a unit of meaning (aka, paragraph) that includes a claim, pieces of evidence, and a</w:t>
      </w:r>
    </w:p>
    <w:p w14:paraId="6BA90BB5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number of related warrants.</w:t>
      </w:r>
    </w:p>
    <w:p w14:paraId="4F332194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Sample Paragraph Drawn </w:t>
      </w:r>
      <w:proofErr w:type="gramStart"/>
      <w:r>
        <w:rPr>
          <w:rFonts w:ascii="Times New Roman" w:hAnsi="Times New Roman" w:cs="Times New Roman"/>
          <w:color w:val="000000"/>
        </w:rPr>
        <w:t>From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RefAnnBib</w:t>
      </w:r>
      <w:proofErr w:type="spellEnd"/>
    </w:p>
    <w:p w14:paraId="779C0A4C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81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According to </w:t>
      </w:r>
      <w:r>
        <w:rPr>
          <w:rFonts w:ascii="Times New Roman" w:hAnsi="Times New Roman" w:cs="Times New Roman"/>
          <w:color w:val="4F82BE"/>
          <w:sz w:val="22"/>
          <w:szCs w:val="22"/>
        </w:rPr>
        <w:t xml:space="preserve">Jill Fitzgerald (1987) in “Research on Revision in Writing,”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these </w:t>
      </w:r>
      <w:r>
        <w:rPr>
          <w:rFonts w:ascii="Times New Roman" w:hAnsi="Times New Roman" w:cs="Times New Roman"/>
          <w:color w:val="008100"/>
          <w:sz w:val="22"/>
          <w:szCs w:val="22"/>
        </w:rPr>
        <w:t>last twenty years of</w:t>
      </w:r>
    </w:p>
    <w:p w14:paraId="3843F627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8100"/>
          <w:sz w:val="22"/>
          <w:szCs w:val="22"/>
        </w:rPr>
      </w:pPr>
      <w:r>
        <w:rPr>
          <w:rFonts w:ascii="Times New Roman" w:hAnsi="Times New Roman" w:cs="Times New Roman"/>
          <w:color w:val="008100"/>
          <w:sz w:val="22"/>
          <w:szCs w:val="22"/>
        </w:rPr>
        <w:t>revision studies have reshaped the definition of meaningful revision to move beyond editorial</w:t>
      </w:r>
    </w:p>
    <w:p w14:paraId="2247096A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008100"/>
          <w:sz w:val="22"/>
          <w:szCs w:val="22"/>
        </w:rPr>
        <w:t xml:space="preserve">actions. </w:t>
      </w:r>
      <w:r>
        <w:rPr>
          <w:rFonts w:ascii="Times New Roman" w:hAnsi="Times New Roman" w:cs="Times New Roman"/>
          <w:color w:val="8164A3"/>
          <w:sz w:val="22"/>
          <w:szCs w:val="22"/>
        </w:rPr>
        <w:t>By reviewing articles pertaining to revision from 1987 to the present, her research</w:t>
      </w:r>
    </w:p>
    <w:p w14:paraId="1A40F9C8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provides a framework to discuss revision and the types of assessment systems in which</w:t>
      </w:r>
    </w:p>
    <w:p w14:paraId="49BB3211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productive revision can take place; she moves us beyond the editorial activities of surface</w:t>
      </w:r>
    </w:p>
    <w:p w14:paraId="2D7C89CC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characteristics such as spelling, punctuation, and sentence correction. If as she claims that</w:t>
      </w:r>
    </w:p>
    <w:p w14:paraId="1DBF25DD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American public schools ask students to do little revision then incoming freshmen must be</w:t>
      </w:r>
    </w:p>
    <w:p w14:paraId="491C3F17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8164A3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“unlearned” of the counter-productive habits that high schools conditioned them to do as they</w:t>
      </w:r>
    </w:p>
    <w:p w14:paraId="5BAD2AD9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8164A3"/>
          <w:sz w:val="22"/>
          <w:szCs w:val="22"/>
        </w:rPr>
        <w:t>proceeded through the writing process</w:t>
      </w:r>
      <w:r>
        <w:rPr>
          <w:rFonts w:ascii="Times New Roman" w:hAnsi="Times New Roman" w:cs="Times New Roman"/>
          <w:color w:val="0000FF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>Fitzgerald states:</w:t>
      </w:r>
    </w:p>
    <w:p w14:paraId="1D51AA57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Over the last decade, particularly during the last few years, methods of revealing</w:t>
      </w:r>
    </w:p>
    <w:p w14:paraId="61008779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individuals’ knowledge of revision, as well as actual revision made on paper,</w:t>
      </w:r>
    </w:p>
    <w:p w14:paraId="6C5A0BD0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proliferated. The development of methodology mirrored the 1970s’ and 1980s’</w:t>
      </w:r>
    </w:p>
    <w:p w14:paraId="5584291E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lastRenderedPageBreak/>
        <w:t>reconceptualization of revision as potentially major and significant in nature, not just</w:t>
      </w:r>
    </w:p>
    <w:p w14:paraId="4A2A35CB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editorial, as both process and product, and as a subprocess that could occur at any point</w:t>
      </w:r>
    </w:p>
    <w:p w14:paraId="505E9B0A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F89746"/>
          <w:sz w:val="22"/>
          <w:szCs w:val="22"/>
        </w:rPr>
      </w:pPr>
      <w:r>
        <w:rPr>
          <w:rFonts w:ascii="Times New Roman" w:hAnsi="Times New Roman" w:cs="Times New Roman"/>
          <w:color w:val="F89746"/>
          <w:sz w:val="22"/>
          <w:szCs w:val="22"/>
        </w:rPr>
        <w:t>in the writing process. (484-485)</w:t>
      </w:r>
    </w:p>
    <w:p w14:paraId="586EB6DB" w14:textId="79F0E9DD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C1504D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Fitzgerald’s survey of revision research—ranging from </w:t>
      </w:r>
      <w:r>
        <w:rPr>
          <w:rFonts w:ascii="Times New Roman" w:hAnsi="Times New Roman" w:cs="Times New Roman"/>
          <w:color w:val="C1504D"/>
          <w:sz w:val="22"/>
          <w:szCs w:val="22"/>
        </w:rPr>
        <w:t>process-tracing methods to error-detection</w:t>
      </w:r>
    </w:p>
    <w:p w14:paraId="2A69E2CD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C1504D"/>
          <w:sz w:val="22"/>
          <w:szCs w:val="22"/>
        </w:rPr>
        <w:t>methods</w:t>
      </w:r>
      <w:r>
        <w:rPr>
          <w:rFonts w:ascii="Times New Roman" w:hAnsi="Times New Roman" w:cs="Times New Roman"/>
          <w:color w:val="000000"/>
          <w:sz w:val="22"/>
          <w:szCs w:val="22"/>
        </w:rPr>
        <w:t>--reinforces instructors’ beliefs in the process of writing but, even if we make</w:t>
      </w:r>
    </w:p>
    <w:p w14:paraId="3B2E93E3" w14:textId="77777777" w:rsidR="00FD224D" w:rsidRDefault="00FD224D" w:rsidP="00FD22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students aware of the </w:t>
      </w:r>
      <w:r>
        <w:rPr>
          <w:rFonts w:ascii="Times New Roman" w:hAnsi="Times New Roman" w:cs="Times New Roman"/>
          <w:color w:val="C1504D"/>
          <w:sz w:val="22"/>
          <w:szCs w:val="22"/>
        </w:rPr>
        <w:t>processes and sub-processes of revision</w:t>
      </w:r>
      <w:r>
        <w:rPr>
          <w:rFonts w:ascii="Times New Roman" w:hAnsi="Times New Roman" w:cs="Times New Roman"/>
          <w:color w:val="000000"/>
          <w:sz w:val="22"/>
          <w:szCs w:val="22"/>
        </w:rPr>
        <w:t>, we still need to offer them</w:t>
      </w:r>
    </w:p>
    <w:p w14:paraId="51153217" w14:textId="2A48C74F" w:rsidR="00FD224D" w:rsidRDefault="00FD224D" w:rsidP="00FD224D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evaluation systems that incentivize them and induce them to apply these revisionary strategies</w:t>
      </w:r>
    </w:p>
    <w:p w14:paraId="07DFBEB3" w14:textId="2DA39426" w:rsidR="00FD224D" w:rsidRDefault="00FD224D" w:rsidP="00FD224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7773557" w14:textId="33464C02" w:rsidR="00FD224D" w:rsidRDefault="00FD224D" w:rsidP="00FD224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ADEB6E1" w14:textId="30894B43" w:rsidR="00FD224D" w:rsidRDefault="00FD224D" w:rsidP="00FD224D">
      <w:pPr>
        <w:rPr>
          <w:rFonts w:ascii="Times New Roman" w:hAnsi="Times New Roman" w:cs="Times New Roman"/>
          <w:sz w:val="22"/>
          <w:szCs w:val="22"/>
        </w:rPr>
      </w:pPr>
    </w:p>
    <w:sectPr w:rsidR="00FD224D" w:rsidSect="00C1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E7F80"/>
    <w:rsid w:val="00146484"/>
    <w:rsid w:val="00242CC1"/>
    <w:rsid w:val="003803DC"/>
    <w:rsid w:val="00586E70"/>
    <w:rsid w:val="00966DDD"/>
    <w:rsid w:val="00AD16F7"/>
    <w:rsid w:val="00C10EF9"/>
    <w:rsid w:val="00D2458F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1695"/>
  <w15:chartTrackingRefBased/>
  <w15:docId w15:val="{9F72438D-8AD2-524C-A27F-0E1F6E5C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Belknap</dc:creator>
  <cp:keywords/>
  <dc:description/>
  <cp:lastModifiedBy>Joshua Belknap</cp:lastModifiedBy>
  <cp:revision>4</cp:revision>
  <dcterms:created xsi:type="dcterms:W3CDTF">2022-04-13T18:02:00Z</dcterms:created>
  <dcterms:modified xsi:type="dcterms:W3CDTF">2023-10-15T18:08:00Z</dcterms:modified>
</cp:coreProperties>
</file>