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0B969" w14:textId="6BFC4D31" w:rsidR="00C104AD" w:rsidRDefault="00012CB5">
      <w:r>
        <w:t>Farragut Houses</w:t>
      </w:r>
    </w:p>
    <w:p w14:paraId="492A47F0" w14:textId="761694D5" w:rsidR="00012CB5" w:rsidRDefault="00012CB5"/>
    <w:p w14:paraId="5B5896A1" w14:textId="6843C0F8" w:rsidR="00012CB5" w:rsidRDefault="00012CB5">
      <w:hyperlink r:id="rId5" w:history="1">
        <w:r w:rsidRPr="008777B5">
          <w:rPr>
            <w:rStyle w:val="Hyperlink"/>
          </w:rPr>
          <w:t>https://bklyn.newspapers.com/image/53775960/</w:t>
        </w:r>
      </w:hyperlink>
    </w:p>
    <w:p w14:paraId="7EE6D4AF" w14:textId="0A4ECAFB" w:rsidR="00012CB5" w:rsidRDefault="00012CB5"/>
    <w:p w14:paraId="0BCDAD58" w14:textId="20DBE1AD" w:rsidR="00012CB5" w:rsidRDefault="00012CB5">
      <w:hyperlink r:id="rId6" w:history="1">
        <w:r w:rsidRPr="008777B5">
          <w:rPr>
            <w:rStyle w:val="Hyperlink"/>
          </w:rPr>
          <w:t>https://en.wikipedia.org/wiki/Farragut_Houses</w:t>
        </w:r>
      </w:hyperlink>
    </w:p>
    <w:p w14:paraId="7A0F9CC1" w14:textId="2E6D736E" w:rsidR="00012CB5" w:rsidRDefault="00012CB5"/>
    <w:p w14:paraId="37F204AD" w14:textId="087889EF" w:rsidR="00012CB5" w:rsidRDefault="00012CB5">
      <w:hyperlink r:id="rId7" w:history="1">
        <w:r w:rsidRPr="008777B5">
          <w:rPr>
            <w:rStyle w:val="Hyperlink"/>
          </w:rPr>
          <w:t>https://www.newspapers.com/image/53704481/</w:t>
        </w:r>
      </w:hyperlink>
    </w:p>
    <w:p w14:paraId="055D02EB" w14:textId="13504794" w:rsidR="00012CB5" w:rsidRDefault="00012CB5"/>
    <w:p w14:paraId="09D6C39F" w14:textId="13744E48" w:rsidR="00012CB5" w:rsidRDefault="00012CB5">
      <w:hyperlink r:id="rId8" w:history="1">
        <w:r w:rsidRPr="008777B5">
          <w:rPr>
            <w:rStyle w:val="Hyperlink"/>
          </w:rPr>
          <w:t>https://www1.nyc.gov/assets/nycha/downloads/pdf/Farragut.pdf</w:t>
        </w:r>
      </w:hyperlink>
    </w:p>
    <w:p w14:paraId="2C5C7D37" w14:textId="6FEBD235" w:rsidR="00012CB5" w:rsidRDefault="00012CB5"/>
    <w:p w14:paraId="62195336" w14:textId="288D6947" w:rsidR="00012CB5" w:rsidRPr="00012CB5" w:rsidRDefault="00012CB5" w:rsidP="00012CB5">
      <w:pPr>
        <w:rPr>
          <w:rFonts w:ascii="Times New Roman" w:eastAsia="Times New Roman" w:hAnsi="Times New Roman" w:cs="Times New Roman"/>
        </w:rPr>
      </w:pPr>
      <w:r w:rsidRPr="00012CB5">
        <w:rPr>
          <w:rFonts w:ascii="Times New Roman" w:eastAsia="Times New Roman" w:hAnsi="Times New Roman" w:cs="Times New Roman"/>
        </w:rPr>
        <w:fldChar w:fldCharType="begin"/>
      </w:r>
      <w:r w:rsidRPr="00012CB5">
        <w:rPr>
          <w:rFonts w:ascii="Times New Roman" w:eastAsia="Times New Roman" w:hAnsi="Times New Roman" w:cs="Times New Roman"/>
        </w:rPr>
        <w:instrText xml:space="preserve"> INCLUDEPICTURE "/var/folders/wr/mbzg3hjn3_q4j2ly9mbg_0_m0000gn/T/com.microsoft.Word/WebArchiveCopyPasteTempFiles/john-a-johnson-and-sons-inc-farragut-houses-pentagonal-apartment-units1.png" \* MERGEFORMATINET </w:instrText>
      </w:r>
      <w:r w:rsidRPr="00012CB5">
        <w:rPr>
          <w:rFonts w:ascii="Times New Roman" w:eastAsia="Times New Roman" w:hAnsi="Times New Roman" w:cs="Times New Roman"/>
        </w:rPr>
        <w:fldChar w:fldCharType="separate"/>
      </w:r>
      <w:r w:rsidRPr="00012C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FD28F7" wp14:editId="423FE6FE">
            <wp:extent cx="5943600" cy="2398395"/>
            <wp:effectExtent l="0" t="0" r="0" b="1905"/>
            <wp:docPr id="1" name="Picture 1" descr="A picture containing text, old, white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ld, white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B5">
        <w:rPr>
          <w:rFonts w:ascii="Times New Roman" w:eastAsia="Times New Roman" w:hAnsi="Times New Roman" w:cs="Times New Roman"/>
        </w:rPr>
        <w:fldChar w:fldCharType="end"/>
      </w:r>
    </w:p>
    <w:p w14:paraId="44EC21FB" w14:textId="540C9BD0" w:rsidR="00012CB5" w:rsidRDefault="00012CB5"/>
    <w:p w14:paraId="02C25E4C" w14:textId="75A83404" w:rsidR="00012CB5" w:rsidRDefault="00012CB5"/>
    <w:p w14:paraId="6CE3F249" w14:textId="0DDEE2B5" w:rsidR="00012CB5" w:rsidRPr="00012CB5" w:rsidRDefault="00012CB5" w:rsidP="00012CB5">
      <w:pPr>
        <w:rPr>
          <w:rFonts w:ascii="Times New Roman" w:eastAsia="Times New Roman" w:hAnsi="Times New Roman" w:cs="Times New Roman"/>
        </w:rPr>
      </w:pPr>
      <w:r w:rsidRPr="00012CB5">
        <w:rPr>
          <w:rFonts w:ascii="Times New Roman" w:eastAsia="Times New Roman" w:hAnsi="Times New Roman" w:cs="Times New Roman"/>
        </w:rPr>
        <w:lastRenderedPageBreak/>
        <w:fldChar w:fldCharType="begin"/>
      </w:r>
      <w:r w:rsidRPr="00012CB5">
        <w:rPr>
          <w:rFonts w:ascii="Times New Roman" w:eastAsia="Times New Roman" w:hAnsi="Times New Roman" w:cs="Times New Roman"/>
        </w:rPr>
        <w:instrText xml:space="preserve"> INCLUDEPICTURE "/var/folders/wr/mbzg3hjn3_q4j2ly9mbg_0_m0000gn/T/com.microsoft.Word/WebArchiveCopyPasteTempFiles/802275bcd199f62619c07d316016149e.jpg" \* MERGEFORMATINET </w:instrText>
      </w:r>
      <w:r w:rsidRPr="00012CB5">
        <w:rPr>
          <w:rFonts w:ascii="Times New Roman" w:eastAsia="Times New Roman" w:hAnsi="Times New Roman" w:cs="Times New Roman"/>
        </w:rPr>
        <w:fldChar w:fldCharType="separate"/>
      </w:r>
      <w:r w:rsidRPr="00012CB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039124" wp14:editId="56E442AE">
            <wp:extent cx="5943600" cy="3952875"/>
            <wp:effectExtent l="0" t="0" r="0" b="0"/>
            <wp:docPr id="2" name="Picture 2" descr="A picture containing text, outdoor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white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B5">
        <w:rPr>
          <w:rFonts w:ascii="Times New Roman" w:eastAsia="Times New Roman" w:hAnsi="Times New Roman" w:cs="Times New Roman"/>
        </w:rPr>
        <w:fldChar w:fldCharType="end"/>
      </w:r>
    </w:p>
    <w:p w14:paraId="50E07650" w14:textId="3AABF6E5" w:rsidR="00012CB5" w:rsidRDefault="00012CB5"/>
    <w:p w14:paraId="57961C11" w14:textId="2F308CE3" w:rsidR="00012CB5" w:rsidRPr="00012CB5" w:rsidRDefault="00012CB5" w:rsidP="00012CB5">
      <w:pPr>
        <w:rPr>
          <w:rFonts w:ascii="Avenir Heavy" w:eastAsia="Times New Roman" w:hAnsi="Avenir Heavy" w:cs="Times New Roman"/>
          <w:b/>
          <w:bCs/>
          <w:color w:val="333333"/>
          <w:sz w:val="18"/>
          <w:szCs w:val="18"/>
          <w:u w:val="single"/>
        </w:rPr>
      </w:pPr>
      <w:r w:rsidRPr="00012CB5">
        <w:rPr>
          <w:rFonts w:ascii="Avenir Heavy" w:eastAsia="Times New Roman" w:hAnsi="Avenir Heavy" w:cs="Times New Roman"/>
          <w:b/>
          <w:bCs/>
          <w:color w:val="333333"/>
          <w:sz w:val="18"/>
          <w:szCs w:val="18"/>
          <w:u w:val="single"/>
        </w:rPr>
        <w:t>FARRAGUT</w:t>
      </w:r>
      <w:r w:rsidR="00434B5B" w:rsidRPr="00EF1566">
        <w:rPr>
          <w:rFonts w:ascii="Avenir Heavy" w:eastAsia="Times New Roman" w:hAnsi="Avenir Heavy" w:cs="Times New Roman"/>
          <w:b/>
          <w:bCs/>
          <w:color w:val="333333"/>
          <w:sz w:val="18"/>
          <w:szCs w:val="18"/>
          <w:u w:val="single"/>
        </w:rPr>
        <w:t xml:space="preserve"> Housing</w:t>
      </w:r>
    </w:p>
    <w:p w14:paraId="34BFAB7E" w14:textId="5F287FED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t>Borough: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</w:t>
      </w:r>
      <w:r w:rsidR="00EF1566">
        <w:rPr>
          <w:rFonts w:ascii="Avenir Light" w:eastAsia="Times New Roman" w:hAnsi="Avenir Light" w:cs="Times New Roman"/>
          <w:color w:val="333333"/>
          <w:sz w:val="18"/>
          <w:szCs w:val="18"/>
        </w:rPr>
        <w:t>Brooklyn</w:t>
      </w:r>
    </w:p>
    <w:p w14:paraId="3822C928" w14:textId="77777777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</w:p>
    <w:p w14:paraId="298BC8D7" w14:textId="77777777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t>Number of Residential Buildings: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10</w:t>
      </w:r>
    </w:p>
    <w:p w14:paraId="72A4BA9E" w14:textId="77777777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</w:p>
    <w:p w14:paraId="3498296C" w14:textId="77777777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t>Number of Non-Residential Buildings: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0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br/>
      </w: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br/>
        <w:t>Total Units: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1,390</w:t>
      </w: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br/>
        <w:t> </w:t>
      </w: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br/>
        <w:t>Total Population: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3,143 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br/>
        <w:t> </w:t>
      </w:r>
    </w:p>
    <w:p w14:paraId="4C79EEF9" w14:textId="144D4E19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t>Senior Development: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 </w:t>
      </w:r>
      <w:r w:rsidR="00EF1566">
        <w:rPr>
          <w:rFonts w:ascii="Avenir Light" w:eastAsia="Times New Roman" w:hAnsi="Avenir Light" w:cs="Times New Roman"/>
          <w:color w:val="333333"/>
          <w:sz w:val="18"/>
          <w:szCs w:val="18"/>
        </w:rPr>
        <w:t>??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br/>
        <w:t> </w:t>
      </w:r>
    </w:p>
    <w:p w14:paraId="7CD19F05" w14:textId="77777777" w:rsidR="00012CB5" w:rsidRPr="00012CB5" w:rsidRDefault="00012CB5" w:rsidP="00012CB5">
      <w:pPr>
        <w:rPr>
          <w:rFonts w:ascii="Avenir Light" w:eastAsia="Times New Roman" w:hAnsi="Avenir Light" w:cs="Times New Roman"/>
          <w:color w:val="333333"/>
          <w:sz w:val="18"/>
          <w:szCs w:val="18"/>
        </w:rPr>
      </w:pPr>
      <w:r w:rsidRPr="00012CB5">
        <w:rPr>
          <w:rFonts w:ascii="Avenir Light" w:eastAsia="Times New Roman" w:hAnsi="Avenir Light" w:cs="Times New Roman"/>
          <w:b/>
          <w:bCs/>
          <w:color w:val="333333"/>
          <w:sz w:val="18"/>
          <w:szCs w:val="18"/>
        </w:rPr>
        <w:t>Hurricane Zone:</w:t>
      </w:r>
      <w:r w:rsidRPr="00012CB5">
        <w:rPr>
          <w:rFonts w:ascii="Avenir Light" w:eastAsia="Times New Roman" w:hAnsi="Avenir Light" w:cs="Times New Roman"/>
          <w:color w:val="333333"/>
          <w:sz w:val="18"/>
          <w:szCs w:val="18"/>
        </w:rPr>
        <w:t> </w:t>
      </w:r>
    </w:p>
    <w:p w14:paraId="722B916B" w14:textId="10CE777C" w:rsidR="00012CB5" w:rsidRDefault="00012CB5"/>
    <w:p w14:paraId="5BCA7C7A" w14:textId="20E3CF93" w:rsidR="00012CB5" w:rsidRDefault="00012CB5">
      <w:r>
        <w:t>9min documentary</w:t>
      </w:r>
      <w:r w:rsidR="00980A50">
        <w:t xml:space="preserve"> on Farragut Housing</w:t>
      </w:r>
      <w:r>
        <w:t xml:space="preserve">:  </w:t>
      </w:r>
      <w:hyperlink r:id="rId11" w:history="1">
        <w:r w:rsidRPr="008777B5">
          <w:rPr>
            <w:rStyle w:val="Hyperlink"/>
          </w:rPr>
          <w:t>https://www.youtube.com/watch?v=8CjIrBzhR54</w:t>
        </w:r>
      </w:hyperlink>
    </w:p>
    <w:p w14:paraId="643D4773" w14:textId="7528F6C3" w:rsidR="00012CB5" w:rsidRDefault="00012CB5"/>
    <w:p w14:paraId="3F8F8E0D" w14:textId="1A2602B1" w:rsidR="00F00AEA" w:rsidRDefault="00F00AEA">
      <w:hyperlink r:id="rId12" w:history="1">
        <w:r w:rsidRPr="008777B5">
          <w:rPr>
            <w:rStyle w:val="Hyperlink"/>
          </w:rPr>
          <w:t>https://newyorkyimby.com/2020/09/peterson-rich-office-and-regional-plan-association-reveal-comprehensive-design-strategy-for-nycha-properties.html</w:t>
        </w:r>
      </w:hyperlink>
    </w:p>
    <w:p w14:paraId="211B7338" w14:textId="3F4207DC" w:rsidR="00F00AEA" w:rsidRDefault="00F00AEA"/>
    <w:p w14:paraId="6334484E" w14:textId="2CCC8530" w:rsidR="00F00AEA" w:rsidRDefault="00F00AEA">
      <w:hyperlink r:id="rId13" w:history="1">
        <w:r w:rsidRPr="008777B5">
          <w:rPr>
            <w:rStyle w:val="Hyperlink"/>
          </w:rPr>
          <w:t>https://www1.nyc.gov/assets/nycha/downloads/pdf/NYCHA-Fact-Sheet_2020_Final.pdf</w:t>
        </w:r>
      </w:hyperlink>
    </w:p>
    <w:p w14:paraId="0371B014" w14:textId="0D93FDEB" w:rsidR="00F00AEA" w:rsidRDefault="00F00AEA"/>
    <w:p w14:paraId="171BFE71" w14:textId="77777777" w:rsidR="00EF1566" w:rsidRDefault="00EF1566">
      <w:pPr>
        <w:rPr>
          <w:u w:val="single"/>
        </w:rPr>
      </w:pPr>
    </w:p>
    <w:p w14:paraId="2E87FCA9" w14:textId="77777777" w:rsidR="00EF1566" w:rsidRDefault="00EF1566">
      <w:pPr>
        <w:rPr>
          <w:u w:val="single"/>
        </w:rPr>
      </w:pPr>
    </w:p>
    <w:p w14:paraId="30FFE195" w14:textId="27FCF677" w:rsidR="00434B5B" w:rsidRPr="00434B5B" w:rsidRDefault="00434B5B">
      <w:pPr>
        <w:rPr>
          <w:u w:val="single"/>
        </w:rPr>
      </w:pPr>
      <w:r w:rsidRPr="00434B5B">
        <w:rPr>
          <w:u w:val="single"/>
        </w:rPr>
        <w:lastRenderedPageBreak/>
        <w:t>General NYCHA</w:t>
      </w:r>
    </w:p>
    <w:p w14:paraId="702203F8" w14:textId="77777777" w:rsidR="00434B5B" w:rsidRDefault="00434B5B"/>
    <w:p w14:paraId="7568ECA5" w14:textId="637DE75F" w:rsidR="00186DBF" w:rsidRDefault="00186DBF">
      <w:r>
        <w:t>Great exhibit at the Skyscraper Museum</w:t>
      </w:r>
    </w:p>
    <w:p w14:paraId="23638D34" w14:textId="28CADEAB" w:rsidR="00186DBF" w:rsidRDefault="00186DBF">
      <w:hyperlink r:id="rId14" w:history="1">
        <w:r w:rsidRPr="008777B5">
          <w:rPr>
            <w:rStyle w:val="Hyperlink"/>
          </w:rPr>
          <w:t>https://skyscraper.org/housing-density/history/#NYCHA-production</w:t>
        </w:r>
      </w:hyperlink>
    </w:p>
    <w:p w14:paraId="7998BEF6" w14:textId="65295D4F" w:rsidR="00186DBF" w:rsidRDefault="00186DBF">
      <w:hyperlink r:id="rId15" w:history="1">
        <w:r w:rsidRPr="008777B5">
          <w:rPr>
            <w:rStyle w:val="Hyperlink"/>
          </w:rPr>
          <w:t>https://skyscraper.org/housing-density/</w:t>
        </w:r>
      </w:hyperlink>
    </w:p>
    <w:p w14:paraId="4415EDB5" w14:textId="1C77357E" w:rsidR="00186DBF" w:rsidRDefault="00186DBF"/>
    <w:p w14:paraId="244BEB02" w14:textId="0F83631A" w:rsidR="0042100B" w:rsidRDefault="0042100B"/>
    <w:p w14:paraId="3E7D98D7" w14:textId="2E6E49C5" w:rsidR="0042100B" w:rsidRDefault="0042100B">
      <w:r>
        <w:t xml:space="preserve">Plans – but not Farragut </w:t>
      </w:r>
    </w:p>
    <w:p w14:paraId="5810CA8E" w14:textId="0164D7AA" w:rsidR="0042100B" w:rsidRDefault="0042100B">
      <w:hyperlink r:id="rId16" w:history="1">
        <w:r w:rsidRPr="008777B5">
          <w:rPr>
            <w:rStyle w:val="Hyperlink"/>
          </w:rPr>
          <w:t>http://www.astralgia.com/enyprojects/gallery/archeology6.html</w:t>
        </w:r>
      </w:hyperlink>
    </w:p>
    <w:p w14:paraId="619B9EB6" w14:textId="369089DE" w:rsidR="0042100B" w:rsidRDefault="0042100B"/>
    <w:p w14:paraId="6205CE82" w14:textId="13D03F4D" w:rsidR="005D3CEE" w:rsidRDefault="005D3CEE"/>
    <w:p w14:paraId="371919EE" w14:textId="69FEB6EC" w:rsidR="005D3CEE" w:rsidRDefault="005D3CEE">
      <w:r>
        <w:t xml:space="preserve">Design improvement Guidelines: </w:t>
      </w:r>
      <w:r>
        <w:fldChar w:fldCharType="begin"/>
      </w:r>
      <w:r>
        <w:instrText xml:space="preserve"> HYPERLINK "</w:instrText>
      </w:r>
      <w:r w:rsidRPr="005D3CEE">
        <w:instrText>https://www1.nyc.gov/assets/nycha/downloads/pdf/nycha-design-guidelines.pdf</w:instrText>
      </w:r>
      <w:r>
        <w:instrText xml:space="preserve">" </w:instrText>
      </w:r>
      <w:r>
        <w:fldChar w:fldCharType="separate"/>
      </w:r>
      <w:r w:rsidRPr="008777B5">
        <w:rPr>
          <w:rStyle w:val="Hyperlink"/>
        </w:rPr>
        <w:t>https://www1.nyc.gov/assets/nycha/downloads/pdf/nycha-design-guidelines.pdf</w:t>
      </w:r>
      <w:r>
        <w:fldChar w:fldCharType="end"/>
      </w:r>
    </w:p>
    <w:p w14:paraId="7006A413" w14:textId="065EB530" w:rsidR="005D3CEE" w:rsidRDefault="005D3CEE"/>
    <w:p w14:paraId="597483D1" w14:textId="77777777" w:rsidR="00434B5B" w:rsidRDefault="00434B5B" w:rsidP="00434B5B">
      <w:r>
        <w:t>Building Community at NYCHA:</w:t>
      </w:r>
    </w:p>
    <w:p w14:paraId="65F1C9CE" w14:textId="77777777" w:rsidR="00434B5B" w:rsidRDefault="00434B5B" w:rsidP="00434B5B">
      <w:hyperlink r:id="rId17" w:history="1">
        <w:r w:rsidRPr="008777B5">
          <w:rPr>
            <w:rStyle w:val="Hyperlink"/>
          </w:rPr>
          <w:t>https://www1.nyc.gov/assets/nycha/downloads/pdf/Connected-Communities-Guidebook.pdf</w:t>
        </w:r>
      </w:hyperlink>
    </w:p>
    <w:p w14:paraId="7F880E7C" w14:textId="4AED71A9" w:rsidR="00434B5B" w:rsidRDefault="00434B5B"/>
    <w:p w14:paraId="422664B6" w14:textId="4859004A" w:rsidR="005E5554" w:rsidRDefault="005E5554">
      <w:r>
        <w:t xml:space="preserve">Demographics: </w:t>
      </w:r>
      <w:hyperlink r:id="rId18" w:history="1">
        <w:r w:rsidRPr="008777B5">
          <w:rPr>
            <w:rStyle w:val="Hyperlink"/>
          </w:rPr>
          <w:t>https://www1.nyc.gov/assets/nycha/downloads/pdf/Resident-Data-Book-Summary-2021.pdf</w:t>
        </w:r>
      </w:hyperlink>
    </w:p>
    <w:p w14:paraId="05C5BF14" w14:textId="77777777" w:rsidR="005E5554" w:rsidRDefault="005E5554"/>
    <w:p w14:paraId="4D0C8C67" w14:textId="196D00D6" w:rsidR="00F00AEA" w:rsidRDefault="00640349">
      <w:r>
        <w:t>Design Ideas:</w:t>
      </w:r>
    </w:p>
    <w:p w14:paraId="2C216054" w14:textId="46DE8ADE" w:rsidR="00640349" w:rsidRDefault="00640349">
      <w:hyperlink r:id="rId19" w:history="1">
        <w:r w:rsidRPr="008777B5">
          <w:rPr>
            <w:rStyle w:val="Hyperlink"/>
          </w:rPr>
          <w:t>https://archive.curbed.com/2020/10/5/21499271/nycha-infill-renovation-peterson-rich-office-rpa</w:t>
        </w:r>
      </w:hyperlink>
    </w:p>
    <w:p w14:paraId="653362EC" w14:textId="6282431C" w:rsidR="00640349" w:rsidRDefault="00640349"/>
    <w:p w14:paraId="3A55688E" w14:textId="285898AC" w:rsidR="00640349" w:rsidRDefault="00417E00">
      <w:hyperlink r:id="rId20" w:history="1">
        <w:r w:rsidRPr="008777B5">
          <w:rPr>
            <w:rStyle w:val="Hyperlink"/>
          </w:rPr>
          <w:t>https://urbanomnibus.net/2016/05/disrupting-the-superblock-speculative-designs-for-nycha/</w:t>
        </w:r>
      </w:hyperlink>
    </w:p>
    <w:p w14:paraId="63B537CD" w14:textId="69E5C2F7" w:rsidR="00417E00" w:rsidRDefault="00417E00"/>
    <w:p w14:paraId="2E757EAF" w14:textId="519A97DC" w:rsidR="00417E00" w:rsidRDefault="00417E00">
      <w:hyperlink r:id="rId21" w:history="1">
        <w:r w:rsidRPr="008777B5">
          <w:rPr>
            <w:rStyle w:val="Hyperlink"/>
          </w:rPr>
          <w:t>https://www.archpaper.com/2019/07/nycha-crisis-can-architects-design-the-way-out/</w:t>
        </w:r>
      </w:hyperlink>
    </w:p>
    <w:p w14:paraId="3256F618" w14:textId="75EF9151" w:rsidR="00417E00" w:rsidRDefault="00417E00"/>
    <w:p w14:paraId="02A6B489" w14:textId="597B7A97" w:rsidR="00417E00" w:rsidRDefault="00417E00">
      <w:hyperlink r:id="rId22" w:history="1">
        <w:r w:rsidRPr="008777B5">
          <w:rPr>
            <w:rStyle w:val="Hyperlink"/>
          </w:rPr>
          <w:t>https://www.nydailynews.com/new-york/ky-high-cost-towers-nycha-residents-article-1.1369946</w:t>
        </w:r>
      </w:hyperlink>
    </w:p>
    <w:p w14:paraId="711ADC47" w14:textId="77777777" w:rsidR="00822F65" w:rsidRDefault="00822F65"/>
    <w:p w14:paraId="083C3D45" w14:textId="5454EFAC" w:rsidR="00822F65" w:rsidRDefault="00822F65">
      <w:hyperlink r:id="rId23" w:history="1">
        <w:r w:rsidRPr="008777B5">
          <w:rPr>
            <w:rStyle w:val="Hyperlink"/>
          </w:rPr>
          <w:t>https://www.theplan.it/eng/architecture/nycha-superblock</w:t>
        </w:r>
      </w:hyperlink>
    </w:p>
    <w:p w14:paraId="69F0DE03" w14:textId="77777777" w:rsidR="00822F65" w:rsidRDefault="00822F65"/>
    <w:p w14:paraId="537074B9" w14:textId="77777777" w:rsidR="00822F65" w:rsidRDefault="00822F65"/>
    <w:p w14:paraId="32145093" w14:textId="3025699A" w:rsidR="00417E00" w:rsidRDefault="00417E00">
      <w:r>
        <w:t xml:space="preserve">Project looking at exterior space- analyzing </w:t>
      </w:r>
      <w:r w:rsidR="00822F65">
        <w:t xml:space="preserve">use: </w:t>
      </w:r>
      <w:hyperlink r:id="rId24" w:history="1">
        <w:r w:rsidR="00822F65" w:rsidRPr="008777B5">
          <w:rPr>
            <w:rStyle w:val="Hyperlink"/>
          </w:rPr>
          <w:t>https://www.behance.net/gallery/83622427/Drift-Mapping-of-NYCHA-Fences-Prof-Elliot-Maltby?tracking_source=search_projects_recommended%7CNYCHA</w:t>
        </w:r>
      </w:hyperlink>
    </w:p>
    <w:p w14:paraId="2650F710" w14:textId="0B22EA8C" w:rsidR="00822F65" w:rsidRDefault="00822F65"/>
    <w:p w14:paraId="1D627FBA" w14:textId="1E504BD9" w:rsidR="00417E00" w:rsidRDefault="00417E00"/>
    <w:p w14:paraId="097A9429" w14:textId="3E929195" w:rsidR="00434B5B" w:rsidRDefault="00434B5B"/>
    <w:p w14:paraId="19548D2E" w14:textId="1CC72EF8" w:rsidR="00980A50" w:rsidRDefault="00434B5B">
      <w:r>
        <w:t>Videos:</w:t>
      </w:r>
    </w:p>
    <w:p w14:paraId="206192D3" w14:textId="0D6B0EE5" w:rsidR="00980A50" w:rsidRDefault="00980A50">
      <w:r>
        <w:t xml:space="preserve">NYC Urban Renewal Overview: </w:t>
      </w:r>
      <w:r w:rsidRPr="00980A50">
        <w:t>https://youtu.be/mWGwsA1V2r4</w:t>
      </w:r>
    </w:p>
    <w:p w14:paraId="5F2710B3" w14:textId="77777777" w:rsidR="00980A50" w:rsidRDefault="00980A50"/>
    <w:p w14:paraId="5E6B9705" w14:textId="77777777" w:rsidR="00980A50" w:rsidRDefault="00980A50"/>
    <w:p w14:paraId="65B989EA" w14:textId="5BB8DFB9" w:rsidR="00434B5B" w:rsidRDefault="00434B5B">
      <w:r>
        <w:lastRenderedPageBreak/>
        <w:t xml:space="preserve">Why do we build high-rise public housing projects: </w:t>
      </w:r>
      <w:hyperlink r:id="rId25" w:history="1">
        <w:r w:rsidRPr="008777B5">
          <w:rPr>
            <w:rStyle w:val="Hyperlink"/>
          </w:rPr>
          <w:t>https://youtu.be/7eGTU_uXLKk</w:t>
        </w:r>
      </w:hyperlink>
    </w:p>
    <w:p w14:paraId="444DF6D6" w14:textId="7E0349CD" w:rsidR="00434B5B" w:rsidRDefault="00434B5B"/>
    <w:p w14:paraId="6C806BD7" w14:textId="0111586B" w:rsidR="00434B5B" w:rsidRPr="00434B5B" w:rsidRDefault="00434B5B" w:rsidP="00434B5B">
      <w:r w:rsidRPr="00434B5B">
        <w:t>A Dream Deferred: The Broken Promise of New York City Public Housing</w:t>
      </w:r>
      <w:r>
        <w:t>:</w:t>
      </w:r>
      <w:r w:rsidRPr="00434B5B">
        <w:t> </w:t>
      </w:r>
    </w:p>
    <w:p w14:paraId="5F334A69" w14:textId="42A50E01" w:rsidR="00434B5B" w:rsidRDefault="00434B5B">
      <w:hyperlink r:id="rId26" w:history="1">
        <w:r w:rsidRPr="008777B5">
          <w:rPr>
            <w:rStyle w:val="Hyperlink"/>
          </w:rPr>
          <w:t>https://youtu.be/oGmQtgbJHhc</w:t>
        </w:r>
      </w:hyperlink>
    </w:p>
    <w:p w14:paraId="14365FA2" w14:textId="77777777" w:rsidR="00434B5B" w:rsidRDefault="00434B5B"/>
    <w:p w14:paraId="4CFB8BF3" w14:textId="77777777" w:rsidR="00434B5B" w:rsidRDefault="00434B5B"/>
    <w:sectPr w:rsidR="00434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211E6"/>
    <w:multiLevelType w:val="multilevel"/>
    <w:tmpl w:val="8DD6B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5"/>
    <w:rsid w:val="00012CB5"/>
    <w:rsid w:val="000C6E28"/>
    <w:rsid w:val="00186DBF"/>
    <w:rsid w:val="002B0D10"/>
    <w:rsid w:val="002D4C3C"/>
    <w:rsid w:val="00417E00"/>
    <w:rsid w:val="0042100B"/>
    <w:rsid w:val="00434B5B"/>
    <w:rsid w:val="005D3CEE"/>
    <w:rsid w:val="005E5554"/>
    <w:rsid w:val="00640349"/>
    <w:rsid w:val="00822F65"/>
    <w:rsid w:val="00980A50"/>
    <w:rsid w:val="009E0597"/>
    <w:rsid w:val="00EF1566"/>
    <w:rsid w:val="00F0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D5FC64"/>
  <w15:chartTrackingRefBased/>
  <w15:docId w15:val="{5F1B8C38-EA76-8A47-A832-F95D1F0F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2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CB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12CB5"/>
  </w:style>
  <w:style w:type="character" w:customStyle="1" w:styleId="esrinumericvalue">
    <w:name w:val="esrinumericvalue"/>
    <w:basedOn w:val="DefaultParagraphFont"/>
    <w:rsid w:val="00012CB5"/>
  </w:style>
  <w:style w:type="character" w:styleId="FollowedHyperlink">
    <w:name w:val="FollowedHyperlink"/>
    <w:basedOn w:val="DefaultParagraphFont"/>
    <w:uiPriority w:val="99"/>
    <w:semiHidden/>
    <w:unhideWhenUsed/>
    <w:rsid w:val="005D3CE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3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nyc.gov/assets/nycha/downloads/pdf/Farragut.pdf" TargetMode="External"/><Relationship Id="rId13" Type="http://schemas.openxmlformats.org/officeDocument/2006/relationships/hyperlink" Target="https://www1.nyc.gov/assets/nycha/downloads/pdf/NYCHA-Fact-Sheet_2020_Final.pdf" TargetMode="External"/><Relationship Id="rId18" Type="http://schemas.openxmlformats.org/officeDocument/2006/relationships/hyperlink" Target="https://www1.nyc.gov/assets/nycha/downloads/pdf/Resident-Data-Book-Summary-2021.pdf" TargetMode="External"/><Relationship Id="rId26" Type="http://schemas.openxmlformats.org/officeDocument/2006/relationships/hyperlink" Target="https://youtu.be/oGmQtgbJHh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rchpaper.com/2019/07/nycha-crisis-can-architects-design-the-way-out/" TargetMode="External"/><Relationship Id="rId7" Type="http://schemas.openxmlformats.org/officeDocument/2006/relationships/hyperlink" Target="https://www.newspapers.com/image/53704481/" TargetMode="External"/><Relationship Id="rId12" Type="http://schemas.openxmlformats.org/officeDocument/2006/relationships/hyperlink" Target="https://newyorkyimby.com/2020/09/peterson-rich-office-and-regional-plan-association-reveal-comprehensive-design-strategy-for-nycha-properties.html" TargetMode="External"/><Relationship Id="rId17" Type="http://schemas.openxmlformats.org/officeDocument/2006/relationships/hyperlink" Target="https://www1.nyc.gov/assets/nycha/downloads/pdf/Connected-Communities-Guidebook.pdf" TargetMode="External"/><Relationship Id="rId25" Type="http://schemas.openxmlformats.org/officeDocument/2006/relationships/hyperlink" Target="https://youtu.be/7eGTU_uXLK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stralgia.com/enyprojects/gallery/archeology6.html" TargetMode="External"/><Relationship Id="rId20" Type="http://schemas.openxmlformats.org/officeDocument/2006/relationships/hyperlink" Target="https://urbanomnibus.net/2016/05/disrupting-the-superblock-speculative-designs-for-nych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Farragut_Houses" TargetMode="External"/><Relationship Id="rId11" Type="http://schemas.openxmlformats.org/officeDocument/2006/relationships/hyperlink" Target="https://www.youtube.com/watch?v=8CjIrBzhR54" TargetMode="External"/><Relationship Id="rId24" Type="http://schemas.openxmlformats.org/officeDocument/2006/relationships/hyperlink" Target="https://www.behance.net/gallery/83622427/Drift-Mapping-of-NYCHA-Fences-Prof-Elliot-Maltby?tracking_source=search_projects_recommended%7CNYCHA" TargetMode="External"/><Relationship Id="rId5" Type="http://schemas.openxmlformats.org/officeDocument/2006/relationships/hyperlink" Target="https://bklyn.newspapers.com/image/53775960/" TargetMode="External"/><Relationship Id="rId15" Type="http://schemas.openxmlformats.org/officeDocument/2006/relationships/hyperlink" Target="https://skyscraper.org/housing-density/" TargetMode="External"/><Relationship Id="rId23" Type="http://schemas.openxmlformats.org/officeDocument/2006/relationships/hyperlink" Target="https://www.theplan.it/eng/architecture/nycha-superbloc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archive.curbed.com/2020/10/5/21499271/nycha-infill-renovation-peterson-rich-office-r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skyscraper.org/housing-density/history/#NYCHA-production" TargetMode="External"/><Relationship Id="rId22" Type="http://schemas.openxmlformats.org/officeDocument/2006/relationships/hyperlink" Target="https://www.nydailynews.com/new-york/ky-high-cost-towers-nycha-residents-article-1.136994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Bouratoglou</dc:creator>
  <cp:keywords/>
  <dc:description/>
  <cp:lastModifiedBy>Jill Bouratoglou</cp:lastModifiedBy>
  <cp:revision>5</cp:revision>
  <dcterms:created xsi:type="dcterms:W3CDTF">2022-01-27T00:27:00Z</dcterms:created>
  <dcterms:modified xsi:type="dcterms:W3CDTF">2022-01-28T01:13:00Z</dcterms:modified>
</cp:coreProperties>
</file>