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C7" w:rsidRPr="00AA1397" w:rsidRDefault="00AF14C7" w:rsidP="00E9688A">
      <w:pPr>
        <w:pStyle w:val="NormalWeb"/>
        <w:pBdr>
          <w:bottom w:val="single" w:sz="8" w:space="1" w:color="4F81BD"/>
        </w:pBdr>
        <w:tabs>
          <w:tab w:val="right" w:pos="10080"/>
        </w:tabs>
        <w:spacing w:before="0" w:beforeAutospacing="0" w:after="0" w:afterAutospacing="0"/>
        <w:rPr>
          <w:rFonts w:asciiTheme="minorHAnsi" w:hAnsiTheme="minorHAnsi" w:cs="Arial"/>
          <w:b/>
          <w:bCs/>
          <w:color w:val="1F497D" w:themeColor="text2"/>
          <w:sz w:val="22"/>
          <w:szCs w:val="22"/>
        </w:rPr>
      </w:pPr>
      <w:r w:rsidRPr="00AA1397">
        <w:rPr>
          <w:rFonts w:asciiTheme="minorHAnsi" w:hAnsiTheme="minorHAnsi" w:cs="Arial"/>
          <w:b/>
          <w:bCs/>
          <w:color w:val="1F497D" w:themeColor="text2"/>
          <w:sz w:val="22"/>
          <w:szCs w:val="22"/>
        </w:rPr>
        <w:t>ARCH 2</w:t>
      </w:r>
      <w:r w:rsidR="001672F4" w:rsidRPr="00AA1397">
        <w:rPr>
          <w:rFonts w:asciiTheme="minorHAnsi" w:hAnsiTheme="minorHAnsi" w:cs="Arial"/>
          <w:b/>
          <w:bCs/>
          <w:color w:val="1F497D" w:themeColor="text2"/>
          <w:sz w:val="22"/>
          <w:szCs w:val="22"/>
        </w:rPr>
        <w:t>431</w:t>
      </w:r>
      <w:r w:rsidRPr="00AA1397">
        <w:rPr>
          <w:rFonts w:asciiTheme="minorHAnsi" w:hAnsiTheme="minorHAnsi" w:cs="Arial"/>
          <w:b/>
          <w:bCs/>
          <w:color w:val="1F497D" w:themeColor="text2"/>
          <w:sz w:val="22"/>
          <w:szCs w:val="22"/>
        </w:rPr>
        <w:t xml:space="preserve">   BUILDING TECH III</w:t>
      </w:r>
      <w:r w:rsidRPr="00AA1397">
        <w:rPr>
          <w:rFonts w:asciiTheme="minorHAnsi" w:hAnsiTheme="minorHAnsi" w:cs="Arial"/>
          <w:b/>
          <w:bCs/>
          <w:color w:val="1F497D" w:themeColor="text2"/>
          <w:sz w:val="22"/>
          <w:szCs w:val="22"/>
        </w:rPr>
        <w:tab/>
      </w:r>
      <w:r w:rsidR="00C31257">
        <w:rPr>
          <w:rFonts w:asciiTheme="minorHAnsi" w:hAnsiTheme="minorHAnsi" w:cs="Arial"/>
          <w:b/>
          <w:bCs/>
          <w:smallCaps/>
          <w:color w:val="1F497D" w:themeColor="text2"/>
          <w:szCs w:val="22"/>
        </w:rPr>
        <w:t>Steel Connections Study</w:t>
      </w:r>
      <w:r w:rsidR="001672F4" w:rsidRPr="00AA1397">
        <w:rPr>
          <w:rFonts w:asciiTheme="minorHAnsi" w:hAnsiTheme="minorHAnsi" w:cs="Arial"/>
          <w:b/>
          <w:bCs/>
          <w:smallCaps/>
          <w:color w:val="1F497D" w:themeColor="text2"/>
          <w:szCs w:val="22"/>
        </w:rPr>
        <w:t xml:space="preserve"> Assignment</w:t>
      </w:r>
      <w:r w:rsidR="00706430">
        <w:rPr>
          <w:rFonts w:asciiTheme="minorHAnsi" w:hAnsiTheme="minorHAnsi" w:cs="Arial"/>
          <w:b/>
          <w:bCs/>
          <w:smallCaps/>
          <w:color w:val="1F497D" w:themeColor="text2"/>
          <w:szCs w:val="22"/>
        </w:rPr>
        <w:t xml:space="preserve"> </w:t>
      </w:r>
      <w:r w:rsidR="00C31257">
        <w:rPr>
          <w:rFonts w:asciiTheme="minorHAnsi" w:hAnsiTheme="minorHAnsi" w:cs="Arial"/>
          <w:b/>
          <w:bCs/>
          <w:smallCaps/>
          <w:color w:val="1F497D" w:themeColor="text2"/>
          <w:szCs w:val="22"/>
        </w:rPr>
        <w:t>0</w:t>
      </w:r>
      <w:r w:rsidR="00EC3ED4">
        <w:rPr>
          <w:rFonts w:asciiTheme="minorHAnsi" w:hAnsiTheme="minorHAnsi" w:cs="Arial"/>
          <w:b/>
          <w:bCs/>
          <w:smallCaps/>
          <w:color w:val="1F497D" w:themeColor="text2"/>
          <w:szCs w:val="22"/>
        </w:rPr>
        <w:t>3</w:t>
      </w:r>
    </w:p>
    <w:p w:rsidR="00AF14C7" w:rsidRPr="00AA1397" w:rsidRDefault="00AF14C7" w:rsidP="00AF14C7">
      <w:pPr>
        <w:pStyle w:val="NormalWeb"/>
        <w:tabs>
          <w:tab w:val="right" w:pos="9270"/>
        </w:tabs>
        <w:spacing w:before="0" w:beforeAutospacing="0" w:after="0" w:afterAutospacing="0"/>
        <w:rPr>
          <w:rFonts w:asciiTheme="minorHAnsi" w:hAnsiTheme="minorHAnsi" w:cs="Arial"/>
          <w:color w:val="1F497D" w:themeColor="text2"/>
          <w:sz w:val="12"/>
          <w:szCs w:val="12"/>
        </w:rPr>
      </w:pPr>
      <w:r w:rsidRPr="00AA1397">
        <w:rPr>
          <w:rFonts w:asciiTheme="minorHAnsi" w:hAnsiTheme="minorHAnsi" w:cs="Arial"/>
          <w:color w:val="1F497D" w:themeColor="text2"/>
          <w:sz w:val="12"/>
          <w:szCs w:val="12"/>
        </w:rPr>
        <w:tab/>
      </w:r>
    </w:p>
    <w:p w:rsidR="001672F4" w:rsidRPr="00693636" w:rsidRDefault="004100F7" w:rsidP="001672F4">
      <w:pPr>
        <w:rPr>
          <w:rFonts w:asciiTheme="minorHAnsi" w:hAnsiTheme="minorHAnsi" w:cs="Arial"/>
          <w:b/>
          <w:i/>
          <w:color w:val="1F497D" w:themeColor="text2"/>
          <w:szCs w:val="20"/>
          <w:u w:val="single"/>
        </w:rPr>
      </w:pPr>
      <w:r w:rsidRPr="00693636">
        <w:rPr>
          <w:rFonts w:asciiTheme="minorHAnsi" w:hAnsiTheme="minorHAnsi" w:cs="Arial"/>
          <w:b/>
          <w:i/>
          <w:color w:val="1F497D" w:themeColor="text2"/>
          <w:szCs w:val="20"/>
          <w:u w:val="single"/>
        </w:rPr>
        <w:t>Steel Connections Study:</w:t>
      </w:r>
    </w:p>
    <w:p w:rsidR="005B6FAF" w:rsidRDefault="00514816" w:rsidP="00514816">
      <w:pPr>
        <w:spacing w:after="120"/>
        <w:jc w:val="both"/>
        <w:rPr>
          <w:rFonts w:asciiTheme="minorHAnsi" w:hAnsiTheme="minorHAnsi" w:cstheme="minorHAnsi"/>
          <w:i/>
          <w:color w:val="1F497D" w:themeColor="text2"/>
          <w:sz w:val="22"/>
          <w:szCs w:val="22"/>
        </w:rPr>
      </w:pPr>
      <w:r w:rsidRPr="00514816">
        <w:rPr>
          <w:rFonts w:asciiTheme="minorHAnsi" w:hAnsiTheme="minorHAnsi" w:cstheme="minorHAnsi"/>
          <w:i/>
          <w:color w:val="1F497D" w:themeColor="text2"/>
          <w:sz w:val="22"/>
          <w:szCs w:val="22"/>
        </w:rPr>
        <w:t>Based on Building Construction Illustrated: 3</w:t>
      </w:r>
      <w:r w:rsidRPr="00514816">
        <w:rPr>
          <w:rFonts w:asciiTheme="minorHAnsi" w:hAnsiTheme="minorHAnsi" w:cstheme="minorHAnsi"/>
          <w:i/>
          <w:color w:val="1F497D" w:themeColor="text2"/>
          <w:sz w:val="22"/>
          <w:szCs w:val="22"/>
          <w:vertAlign w:val="superscript"/>
        </w:rPr>
        <w:t>rd</w:t>
      </w:r>
      <w:r w:rsidRPr="00514816">
        <w:rPr>
          <w:rFonts w:asciiTheme="minorHAnsi" w:hAnsiTheme="minorHAnsi" w:cstheme="minorHAnsi"/>
          <w:i/>
          <w:color w:val="1F497D" w:themeColor="text2"/>
          <w:sz w:val="22"/>
          <w:szCs w:val="22"/>
        </w:rPr>
        <w:t xml:space="preserve"> Edition: Frank Ching: </w:t>
      </w:r>
      <w:r w:rsidR="005B6FAF">
        <w:rPr>
          <w:rFonts w:asciiTheme="minorHAnsi" w:hAnsiTheme="minorHAnsi" w:cstheme="minorHAnsi"/>
          <w:i/>
          <w:color w:val="1F497D" w:themeColor="text2"/>
          <w:sz w:val="22"/>
          <w:szCs w:val="22"/>
        </w:rPr>
        <w:t xml:space="preserve">Page </w:t>
      </w:r>
      <w:r w:rsidRPr="00514816">
        <w:rPr>
          <w:rFonts w:asciiTheme="minorHAnsi" w:hAnsiTheme="minorHAnsi" w:cstheme="minorHAnsi"/>
          <w:i/>
          <w:color w:val="1F497D" w:themeColor="text2"/>
          <w:sz w:val="22"/>
          <w:szCs w:val="22"/>
        </w:rPr>
        <w:t>7.24</w:t>
      </w:r>
      <w:r w:rsidR="005B6FAF">
        <w:rPr>
          <w:rFonts w:asciiTheme="minorHAnsi" w:hAnsiTheme="minorHAnsi" w:cstheme="minorHAnsi"/>
          <w:i/>
          <w:color w:val="1F497D" w:themeColor="text2"/>
          <w:sz w:val="22"/>
          <w:szCs w:val="22"/>
        </w:rPr>
        <w:t xml:space="preserve">. </w:t>
      </w:r>
      <w:r w:rsidRPr="00514816">
        <w:rPr>
          <w:rFonts w:asciiTheme="minorHAnsi" w:hAnsiTheme="minorHAnsi" w:cstheme="minorHAnsi"/>
          <w:i/>
          <w:color w:val="1F497D" w:themeColor="text2"/>
          <w:sz w:val="22"/>
          <w:szCs w:val="22"/>
        </w:rPr>
        <w:t xml:space="preserve">  </w:t>
      </w:r>
      <w:r w:rsidR="00A9688D">
        <w:rPr>
          <w:rFonts w:asciiTheme="minorHAnsi" w:hAnsiTheme="minorHAnsi" w:cstheme="minorHAnsi"/>
          <w:i/>
          <w:color w:val="1F497D" w:themeColor="text2"/>
          <w:sz w:val="22"/>
          <w:szCs w:val="22"/>
        </w:rPr>
        <w:t>(</w:t>
      </w:r>
      <w:r w:rsidR="00EC3ED4">
        <w:rPr>
          <w:rFonts w:asciiTheme="minorHAnsi" w:hAnsiTheme="minorHAnsi" w:cstheme="minorHAnsi"/>
          <w:i/>
          <w:color w:val="1F497D" w:themeColor="text2"/>
          <w:sz w:val="22"/>
          <w:szCs w:val="22"/>
        </w:rPr>
        <w:t>See</w:t>
      </w:r>
      <w:r w:rsidR="00A9688D">
        <w:rPr>
          <w:rFonts w:asciiTheme="minorHAnsi" w:hAnsiTheme="minorHAnsi" w:cstheme="minorHAnsi"/>
          <w:i/>
          <w:color w:val="1F497D" w:themeColor="text2"/>
          <w:sz w:val="22"/>
          <w:szCs w:val="22"/>
        </w:rPr>
        <w:t xml:space="preserve"> attached) </w:t>
      </w:r>
      <w:r w:rsidRPr="00514816">
        <w:rPr>
          <w:rFonts w:asciiTheme="minorHAnsi" w:hAnsiTheme="minorHAnsi"/>
          <w:i/>
          <w:color w:val="1F497D" w:themeColor="text2"/>
          <w:sz w:val="22"/>
          <w:szCs w:val="22"/>
        </w:rPr>
        <w:t>This assignment will focus on the nature of structural connections that can be made using steel columns, beams, and angles that support concrete slabs on metal decks. The g</w:t>
      </w:r>
      <w:r w:rsidRPr="00514816">
        <w:rPr>
          <w:rFonts w:asciiTheme="minorHAnsi" w:hAnsiTheme="minorHAnsi" w:cstheme="minorHAnsi"/>
          <w:i/>
          <w:color w:val="1F497D" w:themeColor="text2"/>
          <w:sz w:val="22"/>
          <w:szCs w:val="22"/>
        </w:rPr>
        <w:t>oal is to recreate the page including all steel pieces, assembled in place, with annotation and dimensi</w:t>
      </w:r>
      <w:r w:rsidR="005B6FAF">
        <w:rPr>
          <w:rFonts w:asciiTheme="minorHAnsi" w:hAnsiTheme="minorHAnsi" w:cstheme="minorHAnsi"/>
          <w:i/>
          <w:color w:val="1F497D" w:themeColor="text2"/>
          <w:sz w:val="22"/>
          <w:szCs w:val="22"/>
        </w:rPr>
        <w:t>ons, formatted on titleblocks.  The project will be completed in several stages.</w:t>
      </w:r>
    </w:p>
    <w:p w:rsidR="005B6FAF" w:rsidRDefault="005B6FAF" w:rsidP="00514816">
      <w:pPr>
        <w:spacing w:after="120"/>
        <w:jc w:val="both"/>
        <w:rPr>
          <w:rFonts w:asciiTheme="minorHAnsi" w:hAnsiTheme="minorHAnsi" w:cstheme="minorHAnsi"/>
          <w:i/>
          <w:color w:val="1F497D" w:themeColor="text2"/>
          <w:sz w:val="22"/>
          <w:szCs w:val="22"/>
        </w:rPr>
      </w:pPr>
      <w:r w:rsidRPr="005B6FAF">
        <w:rPr>
          <w:rFonts w:asciiTheme="minorHAnsi" w:hAnsiTheme="minorHAnsi" w:cstheme="minorHAnsi"/>
          <w:b/>
          <w:i/>
          <w:color w:val="1F497D" w:themeColor="text2"/>
          <w:sz w:val="22"/>
          <w:szCs w:val="22"/>
        </w:rPr>
        <w:t>Note:</w:t>
      </w:r>
      <w:r>
        <w:rPr>
          <w:rFonts w:asciiTheme="minorHAnsi" w:hAnsiTheme="minorHAnsi" w:cstheme="minorHAnsi"/>
          <w:i/>
          <w:color w:val="1F497D" w:themeColor="text2"/>
          <w:sz w:val="22"/>
          <w:szCs w:val="22"/>
        </w:rPr>
        <w:t xml:space="preserve">  </w:t>
      </w:r>
      <w:r w:rsidR="00A83673">
        <w:rPr>
          <w:rFonts w:asciiTheme="minorHAnsi" w:hAnsiTheme="minorHAnsi" w:cstheme="minorHAnsi"/>
          <w:i/>
          <w:color w:val="1F497D" w:themeColor="text2"/>
          <w:sz w:val="22"/>
          <w:szCs w:val="22"/>
        </w:rPr>
        <w:t>M</w:t>
      </w:r>
      <w:r w:rsidR="00A83673" w:rsidRPr="00514816">
        <w:rPr>
          <w:rFonts w:asciiTheme="minorHAnsi" w:hAnsiTheme="minorHAnsi" w:cstheme="minorHAnsi"/>
          <w:i/>
          <w:color w:val="1F497D" w:themeColor="text2"/>
          <w:sz w:val="22"/>
          <w:szCs w:val="22"/>
        </w:rPr>
        <w:t xml:space="preserve">ultiple coordinated </w:t>
      </w:r>
      <w:r w:rsidR="00A83673">
        <w:rPr>
          <w:rFonts w:asciiTheme="minorHAnsi" w:hAnsiTheme="minorHAnsi" w:cstheme="minorHAnsi"/>
          <w:i/>
          <w:color w:val="1F497D" w:themeColor="text2"/>
          <w:sz w:val="22"/>
          <w:szCs w:val="22"/>
        </w:rPr>
        <w:t>views</w:t>
      </w:r>
      <w:r>
        <w:rPr>
          <w:rFonts w:asciiTheme="minorHAnsi" w:hAnsiTheme="minorHAnsi" w:cstheme="minorHAnsi"/>
          <w:i/>
          <w:color w:val="1F497D" w:themeColor="text2"/>
          <w:sz w:val="22"/>
          <w:szCs w:val="22"/>
        </w:rPr>
        <w:t xml:space="preserve"> (plan/front elevation, side elevation or section) are typically the</w:t>
      </w:r>
      <w:r w:rsidR="00A9688D">
        <w:rPr>
          <w:rFonts w:asciiTheme="minorHAnsi" w:hAnsiTheme="minorHAnsi" w:cstheme="minorHAnsi"/>
          <w:i/>
          <w:color w:val="1F497D" w:themeColor="text2"/>
          <w:sz w:val="22"/>
          <w:szCs w:val="22"/>
        </w:rPr>
        <w:t xml:space="preserve"> same scale.  At times w</w:t>
      </w:r>
      <w:r>
        <w:rPr>
          <w:rFonts w:asciiTheme="minorHAnsi" w:hAnsiTheme="minorHAnsi" w:cstheme="minorHAnsi"/>
          <w:i/>
          <w:color w:val="1F497D" w:themeColor="text2"/>
          <w:sz w:val="22"/>
          <w:szCs w:val="22"/>
        </w:rPr>
        <w:t>e use a smaller scale for the isometric in order to fit it on the same sheet.  View</w:t>
      </w:r>
      <w:r w:rsidR="00A9688D">
        <w:rPr>
          <w:rFonts w:asciiTheme="minorHAnsi" w:hAnsiTheme="minorHAnsi" w:cstheme="minorHAnsi"/>
          <w:i/>
          <w:color w:val="1F497D" w:themeColor="text2"/>
          <w:sz w:val="22"/>
          <w:szCs w:val="22"/>
        </w:rPr>
        <w:t>s</w:t>
      </w:r>
      <w:r>
        <w:rPr>
          <w:rFonts w:asciiTheme="minorHAnsi" w:hAnsiTheme="minorHAnsi" w:cstheme="minorHAnsi"/>
          <w:i/>
          <w:color w:val="1F497D" w:themeColor="text2"/>
          <w:sz w:val="22"/>
          <w:szCs w:val="22"/>
        </w:rPr>
        <w:t xml:space="preserve"> must be clearly readable.</w:t>
      </w:r>
    </w:p>
    <w:p w:rsidR="005B6FAF" w:rsidRDefault="005B6FAF" w:rsidP="00514816">
      <w:pPr>
        <w:spacing w:after="120"/>
        <w:jc w:val="both"/>
        <w:rPr>
          <w:rFonts w:asciiTheme="minorHAnsi" w:hAnsiTheme="minorHAnsi" w:cstheme="minorHAnsi"/>
          <w:i/>
          <w:color w:val="1F497D" w:themeColor="text2"/>
          <w:sz w:val="22"/>
          <w:szCs w:val="22"/>
        </w:rPr>
      </w:pPr>
      <w:r w:rsidRPr="005B6FAF">
        <w:rPr>
          <w:rFonts w:asciiTheme="minorHAnsi" w:hAnsiTheme="minorHAnsi" w:cstheme="minorHAnsi"/>
          <w:b/>
          <w:i/>
          <w:color w:val="1F497D" w:themeColor="text2"/>
          <w:sz w:val="22"/>
          <w:szCs w:val="22"/>
          <w:u w:val="single"/>
        </w:rPr>
        <w:t>Stage 1:</w:t>
      </w:r>
      <w:r>
        <w:rPr>
          <w:rFonts w:asciiTheme="minorHAnsi" w:hAnsiTheme="minorHAnsi" w:cstheme="minorHAnsi"/>
          <w:i/>
          <w:color w:val="1F497D" w:themeColor="text2"/>
          <w:sz w:val="22"/>
          <w:szCs w:val="22"/>
        </w:rPr>
        <w:t xml:space="preserve">  Start the project by creating two 3D families one for the Steel Column and one for the Primary Steel Beam and compose these together in a project file.  </w:t>
      </w:r>
      <w:r w:rsidR="00A9688D">
        <w:rPr>
          <w:rFonts w:asciiTheme="minorHAnsi" w:hAnsiTheme="minorHAnsi" w:cstheme="minorHAnsi"/>
          <w:i/>
          <w:color w:val="1F497D" w:themeColor="text2"/>
          <w:sz w:val="22"/>
          <w:szCs w:val="22"/>
        </w:rPr>
        <w:t>(</w:t>
      </w:r>
      <w:r w:rsidR="00EC3ED4">
        <w:rPr>
          <w:rFonts w:asciiTheme="minorHAnsi" w:hAnsiTheme="minorHAnsi" w:cstheme="minorHAnsi"/>
          <w:i/>
          <w:color w:val="1F497D" w:themeColor="text2"/>
          <w:sz w:val="22"/>
          <w:szCs w:val="22"/>
        </w:rPr>
        <w:t>See</w:t>
      </w:r>
      <w:r w:rsidR="00A9688D">
        <w:rPr>
          <w:rFonts w:asciiTheme="minorHAnsi" w:hAnsiTheme="minorHAnsi" w:cstheme="minorHAnsi"/>
          <w:i/>
          <w:color w:val="1F497D" w:themeColor="text2"/>
          <w:sz w:val="22"/>
          <w:szCs w:val="22"/>
        </w:rPr>
        <w:t xml:space="preserve"> reference sheet for sizes)  </w:t>
      </w:r>
      <w:r>
        <w:rPr>
          <w:rFonts w:asciiTheme="minorHAnsi" w:hAnsiTheme="minorHAnsi" w:cstheme="minorHAnsi"/>
          <w:i/>
          <w:color w:val="1F497D" w:themeColor="text2"/>
          <w:sz w:val="22"/>
          <w:szCs w:val="22"/>
        </w:rPr>
        <w:t xml:space="preserve">Create a 22 x 34” sheet and format an isometric view that matches the steel connections page.  After you create the Isometric view, create the three </w:t>
      </w:r>
      <w:r w:rsidR="00A83673" w:rsidRPr="00514816">
        <w:rPr>
          <w:rFonts w:asciiTheme="minorHAnsi" w:hAnsiTheme="minorHAnsi" w:cstheme="minorHAnsi"/>
          <w:i/>
          <w:color w:val="1F497D" w:themeColor="text2"/>
          <w:sz w:val="22"/>
          <w:szCs w:val="22"/>
        </w:rPr>
        <w:t xml:space="preserve">coordinated </w:t>
      </w:r>
      <w:r>
        <w:rPr>
          <w:rFonts w:asciiTheme="minorHAnsi" w:hAnsiTheme="minorHAnsi" w:cstheme="minorHAnsi"/>
          <w:i/>
          <w:color w:val="1F497D" w:themeColor="text2"/>
          <w:sz w:val="22"/>
          <w:szCs w:val="22"/>
        </w:rPr>
        <w:t>views that are always part of our detail studies (plan, front elevation and side elevation or section – all at the same scale).  Try to work at ½” or ¾” scale – we will adjust as needed when we begin sheet layouts)</w:t>
      </w:r>
    </w:p>
    <w:p w:rsidR="005B6FAF" w:rsidRDefault="005B6FAF" w:rsidP="00514816">
      <w:pPr>
        <w:spacing w:after="120"/>
        <w:jc w:val="both"/>
        <w:rPr>
          <w:rFonts w:asciiTheme="minorHAnsi" w:hAnsiTheme="minorHAnsi" w:cstheme="minorHAnsi"/>
          <w:i/>
          <w:color w:val="1F497D" w:themeColor="text2"/>
          <w:sz w:val="22"/>
          <w:szCs w:val="22"/>
        </w:rPr>
      </w:pPr>
      <w:r w:rsidRPr="005B6FAF">
        <w:rPr>
          <w:rFonts w:asciiTheme="minorHAnsi" w:hAnsiTheme="minorHAnsi" w:cstheme="minorHAnsi"/>
          <w:b/>
          <w:i/>
          <w:color w:val="1F497D" w:themeColor="text2"/>
          <w:sz w:val="22"/>
          <w:szCs w:val="22"/>
          <w:u w:val="single"/>
        </w:rPr>
        <w:t>Stage 2:</w:t>
      </w:r>
      <w:r>
        <w:rPr>
          <w:rFonts w:asciiTheme="minorHAnsi" w:hAnsiTheme="minorHAnsi" w:cstheme="minorHAnsi"/>
          <w:i/>
          <w:color w:val="1F497D" w:themeColor="text2"/>
          <w:sz w:val="22"/>
          <w:szCs w:val="22"/>
        </w:rPr>
        <w:t xml:space="preserve">  Add additional 3D families for the different steel components shown in the illustration.   Select a set of related components and produce a callout at 1 ½” or 3” and create a second sheet that includes </w:t>
      </w:r>
      <w:r w:rsidR="00A9688D">
        <w:rPr>
          <w:rFonts w:asciiTheme="minorHAnsi" w:hAnsiTheme="minorHAnsi" w:cstheme="minorHAnsi"/>
          <w:i/>
          <w:color w:val="1F497D" w:themeColor="text2"/>
          <w:sz w:val="22"/>
          <w:szCs w:val="22"/>
        </w:rPr>
        <w:t xml:space="preserve">a minimum of </w:t>
      </w:r>
      <w:r>
        <w:rPr>
          <w:rFonts w:asciiTheme="minorHAnsi" w:hAnsiTheme="minorHAnsi" w:cstheme="minorHAnsi"/>
          <w:i/>
          <w:color w:val="1F497D" w:themeColor="text2"/>
          <w:sz w:val="22"/>
          <w:szCs w:val="22"/>
        </w:rPr>
        <w:t xml:space="preserve">4 views, an isometric, plan, front elevation and side elevation or section – all </w:t>
      </w:r>
      <w:r w:rsidR="00D131A0">
        <w:rPr>
          <w:rFonts w:asciiTheme="minorHAnsi" w:hAnsiTheme="minorHAnsi" w:cstheme="minorHAnsi"/>
          <w:i/>
          <w:color w:val="1F497D" w:themeColor="text2"/>
          <w:sz w:val="22"/>
          <w:szCs w:val="22"/>
        </w:rPr>
        <w:t xml:space="preserve">at the same scale)   You will create several of these sheets – with the minimum acceptable </w:t>
      </w:r>
      <w:r w:rsidR="00A9688D">
        <w:rPr>
          <w:rFonts w:asciiTheme="minorHAnsi" w:hAnsiTheme="minorHAnsi" w:cstheme="minorHAnsi"/>
          <w:i/>
          <w:color w:val="1F497D" w:themeColor="text2"/>
          <w:sz w:val="22"/>
          <w:szCs w:val="22"/>
        </w:rPr>
        <w:t>is</w:t>
      </w:r>
      <w:r w:rsidR="00D131A0">
        <w:rPr>
          <w:rFonts w:asciiTheme="minorHAnsi" w:hAnsiTheme="minorHAnsi" w:cstheme="minorHAnsi"/>
          <w:i/>
          <w:color w:val="1F497D" w:themeColor="text2"/>
          <w:sz w:val="22"/>
          <w:szCs w:val="22"/>
        </w:rPr>
        <w:t xml:space="preserve"> one sheet of enlarged details.</w:t>
      </w:r>
    </w:p>
    <w:p w:rsidR="005B6FAF" w:rsidRDefault="00A83673" w:rsidP="00514816">
      <w:pPr>
        <w:spacing w:after="120"/>
        <w:jc w:val="both"/>
        <w:rPr>
          <w:rFonts w:asciiTheme="minorHAnsi" w:hAnsiTheme="minorHAnsi" w:cstheme="minorHAnsi"/>
          <w:i/>
          <w:color w:val="1F497D" w:themeColor="text2"/>
          <w:sz w:val="22"/>
          <w:szCs w:val="22"/>
        </w:rPr>
      </w:pPr>
      <w:r w:rsidRPr="005B6FAF">
        <w:rPr>
          <w:rFonts w:asciiTheme="minorHAnsi" w:hAnsiTheme="minorHAnsi" w:cstheme="minorHAnsi"/>
          <w:b/>
          <w:i/>
          <w:color w:val="1F497D" w:themeColor="text2"/>
          <w:sz w:val="22"/>
          <w:szCs w:val="22"/>
          <w:u w:val="single"/>
        </w:rPr>
        <w:t xml:space="preserve">Stage </w:t>
      </w:r>
      <w:r>
        <w:rPr>
          <w:rFonts w:asciiTheme="minorHAnsi" w:hAnsiTheme="minorHAnsi" w:cstheme="minorHAnsi"/>
          <w:b/>
          <w:i/>
          <w:color w:val="1F497D" w:themeColor="text2"/>
          <w:sz w:val="22"/>
          <w:szCs w:val="22"/>
          <w:u w:val="single"/>
        </w:rPr>
        <w:t>3</w:t>
      </w:r>
      <w:r w:rsidRPr="005B6FAF">
        <w:rPr>
          <w:rFonts w:asciiTheme="minorHAnsi" w:hAnsiTheme="minorHAnsi" w:cstheme="minorHAnsi"/>
          <w:b/>
          <w:i/>
          <w:color w:val="1F497D" w:themeColor="text2"/>
          <w:sz w:val="22"/>
          <w:szCs w:val="22"/>
          <w:u w:val="single"/>
        </w:rPr>
        <w:t>:</w:t>
      </w:r>
      <w:r>
        <w:rPr>
          <w:rFonts w:asciiTheme="minorHAnsi" w:hAnsiTheme="minorHAnsi" w:cstheme="minorHAnsi"/>
          <w:i/>
          <w:color w:val="1F497D" w:themeColor="text2"/>
          <w:sz w:val="22"/>
          <w:szCs w:val="22"/>
        </w:rPr>
        <w:t xml:space="preserve">  Add annotation information to your drawings – both notes with leaders and dimensions.</w:t>
      </w:r>
      <w:r w:rsidR="00A9688D">
        <w:rPr>
          <w:rFonts w:asciiTheme="minorHAnsi" w:hAnsiTheme="minorHAnsi" w:cstheme="minorHAnsi"/>
          <w:i/>
          <w:color w:val="1F497D" w:themeColor="text2"/>
          <w:sz w:val="22"/>
          <w:szCs w:val="22"/>
        </w:rPr>
        <w:t xml:space="preserve">  Reference Ching</w:t>
      </w:r>
    </w:p>
    <w:p w:rsidR="00693636" w:rsidRDefault="00693636" w:rsidP="00693636">
      <w:pPr>
        <w:spacing w:after="120"/>
        <w:jc w:val="both"/>
        <w:rPr>
          <w:rFonts w:asciiTheme="minorHAnsi" w:hAnsiTheme="minorHAnsi" w:cstheme="minorHAnsi"/>
          <w:i/>
          <w:color w:val="1F497D" w:themeColor="text2"/>
          <w:sz w:val="22"/>
          <w:szCs w:val="22"/>
        </w:rPr>
      </w:pPr>
      <w:r>
        <w:rPr>
          <w:rFonts w:asciiTheme="minorHAnsi" w:hAnsiTheme="minorHAnsi" w:cstheme="minorHAnsi"/>
          <w:b/>
          <w:i/>
          <w:color w:val="1F497D" w:themeColor="text2"/>
          <w:sz w:val="22"/>
          <w:szCs w:val="22"/>
          <w:u w:val="single"/>
        </w:rPr>
        <w:t>Research</w:t>
      </w:r>
      <w:r w:rsidRPr="005B6FAF">
        <w:rPr>
          <w:rFonts w:asciiTheme="minorHAnsi" w:hAnsiTheme="minorHAnsi" w:cstheme="minorHAnsi"/>
          <w:b/>
          <w:i/>
          <w:color w:val="1F497D" w:themeColor="text2"/>
          <w:sz w:val="22"/>
          <w:szCs w:val="22"/>
          <w:u w:val="single"/>
        </w:rPr>
        <w:t>:</w:t>
      </w:r>
      <w:r>
        <w:rPr>
          <w:rFonts w:asciiTheme="minorHAnsi" w:hAnsiTheme="minorHAnsi" w:cstheme="minorHAnsi"/>
          <w:i/>
          <w:color w:val="1F497D" w:themeColor="text2"/>
          <w:sz w:val="22"/>
          <w:szCs w:val="22"/>
        </w:rPr>
        <w:t xml:space="preserve">  You must complete research as part of this assignment.  When you have chosen a particular set of steel components to build and study you must research these items.  Locate photographs that </w:t>
      </w:r>
      <w:r w:rsidR="00D131A0">
        <w:rPr>
          <w:rFonts w:asciiTheme="minorHAnsi" w:hAnsiTheme="minorHAnsi" w:cstheme="minorHAnsi"/>
          <w:i/>
          <w:color w:val="1F497D" w:themeColor="text2"/>
          <w:sz w:val="22"/>
          <w:szCs w:val="22"/>
        </w:rPr>
        <w:t>describe</w:t>
      </w:r>
      <w:r>
        <w:rPr>
          <w:rFonts w:asciiTheme="minorHAnsi" w:hAnsiTheme="minorHAnsi" w:cstheme="minorHAnsi"/>
          <w:i/>
          <w:color w:val="1F497D" w:themeColor="text2"/>
          <w:sz w:val="22"/>
          <w:szCs w:val="22"/>
        </w:rPr>
        <w:t xml:space="preserve"> them clearly from a </w:t>
      </w:r>
      <w:r w:rsidR="00D131A0">
        <w:rPr>
          <w:rFonts w:asciiTheme="minorHAnsi" w:hAnsiTheme="minorHAnsi" w:cstheme="minorHAnsi"/>
          <w:i/>
          <w:color w:val="1F497D" w:themeColor="text2"/>
          <w:sz w:val="22"/>
          <w:szCs w:val="22"/>
        </w:rPr>
        <w:t>catalogue and</w:t>
      </w:r>
      <w:r>
        <w:rPr>
          <w:rFonts w:asciiTheme="minorHAnsi" w:hAnsiTheme="minorHAnsi" w:cstheme="minorHAnsi"/>
          <w:i/>
          <w:color w:val="1F497D" w:themeColor="text2"/>
          <w:sz w:val="22"/>
          <w:szCs w:val="22"/>
        </w:rPr>
        <w:t xml:space="preserve"> find photographs of these </w:t>
      </w:r>
      <w:r w:rsidR="00D131A0">
        <w:rPr>
          <w:rFonts w:asciiTheme="minorHAnsi" w:hAnsiTheme="minorHAnsi" w:cstheme="minorHAnsi"/>
          <w:i/>
          <w:color w:val="1F497D" w:themeColor="text2"/>
          <w:sz w:val="22"/>
          <w:szCs w:val="22"/>
        </w:rPr>
        <w:t>used in construction.  Look to understand and explain the role they play in the photographs you find.</w:t>
      </w:r>
    </w:p>
    <w:p w:rsidR="00D131A0" w:rsidRDefault="00D131A0" w:rsidP="00D131A0">
      <w:pPr>
        <w:spacing w:after="120"/>
        <w:jc w:val="both"/>
        <w:rPr>
          <w:rFonts w:asciiTheme="minorHAnsi" w:hAnsiTheme="minorHAnsi" w:cstheme="minorHAnsi"/>
          <w:i/>
          <w:color w:val="1F497D" w:themeColor="text2"/>
          <w:sz w:val="22"/>
          <w:szCs w:val="22"/>
        </w:rPr>
      </w:pPr>
      <w:r>
        <w:rPr>
          <w:rFonts w:asciiTheme="minorHAnsi" w:hAnsiTheme="minorHAnsi" w:cstheme="minorHAnsi"/>
          <w:b/>
          <w:i/>
          <w:color w:val="1F497D" w:themeColor="text2"/>
          <w:sz w:val="22"/>
          <w:szCs w:val="22"/>
          <w:u w:val="single"/>
        </w:rPr>
        <w:t>Creation of 3D families</w:t>
      </w:r>
      <w:r w:rsidRPr="005B6FAF">
        <w:rPr>
          <w:rFonts w:asciiTheme="minorHAnsi" w:hAnsiTheme="minorHAnsi" w:cstheme="minorHAnsi"/>
          <w:b/>
          <w:i/>
          <w:color w:val="1F497D" w:themeColor="text2"/>
          <w:sz w:val="22"/>
          <w:szCs w:val="22"/>
          <w:u w:val="single"/>
        </w:rPr>
        <w:t>:</w:t>
      </w:r>
      <w:r>
        <w:rPr>
          <w:rFonts w:asciiTheme="minorHAnsi" w:hAnsiTheme="minorHAnsi" w:cstheme="minorHAnsi"/>
          <w:i/>
          <w:color w:val="1F497D" w:themeColor="text2"/>
          <w:sz w:val="22"/>
          <w:szCs w:val="22"/>
        </w:rPr>
        <w:t xml:space="preserve">  We will review the creation of 3D families in Revit in class.  They will be created with the use of reference planes as well as instance parameters so they can be modified in the project file.  It is important that they be logically named. All of your families must be prefixed with your name or initials.</w:t>
      </w:r>
    </w:p>
    <w:p w:rsidR="00A9688D" w:rsidRDefault="00D131A0" w:rsidP="00884374">
      <w:pPr>
        <w:jc w:val="both"/>
        <w:rPr>
          <w:rFonts w:asciiTheme="minorHAnsi" w:hAnsiTheme="minorHAnsi" w:cstheme="minorHAnsi"/>
          <w:b/>
          <w:i/>
          <w:color w:val="1F497D" w:themeColor="text2"/>
          <w:sz w:val="22"/>
          <w:szCs w:val="22"/>
        </w:rPr>
      </w:pPr>
      <w:r w:rsidRPr="00D131A0">
        <w:rPr>
          <w:rFonts w:asciiTheme="minorHAnsi" w:hAnsiTheme="minorHAnsi" w:cstheme="minorHAnsi"/>
          <w:b/>
          <w:i/>
          <w:color w:val="1F497D" w:themeColor="text2"/>
          <w:sz w:val="22"/>
          <w:szCs w:val="22"/>
        </w:rPr>
        <w:t>Grading:</w:t>
      </w:r>
      <w:r>
        <w:rPr>
          <w:rFonts w:asciiTheme="minorHAnsi" w:hAnsiTheme="minorHAnsi" w:cstheme="minorHAnsi"/>
          <w:b/>
          <w:i/>
          <w:color w:val="1F497D" w:themeColor="text2"/>
          <w:sz w:val="22"/>
          <w:szCs w:val="22"/>
        </w:rPr>
        <w:t xml:space="preserve">  Criteria for grading will include </w:t>
      </w:r>
      <w:r w:rsidR="00A9688D">
        <w:rPr>
          <w:rFonts w:asciiTheme="minorHAnsi" w:hAnsiTheme="minorHAnsi" w:cstheme="minorHAnsi"/>
          <w:b/>
          <w:i/>
          <w:color w:val="1F497D" w:themeColor="text2"/>
          <w:sz w:val="22"/>
          <w:szCs w:val="22"/>
        </w:rPr>
        <w:t xml:space="preserve">but not be limited to </w:t>
      </w:r>
      <w:r>
        <w:rPr>
          <w:rFonts w:asciiTheme="minorHAnsi" w:hAnsiTheme="minorHAnsi" w:cstheme="minorHAnsi"/>
          <w:b/>
          <w:i/>
          <w:color w:val="1F497D" w:themeColor="text2"/>
          <w:sz w:val="22"/>
          <w:szCs w:val="22"/>
        </w:rPr>
        <w:t xml:space="preserve">the following </w:t>
      </w:r>
    </w:p>
    <w:p w:rsidR="00884374" w:rsidRDefault="00D131A0" w:rsidP="00884374">
      <w:pPr>
        <w:ind w:left="900"/>
        <w:jc w:val="both"/>
        <w:rPr>
          <w:rFonts w:asciiTheme="minorHAnsi" w:hAnsiTheme="minorHAnsi" w:cstheme="minorHAnsi"/>
          <w:b/>
          <w:i/>
          <w:color w:val="1F497D" w:themeColor="text2"/>
          <w:sz w:val="22"/>
          <w:szCs w:val="22"/>
        </w:rPr>
      </w:pPr>
      <w:r>
        <w:rPr>
          <w:rFonts w:asciiTheme="minorHAnsi" w:hAnsiTheme="minorHAnsi" w:cstheme="minorHAnsi"/>
          <w:b/>
          <w:i/>
          <w:color w:val="1F497D" w:themeColor="text2"/>
          <w:sz w:val="22"/>
          <w:szCs w:val="22"/>
        </w:rPr>
        <w:t>(</w:t>
      </w:r>
      <w:r w:rsidR="00A9688D">
        <w:rPr>
          <w:rFonts w:asciiTheme="minorHAnsi" w:hAnsiTheme="minorHAnsi" w:cstheme="minorHAnsi"/>
          <w:b/>
          <w:i/>
          <w:color w:val="1F497D" w:themeColor="text2"/>
          <w:sz w:val="22"/>
          <w:szCs w:val="22"/>
        </w:rPr>
        <w:t>Remember</w:t>
      </w:r>
      <w:r>
        <w:rPr>
          <w:rFonts w:asciiTheme="minorHAnsi" w:hAnsiTheme="minorHAnsi" w:cstheme="minorHAnsi"/>
          <w:b/>
          <w:i/>
          <w:color w:val="1F497D" w:themeColor="text2"/>
          <w:sz w:val="22"/>
          <w:szCs w:val="22"/>
        </w:rPr>
        <w:t xml:space="preserve"> quality is more important that quantity)</w:t>
      </w:r>
    </w:p>
    <w:p w:rsidR="00884374" w:rsidRDefault="00884374" w:rsidP="00884374">
      <w:pPr>
        <w:ind w:left="900"/>
        <w:jc w:val="both"/>
        <w:rPr>
          <w:rFonts w:asciiTheme="minorHAnsi" w:hAnsiTheme="minorHAnsi" w:cstheme="minorHAnsi"/>
          <w:b/>
          <w:i/>
          <w:color w:val="1F497D" w:themeColor="text2"/>
          <w:sz w:val="22"/>
          <w:szCs w:val="22"/>
        </w:rPr>
      </w:pPr>
    </w:p>
    <w:p w:rsidR="00A9688D" w:rsidRDefault="00A9688D" w:rsidP="00884374">
      <w:pPr>
        <w:pStyle w:val="ListParagraph"/>
        <w:numPr>
          <w:ilvl w:val="0"/>
          <w:numId w:val="3"/>
        </w:numPr>
        <w:spacing w:after="120" w:line="276" w:lineRule="auto"/>
        <w:jc w:val="both"/>
        <w:rPr>
          <w:rFonts w:asciiTheme="minorHAnsi" w:hAnsiTheme="minorHAnsi" w:cstheme="minorHAnsi"/>
          <w:b/>
          <w:i/>
          <w:color w:val="1F497D" w:themeColor="text2"/>
          <w:sz w:val="22"/>
          <w:szCs w:val="22"/>
        </w:rPr>
      </w:pPr>
      <w:r>
        <w:rPr>
          <w:rFonts w:asciiTheme="minorHAnsi" w:hAnsiTheme="minorHAnsi" w:cstheme="minorHAnsi"/>
          <w:b/>
          <w:i/>
          <w:color w:val="1F497D" w:themeColor="text2"/>
          <w:sz w:val="22"/>
          <w:szCs w:val="22"/>
        </w:rPr>
        <w:t>A minimum of two sheets are required, one overall composition and one detail composition</w:t>
      </w:r>
    </w:p>
    <w:p w:rsidR="00D131A0" w:rsidRDefault="00D131A0" w:rsidP="00884374">
      <w:pPr>
        <w:pStyle w:val="ListParagraph"/>
        <w:numPr>
          <w:ilvl w:val="0"/>
          <w:numId w:val="3"/>
        </w:numPr>
        <w:spacing w:after="120" w:line="276" w:lineRule="auto"/>
        <w:jc w:val="both"/>
        <w:rPr>
          <w:rFonts w:asciiTheme="minorHAnsi" w:hAnsiTheme="minorHAnsi" w:cstheme="minorHAnsi"/>
          <w:b/>
          <w:i/>
          <w:color w:val="1F497D" w:themeColor="text2"/>
          <w:sz w:val="22"/>
          <w:szCs w:val="22"/>
        </w:rPr>
      </w:pPr>
      <w:r>
        <w:rPr>
          <w:rFonts w:asciiTheme="minorHAnsi" w:hAnsiTheme="minorHAnsi" w:cstheme="minorHAnsi"/>
          <w:b/>
          <w:i/>
          <w:color w:val="1F497D" w:themeColor="text2"/>
          <w:sz w:val="22"/>
          <w:szCs w:val="22"/>
        </w:rPr>
        <w:t>How well are the drawings composed?</w:t>
      </w:r>
    </w:p>
    <w:p w:rsidR="00D131A0" w:rsidRPr="00A9688D" w:rsidRDefault="00D131A0" w:rsidP="00884374">
      <w:pPr>
        <w:pStyle w:val="ListParagraph"/>
        <w:numPr>
          <w:ilvl w:val="0"/>
          <w:numId w:val="3"/>
        </w:numPr>
        <w:spacing w:after="120" w:line="276" w:lineRule="auto"/>
        <w:jc w:val="both"/>
        <w:rPr>
          <w:rFonts w:asciiTheme="minorHAnsi" w:hAnsiTheme="minorHAnsi" w:cstheme="minorHAnsi"/>
          <w:b/>
          <w:i/>
          <w:color w:val="1F497D" w:themeColor="text2"/>
          <w:sz w:val="22"/>
          <w:szCs w:val="22"/>
        </w:rPr>
      </w:pPr>
      <w:r>
        <w:rPr>
          <w:rFonts w:asciiTheme="minorHAnsi" w:hAnsiTheme="minorHAnsi" w:cstheme="minorHAnsi"/>
          <w:b/>
          <w:i/>
          <w:color w:val="1F497D" w:themeColor="text2"/>
          <w:sz w:val="22"/>
          <w:szCs w:val="22"/>
        </w:rPr>
        <w:t>Are the proper views included? (Multiple coordinated views and an isometric) at a minimum</w:t>
      </w:r>
    </w:p>
    <w:p w:rsidR="00A9688D" w:rsidRDefault="00D131A0" w:rsidP="00884374">
      <w:pPr>
        <w:pStyle w:val="ListParagraph"/>
        <w:numPr>
          <w:ilvl w:val="0"/>
          <w:numId w:val="3"/>
        </w:numPr>
        <w:spacing w:after="120" w:line="276" w:lineRule="auto"/>
        <w:jc w:val="both"/>
        <w:rPr>
          <w:rFonts w:asciiTheme="minorHAnsi" w:hAnsiTheme="minorHAnsi" w:cstheme="minorHAnsi"/>
          <w:b/>
          <w:i/>
          <w:color w:val="1F497D" w:themeColor="text2"/>
          <w:sz w:val="22"/>
          <w:szCs w:val="22"/>
        </w:rPr>
      </w:pPr>
      <w:r>
        <w:rPr>
          <w:rFonts w:asciiTheme="minorHAnsi" w:hAnsiTheme="minorHAnsi" w:cstheme="minorHAnsi"/>
          <w:b/>
          <w:i/>
          <w:color w:val="1F497D" w:themeColor="text2"/>
          <w:sz w:val="22"/>
          <w:szCs w:val="22"/>
        </w:rPr>
        <w:t>Are appropriate annotation and dimensions included?</w:t>
      </w:r>
    </w:p>
    <w:p w:rsidR="00D131A0" w:rsidRPr="00A9688D" w:rsidRDefault="00A9688D" w:rsidP="00884374">
      <w:pPr>
        <w:pStyle w:val="ListParagraph"/>
        <w:numPr>
          <w:ilvl w:val="0"/>
          <w:numId w:val="3"/>
        </w:numPr>
        <w:spacing w:after="120" w:line="276" w:lineRule="auto"/>
        <w:jc w:val="both"/>
        <w:rPr>
          <w:rFonts w:asciiTheme="minorHAnsi" w:hAnsiTheme="minorHAnsi" w:cstheme="minorHAnsi"/>
          <w:b/>
          <w:i/>
          <w:color w:val="1F497D" w:themeColor="text2"/>
          <w:sz w:val="22"/>
          <w:szCs w:val="22"/>
        </w:rPr>
      </w:pPr>
      <w:r>
        <w:rPr>
          <w:rFonts w:asciiTheme="minorHAnsi" w:hAnsiTheme="minorHAnsi" w:cstheme="minorHAnsi"/>
          <w:b/>
          <w:i/>
          <w:color w:val="1F497D" w:themeColor="text2"/>
          <w:sz w:val="22"/>
          <w:szCs w:val="22"/>
        </w:rPr>
        <w:t>Are the Revit Files well-constructed?</w:t>
      </w:r>
    </w:p>
    <w:p w:rsidR="00A9688D" w:rsidRDefault="00A9688D" w:rsidP="00884374">
      <w:pPr>
        <w:pStyle w:val="ListParagraph"/>
        <w:spacing w:after="120" w:line="276" w:lineRule="auto"/>
        <w:jc w:val="both"/>
        <w:rPr>
          <w:rFonts w:asciiTheme="minorHAnsi" w:hAnsiTheme="minorHAnsi" w:cstheme="minorHAnsi"/>
          <w:b/>
          <w:i/>
          <w:color w:val="1F497D" w:themeColor="text2"/>
          <w:sz w:val="22"/>
          <w:szCs w:val="22"/>
        </w:rPr>
      </w:pPr>
    </w:p>
    <w:p w:rsidR="00D131A0" w:rsidRDefault="00D131A0" w:rsidP="00884374">
      <w:pPr>
        <w:pStyle w:val="ListParagraph"/>
        <w:numPr>
          <w:ilvl w:val="0"/>
          <w:numId w:val="3"/>
        </w:numPr>
        <w:spacing w:after="120" w:line="276" w:lineRule="auto"/>
        <w:jc w:val="both"/>
        <w:rPr>
          <w:rFonts w:asciiTheme="minorHAnsi" w:hAnsiTheme="minorHAnsi" w:cstheme="minorHAnsi"/>
          <w:b/>
          <w:i/>
          <w:color w:val="1F497D" w:themeColor="text2"/>
          <w:sz w:val="22"/>
          <w:szCs w:val="22"/>
        </w:rPr>
      </w:pPr>
      <w:r>
        <w:rPr>
          <w:rFonts w:asciiTheme="minorHAnsi" w:hAnsiTheme="minorHAnsi" w:cstheme="minorHAnsi"/>
          <w:b/>
          <w:i/>
          <w:color w:val="1F497D" w:themeColor="text2"/>
          <w:sz w:val="22"/>
          <w:szCs w:val="22"/>
        </w:rPr>
        <w:t>Are the details well researched?</w:t>
      </w:r>
      <w:r w:rsidR="00884374">
        <w:rPr>
          <w:rFonts w:asciiTheme="minorHAnsi" w:hAnsiTheme="minorHAnsi" w:cstheme="minorHAnsi"/>
          <w:b/>
          <w:i/>
          <w:color w:val="1F497D" w:themeColor="text2"/>
          <w:sz w:val="22"/>
          <w:szCs w:val="22"/>
        </w:rPr>
        <w:t xml:space="preserve">  Format your research on 11 x 17 landscape format sheets</w:t>
      </w:r>
    </w:p>
    <w:p w:rsidR="00D131A0" w:rsidRDefault="00D131A0" w:rsidP="00884374">
      <w:pPr>
        <w:pStyle w:val="ListParagraph"/>
        <w:numPr>
          <w:ilvl w:val="0"/>
          <w:numId w:val="3"/>
        </w:numPr>
        <w:spacing w:after="120" w:line="276" w:lineRule="auto"/>
        <w:jc w:val="both"/>
        <w:rPr>
          <w:rFonts w:asciiTheme="minorHAnsi" w:hAnsiTheme="minorHAnsi" w:cstheme="minorHAnsi"/>
          <w:b/>
          <w:i/>
          <w:color w:val="1F497D" w:themeColor="text2"/>
          <w:sz w:val="22"/>
          <w:szCs w:val="22"/>
        </w:rPr>
      </w:pPr>
      <w:r>
        <w:rPr>
          <w:rFonts w:asciiTheme="minorHAnsi" w:hAnsiTheme="minorHAnsi" w:cstheme="minorHAnsi"/>
          <w:b/>
          <w:i/>
          <w:color w:val="1F497D" w:themeColor="text2"/>
          <w:sz w:val="22"/>
          <w:szCs w:val="22"/>
        </w:rPr>
        <w:t>Does the student demonstrate an understanding of what has been drawn graphically and verbally?</w:t>
      </w:r>
    </w:p>
    <w:p w:rsidR="00A9688D" w:rsidRDefault="00A9688D" w:rsidP="00884374">
      <w:pPr>
        <w:pStyle w:val="ListParagraph"/>
        <w:spacing w:after="120" w:line="276" w:lineRule="auto"/>
        <w:jc w:val="both"/>
        <w:rPr>
          <w:rFonts w:asciiTheme="minorHAnsi" w:hAnsiTheme="minorHAnsi" w:cstheme="minorHAnsi"/>
          <w:b/>
          <w:i/>
          <w:color w:val="1F497D" w:themeColor="text2"/>
          <w:sz w:val="22"/>
          <w:szCs w:val="22"/>
        </w:rPr>
      </w:pPr>
    </w:p>
    <w:p w:rsidR="00A9688D" w:rsidRDefault="00A9688D" w:rsidP="00884374">
      <w:pPr>
        <w:pStyle w:val="ListParagraph"/>
        <w:numPr>
          <w:ilvl w:val="0"/>
          <w:numId w:val="3"/>
        </w:numPr>
        <w:spacing w:after="120" w:line="276" w:lineRule="auto"/>
        <w:jc w:val="both"/>
        <w:rPr>
          <w:rFonts w:asciiTheme="minorHAnsi" w:hAnsiTheme="minorHAnsi" w:cstheme="minorHAnsi"/>
          <w:b/>
          <w:i/>
          <w:color w:val="1F497D" w:themeColor="text2"/>
          <w:sz w:val="22"/>
          <w:szCs w:val="22"/>
        </w:rPr>
      </w:pPr>
      <w:r>
        <w:rPr>
          <w:rFonts w:asciiTheme="minorHAnsi" w:hAnsiTheme="minorHAnsi" w:cstheme="minorHAnsi"/>
          <w:b/>
          <w:i/>
          <w:color w:val="1F497D" w:themeColor="text2"/>
          <w:sz w:val="22"/>
          <w:szCs w:val="22"/>
        </w:rPr>
        <w:t>Were the drawings plotted correctly and in a single PDF?</w:t>
      </w:r>
      <w:r w:rsidR="00884374">
        <w:rPr>
          <w:rFonts w:asciiTheme="minorHAnsi" w:hAnsiTheme="minorHAnsi" w:cstheme="minorHAnsi"/>
          <w:b/>
          <w:i/>
          <w:color w:val="1F497D" w:themeColor="text2"/>
          <w:sz w:val="22"/>
          <w:szCs w:val="22"/>
        </w:rPr>
        <w:t xml:space="preserve">  Does PDF include research?</w:t>
      </w:r>
    </w:p>
    <w:p w:rsidR="006D4D0D" w:rsidRDefault="00A9688D" w:rsidP="006D4D0D">
      <w:pPr>
        <w:jc w:val="center"/>
        <w:rPr>
          <w:noProof/>
        </w:rPr>
      </w:pPr>
      <w:r>
        <w:rPr>
          <w:rFonts w:asciiTheme="minorHAnsi" w:hAnsiTheme="minorHAnsi" w:cstheme="minorHAnsi"/>
          <w:b/>
          <w:i/>
          <w:color w:val="1F497D" w:themeColor="text2"/>
          <w:sz w:val="22"/>
          <w:szCs w:val="22"/>
        </w:rPr>
        <w:lastRenderedPageBreak/>
        <w:t xml:space="preserve">Were all files uploaded on time?  (Project file and PDF </w:t>
      </w:r>
      <w:proofErr w:type="gramStart"/>
      <w:r>
        <w:rPr>
          <w:rFonts w:asciiTheme="minorHAnsi" w:hAnsiTheme="minorHAnsi" w:cstheme="minorHAnsi"/>
          <w:b/>
          <w:i/>
          <w:color w:val="1F497D" w:themeColor="text2"/>
          <w:sz w:val="22"/>
          <w:szCs w:val="22"/>
        </w:rPr>
        <w:t>file)  Families</w:t>
      </w:r>
      <w:proofErr w:type="gramEnd"/>
      <w:r>
        <w:rPr>
          <w:rFonts w:asciiTheme="minorHAnsi" w:hAnsiTheme="minorHAnsi" w:cstheme="minorHAnsi"/>
          <w:b/>
          <w:i/>
          <w:color w:val="1F497D" w:themeColor="text2"/>
          <w:sz w:val="22"/>
          <w:szCs w:val="22"/>
        </w:rPr>
        <w:t xml:space="preserve"> are contained with the project file.</w:t>
      </w:r>
      <w:r w:rsidR="006D4D0D" w:rsidRPr="006D4D0D">
        <w:rPr>
          <w:noProof/>
        </w:rPr>
        <w:t xml:space="preserve"> </w:t>
      </w:r>
      <w:r w:rsidR="006D4D0D">
        <w:rPr>
          <w:noProof/>
        </w:rPr>
        <w:drawing>
          <wp:inline distT="0" distB="0" distL="0" distR="0" wp14:anchorId="7B3AB049" wp14:editId="1589CC58">
            <wp:extent cx="5753599" cy="4953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3599" cy="495343"/>
                    </a:xfrm>
                    <a:prstGeom prst="rect">
                      <a:avLst/>
                    </a:prstGeom>
                  </pic:spPr>
                </pic:pic>
              </a:graphicData>
            </a:graphic>
          </wp:inline>
        </w:drawing>
      </w:r>
    </w:p>
    <w:p w:rsidR="006D4D0D" w:rsidRDefault="006D4D0D" w:rsidP="006D4D0D">
      <w:pPr>
        <w:jc w:val="center"/>
        <w:rPr>
          <w:noProof/>
        </w:rPr>
      </w:pPr>
      <w:r>
        <w:rPr>
          <w:noProof/>
        </w:rPr>
        <w:drawing>
          <wp:inline distT="0" distB="0" distL="0" distR="0" wp14:anchorId="62710E21" wp14:editId="2637F0BD">
            <wp:extent cx="4762500" cy="2157881"/>
            <wp:effectExtent l="38100" t="38100" r="95250" b="901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9827" cy="2174794"/>
                    </a:xfrm>
                    <a:prstGeom prst="rect">
                      <a:avLst/>
                    </a:prstGeom>
                    <a:effectLst>
                      <a:outerShdw blurRad="50800" dist="38100" dir="2700000" algn="tl" rotWithShape="0">
                        <a:prstClr val="black">
                          <a:alpha val="40000"/>
                        </a:prstClr>
                      </a:outerShdw>
                    </a:effectLst>
                  </pic:spPr>
                </pic:pic>
              </a:graphicData>
            </a:graphic>
          </wp:inline>
        </w:drawing>
      </w:r>
    </w:p>
    <w:p w:rsidR="006D4D0D" w:rsidRDefault="006D4D0D" w:rsidP="006D4D0D">
      <w:pPr>
        <w:jc w:val="center"/>
        <w:rPr>
          <w:noProof/>
        </w:rPr>
      </w:pPr>
      <w:r w:rsidRPr="00236711">
        <w:rPr>
          <w:b/>
          <w:noProof/>
          <w:sz w:val="28"/>
        </w:rPr>
        <w:t>For the Column use W 24 x 162 and for the Beam use @ 21 x 62</w:t>
      </w:r>
    </w:p>
    <w:p w:rsidR="006D4D0D" w:rsidRDefault="006D4D0D" w:rsidP="006D4D0D">
      <w:pPr>
        <w:jc w:val="center"/>
      </w:pPr>
      <w:r>
        <w:rPr>
          <w:noProof/>
        </w:rPr>
        <w:drawing>
          <wp:inline distT="0" distB="0" distL="0" distR="0" wp14:anchorId="4B1B59F4" wp14:editId="7356B091">
            <wp:extent cx="6635750" cy="4591145"/>
            <wp:effectExtent l="38100" t="38100" r="88900" b="952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04" cy="4598170"/>
                    </a:xfrm>
                    <a:prstGeom prst="rect">
                      <a:avLst/>
                    </a:prstGeom>
                    <a:effectLst>
                      <a:outerShdw blurRad="50800" dist="38100" dir="2700000" algn="tl" rotWithShape="0">
                        <a:prstClr val="black">
                          <a:alpha val="40000"/>
                        </a:prstClr>
                      </a:outerShdw>
                    </a:effectLst>
                  </pic:spPr>
                </pic:pic>
              </a:graphicData>
            </a:graphic>
          </wp:inline>
        </w:drawing>
      </w:r>
    </w:p>
    <w:p w:rsidR="006D4D0D" w:rsidRPr="006D4D0D" w:rsidRDefault="006D4D0D" w:rsidP="006D4D0D">
      <w:pPr>
        <w:jc w:val="center"/>
        <w:rPr>
          <w:rStyle w:val="Hyperlink"/>
          <w:sz w:val="22"/>
        </w:rPr>
      </w:pPr>
      <w:r w:rsidRPr="006D4D0D">
        <w:rPr>
          <w:sz w:val="22"/>
        </w:rPr>
        <w:t xml:space="preserve">Source of Information:  </w:t>
      </w:r>
      <w:hyperlink r:id="rId11" w:tgtFrame="_blank" w:history="1">
        <w:r w:rsidRPr="006D4D0D">
          <w:rPr>
            <w:rStyle w:val="Hyperlink"/>
            <w:sz w:val="22"/>
          </w:rPr>
          <w:t>https://www.engineeringtoolbox.com/american-wide-flange-steel-beams-d_1319.html</w:t>
        </w:r>
      </w:hyperlink>
    </w:p>
    <w:p w:rsidR="008A44C3" w:rsidRPr="006D4D0D" w:rsidRDefault="006D4D0D" w:rsidP="006D4D0D">
      <w:pPr>
        <w:jc w:val="center"/>
        <w:rPr>
          <w:sz w:val="22"/>
        </w:rPr>
      </w:pPr>
      <w:r w:rsidRPr="006D4D0D">
        <w:rPr>
          <w:rStyle w:val="Hyperlink"/>
          <w:sz w:val="22"/>
        </w:rPr>
        <w:t xml:space="preserve">Additional Reference for steel components:   </w:t>
      </w:r>
      <w:hyperlink r:id="rId12" w:tgtFrame="_blank" w:history="1">
        <w:r w:rsidRPr="006D4D0D">
          <w:rPr>
            <w:rStyle w:val="Hyperlink"/>
            <w:sz w:val="22"/>
          </w:rPr>
          <w:t>http://products.anssteel.com/category/steel?</w:t>
        </w:r>
      </w:hyperlink>
      <w:bookmarkStart w:id="0" w:name="_GoBack"/>
      <w:bookmarkEnd w:id="0"/>
    </w:p>
    <w:sectPr w:rsidR="008A44C3" w:rsidRPr="006D4D0D" w:rsidSect="00AC119C">
      <w:headerReference w:type="default" r:id="rId13"/>
      <w:footerReference w:type="default" r:id="rId14"/>
      <w:headerReference w:type="first" r:id="rId15"/>
      <w:footerReference w:type="first" r:id="rId16"/>
      <w:type w:val="continuous"/>
      <w:pgSz w:w="12240" w:h="15840"/>
      <w:pgMar w:top="1080" w:right="1080" w:bottom="1080" w:left="10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52" w:rsidRDefault="00AA6E52" w:rsidP="00747FEC">
      <w:r>
        <w:separator/>
      </w:r>
    </w:p>
    <w:p w:rsidR="00AA6E52" w:rsidRDefault="00AA6E52"/>
  </w:endnote>
  <w:endnote w:type="continuationSeparator" w:id="0">
    <w:p w:rsidR="00AA6E52" w:rsidRDefault="00AA6E52" w:rsidP="00747FEC">
      <w:r>
        <w:continuationSeparator/>
      </w:r>
    </w:p>
    <w:p w:rsidR="00AA6E52" w:rsidRDefault="00AA6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CB1FBC">
    <w:pPr>
      <w:pStyle w:val="Footer"/>
      <w:ind w:left="-360"/>
    </w:pPr>
    <w:r>
      <w:rPr>
        <w:noProof/>
      </w:rPr>
      <w:drawing>
        <wp:inline distT="0" distB="0" distL="0" distR="0">
          <wp:extent cx="76771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CB1FBC">
    <w:pPr>
      <w:pStyle w:val="Footer"/>
      <w:ind w:left="-360"/>
    </w:pPr>
    <w:r>
      <w:rPr>
        <w:noProof/>
      </w:rPr>
      <w:drawing>
        <wp:inline distT="0" distB="0" distL="0" distR="0">
          <wp:extent cx="7677150" cy="990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52" w:rsidRDefault="00AA6E52" w:rsidP="00747FEC">
      <w:r>
        <w:separator/>
      </w:r>
    </w:p>
    <w:p w:rsidR="00AA6E52" w:rsidRDefault="00AA6E52"/>
  </w:footnote>
  <w:footnote w:type="continuationSeparator" w:id="0">
    <w:p w:rsidR="00AA6E52" w:rsidRDefault="00AA6E52" w:rsidP="00747FEC">
      <w:r>
        <w:continuationSeparator/>
      </w:r>
    </w:p>
    <w:p w:rsidR="00AA6E52" w:rsidRDefault="00AA6E5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747FEC">
    <w:pPr>
      <w:pStyle w:val="Header"/>
      <w:ind w:left="-1080"/>
    </w:pPr>
  </w:p>
  <w:p w:rsidR="00186E79" w:rsidRPr="00560011" w:rsidRDefault="00186E79" w:rsidP="00CB7B58">
    <w:pPr>
      <w:rPr>
        <w:rFonts w:ascii="Calibri" w:hAnsi="Calibri"/>
        <w:color w:val="365F91"/>
        <w:sz w:val="20"/>
        <w:szCs w:val="20"/>
      </w:rPr>
    </w:pPr>
    <w:r w:rsidRPr="003D4C2D">
      <w:rPr>
        <w:rFonts w:ascii="Arial" w:hAnsi="Arial"/>
        <w:b/>
        <w:color w:val="7F7F7F" w:themeColor="text1" w:themeTint="80"/>
        <w:sz w:val="22"/>
        <w:szCs w:val="22"/>
      </w:rPr>
      <w:t xml:space="preserve">ARCH 2330            </w:t>
    </w:r>
    <w:r w:rsidRPr="003D4C2D">
      <w:rPr>
        <w:rFonts w:ascii="Arial" w:hAnsi="Arial"/>
        <w:b/>
        <w:color w:val="7F7F7F" w:themeColor="text1" w:themeTint="80"/>
      </w:rPr>
      <w:tab/>
    </w:r>
    <w:r w:rsidRPr="003D4C2D">
      <w:rPr>
        <w:rFonts w:ascii="Arial" w:hAnsi="Arial"/>
        <w:b/>
        <w:color w:val="7F7F7F" w:themeColor="text1" w:themeTint="80"/>
        <w:sz w:val="22"/>
        <w:szCs w:val="22"/>
      </w:rPr>
      <w:t>BUILDING TECHNOLOGY III</w:t>
    </w:r>
    <w:r w:rsidRPr="003D4C2D">
      <w:rPr>
        <w:rFonts w:ascii="Arial" w:hAnsi="Arial"/>
        <w:b/>
        <w:color w:val="7F7F7F" w:themeColor="text1" w:themeTint="80"/>
      </w:rPr>
      <w:tab/>
    </w:r>
    <w:r w:rsidRPr="003D4C2D">
      <w:rPr>
        <w:rFonts w:ascii="Arial" w:hAnsi="Arial"/>
        <w:b/>
        <w:color w:val="7F7F7F" w:themeColor="text1" w:themeTint="80"/>
      </w:rPr>
      <w:tab/>
    </w:r>
    <w:r w:rsidRPr="003D4C2D">
      <w:rPr>
        <w:rFonts w:ascii="Arial" w:hAnsi="Arial"/>
        <w:b/>
        <w:color w:val="7F7F7F" w:themeColor="text1" w:themeTint="80"/>
      </w:rPr>
      <w:fldChar w:fldCharType="begin"/>
    </w:r>
    <w:r w:rsidRPr="003D4C2D">
      <w:rPr>
        <w:rFonts w:ascii="Arial" w:hAnsi="Arial"/>
        <w:b/>
        <w:color w:val="7F7F7F" w:themeColor="text1" w:themeTint="80"/>
      </w:rPr>
      <w:instrText xml:space="preserve"> DATE  \@ "MMMM yyyy" </w:instrText>
    </w:r>
    <w:r w:rsidRPr="003D4C2D">
      <w:rPr>
        <w:rFonts w:ascii="Arial" w:hAnsi="Arial"/>
        <w:b/>
        <w:color w:val="7F7F7F" w:themeColor="text1" w:themeTint="80"/>
      </w:rPr>
      <w:fldChar w:fldCharType="separate"/>
    </w:r>
    <w:r w:rsidR="006D4D0D">
      <w:rPr>
        <w:rFonts w:ascii="Arial" w:hAnsi="Arial"/>
        <w:b/>
        <w:noProof/>
        <w:color w:val="7F7F7F" w:themeColor="text1" w:themeTint="80"/>
      </w:rPr>
      <w:t>January 2019</w:t>
    </w:r>
    <w:r w:rsidRPr="003D4C2D">
      <w:rPr>
        <w:rFonts w:ascii="Arial" w:hAnsi="Arial"/>
        <w:b/>
        <w:color w:val="7F7F7F" w:themeColor="text1" w:themeTint="80"/>
      </w:rPr>
      <w:fldChar w:fldCharType="end"/>
    </w:r>
    <w:r w:rsidRPr="00560011">
      <w:rPr>
        <w:rFonts w:ascii="Calibri" w:hAnsi="Calibri"/>
        <w:color w:val="365F91"/>
        <w:sz w:val="20"/>
        <w:szCs w:val="20"/>
      </w:rPr>
      <w:tab/>
      <w:t>[</w:t>
    </w:r>
    <w:r w:rsidRPr="00560011">
      <w:rPr>
        <w:rFonts w:ascii="Calibri" w:hAnsi="Calibri"/>
        <w:color w:val="365F91"/>
        <w:sz w:val="20"/>
        <w:szCs w:val="20"/>
      </w:rPr>
      <w:fldChar w:fldCharType="begin"/>
    </w:r>
    <w:r w:rsidRPr="00560011">
      <w:rPr>
        <w:rFonts w:ascii="Calibri" w:hAnsi="Calibri"/>
        <w:color w:val="365F91"/>
        <w:sz w:val="20"/>
        <w:szCs w:val="20"/>
      </w:rPr>
      <w:instrText xml:space="preserve"> PAGE   \* MERGEFORMAT </w:instrText>
    </w:r>
    <w:r w:rsidRPr="00560011">
      <w:rPr>
        <w:rFonts w:ascii="Calibri" w:hAnsi="Calibri"/>
        <w:color w:val="365F91"/>
        <w:sz w:val="20"/>
        <w:szCs w:val="20"/>
      </w:rPr>
      <w:fldChar w:fldCharType="separate"/>
    </w:r>
    <w:r w:rsidR="006D4D0D">
      <w:rPr>
        <w:rFonts w:ascii="Calibri" w:hAnsi="Calibri"/>
        <w:noProof/>
        <w:color w:val="365F91"/>
        <w:sz w:val="20"/>
        <w:szCs w:val="20"/>
      </w:rPr>
      <w:t>2</w:t>
    </w:r>
    <w:r w:rsidRPr="00560011">
      <w:rPr>
        <w:rFonts w:ascii="Calibri" w:hAnsi="Calibri"/>
        <w:color w:val="365F91"/>
        <w:sz w:val="20"/>
        <w:szCs w:val="20"/>
      </w:rPr>
      <w:fldChar w:fldCharType="end"/>
    </w:r>
    <w:r w:rsidRPr="00560011">
      <w:rPr>
        <w:rFonts w:ascii="Calibri" w:hAnsi="Calibri"/>
        <w:color w:val="365F91"/>
        <w:sz w:val="20"/>
        <w:szCs w:val="20"/>
      </w:rPr>
      <w:t>]</w:t>
    </w:r>
  </w:p>
  <w:p w:rsidR="00186E79" w:rsidRPr="00BA20B3" w:rsidRDefault="00186E79" w:rsidP="00CB7B58">
    <w:pPr>
      <w:pStyle w:val="Header"/>
      <w:ind w:left="-14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115297">
    <w:pPr>
      <w:pStyle w:val="Header"/>
      <w:ind w:left="-1440"/>
      <w:jc w:val="right"/>
    </w:pPr>
    <w:r>
      <w:rPr>
        <w:noProof/>
      </w:rPr>
      <w:drawing>
        <wp:inline distT="0" distB="0" distL="0" distR="0">
          <wp:extent cx="7165075" cy="1398270"/>
          <wp:effectExtent l="0" t="0" r="0" b="0"/>
          <wp:docPr id="2" name="Picture 2" descr="ARCHITEC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_HEAD"/>
                  <pic:cNvPicPr>
                    <a:picLocks noChangeAspect="1" noChangeArrowheads="1"/>
                  </pic:cNvPicPr>
                </pic:nvPicPr>
                <pic:blipFill rotWithShape="1">
                  <a:blip r:embed="rId1"/>
                  <a:srcRect l="-3961" t="15819" r="5179" b="-1244"/>
                  <a:stretch/>
                </pic:blipFill>
                <pic:spPr bwMode="auto">
                  <a:xfrm>
                    <a:off x="0" y="0"/>
                    <a:ext cx="7174555" cy="14001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58A"/>
    <w:multiLevelType w:val="hybridMultilevel"/>
    <w:tmpl w:val="FB7C8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F5930"/>
    <w:multiLevelType w:val="hybridMultilevel"/>
    <w:tmpl w:val="A7E81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EF7204"/>
    <w:multiLevelType w:val="hybridMultilevel"/>
    <w:tmpl w:val="AAE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CA"/>
    <w:rsid w:val="000061EA"/>
    <w:rsid w:val="0001365F"/>
    <w:rsid w:val="00024207"/>
    <w:rsid w:val="00032049"/>
    <w:rsid w:val="00036049"/>
    <w:rsid w:val="00045758"/>
    <w:rsid w:val="00051BAC"/>
    <w:rsid w:val="00074E01"/>
    <w:rsid w:val="00077E40"/>
    <w:rsid w:val="000810CE"/>
    <w:rsid w:val="00081BAA"/>
    <w:rsid w:val="00094FDF"/>
    <w:rsid w:val="000A2584"/>
    <w:rsid w:val="000A3FAD"/>
    <w:rsid w:val="000B2A3B"/>
    <w:rsid w:val="000B3585"/>
    <w:rsid w:val="000B6809"/>
    <w:rsid w:val="000C274C"/>
    <w:rsid w:val="000E0CC8"/>
    <w:rsid w:val="000E3F49"/>
    <w:rsid w:val="000E5C43"/>
    <w:rsid w:val="000E6657"/>
    <w:rsid w:val="00107C9F"/>
    <w:rsid w:val="00113982"/>
    <w:rsid w:val="00115297"/>
    <w:rsid w:val="00135640"/>
    <w:rsid w:val="001361EC"/>
    <w:rsid w:val="00143B86"/>
    <w:rsid w:val="00147C08"/>
    <w:rsid w:val="00147D41"/>
    <w:rsid w:val="00155336"/>
    <w:rsid w:val="0016266A"/>
    <w:rsid w:val="001672F4"/>
    <w:rsid w:val="00185FE6"/>
    <w:rsid w:val="00186E79"/>
    <w:rsid w:val="001A30DF"/>
    <w:rsid w:val="001A4856"/>
    <w:rsid w:val="001A7803"/>
    <w:rsid w:val="001B5CC1"/>
    <w:rsid w:val="001C52EF"/>
    <w:rsid w:val="001C7DBB"/>
    <w:rsid w:val="001E3DE9"/>
    <w:rsid w:val="001E7871"/>
    <w:rsid w:val="001E7AF0"/>
    <w:rsid w:val="001F3886"/>
    <w:rsid w:val="001F3B11"/>
    <w:rsid w:val="001F63C0"/>
    <w:rsid w:val="002117D3"/>
    <w:rsid w:val="002241C6"/>
    <w:rsid w:val="00226F86"/>
    <w:rsid w:val="00231437"/>
    <w:rsid w:val="00233C1B"/>
    <w:rsid w:val="002406B4"/>
    <w:rsid w:val="00242D4D"/>
    <w:rsid w:val="0024577E"/>
    <w:rsid w:val="0025707A"/>
    <w:rsid w:val="00260300"/>
    <w:rsid w:val="0026164D"/>
    <w:rsid w:val="00261B74"/>
    <w:rsid w:val="002678C3"/>
    <w:rsid w:val="002745B9"/>
    <w:rsid w:val="00274E17"/>
    <w:rsid w:val="00277575"/>
    <w:rsid w:val="00280638"/>
    <w:rsid w:val="00281C1A"/>
    <w:rsid w:val="00283D87"/>
    <w:rsid w:val="00294B29"/>
    <w:rsid w:val="002A1504"/>
    <w:rsid w:val="002A448C"/>
    <w:rsid w:val="002A72AB"/>
    <w:rsid w:val="002B0E93"/>
    <w:rsid w:val="002B2DB4"/>
    <w:rsid w:val="002B37B7"/>
    <w:rsid w:val="002C2061"/>
    <w:rsid w:val="002D222F"/>
    <w:rsid w:val="002D264E"/>
    <w:rsid w:val="002E2836"/>
    <w:rsid w:val="002E4485"/>
    <w:rsid w:val="002E4ABF"/>
    <w:rsid w:val="002E734D"/>
    <w:rsid w:val="003013E3"/>
    <w:rsid w:val="0030542F"/>
    <w:rsid w:val="00305E82"/>
    <w:rsid w:val="00316AA1"/>
    <w:rsid w:val="00321E66"/>
    <w:rsid w:val="00322C89"/>
    <w:rsid w:val="003422A6"/>
    <w:rsid w:val="0035432B"/>
    <w:rsid w:val="00356C23"/>
    <w:rsid w:val="00356EE7"/>
    <w:rsid w:val="003715D0"/>
    <w:rsid w:val="003832B3"/>
    <w:rsid w:val="0038369B"/>
    <w:rsid w:val="00395CEF"/>
    <w:rsid w:val="003A12FF"/>
    <w:rsid w:val="003B6507"/>
    <w:rsid w:val="003C0AC9"/>
    <w:rsid w:val="003C2359"/>
    <w:rsid w:val="003C6377"/>
    <w:rsid w:val="003D18F1"/>
    <w:rsid w:val="003D2DE6"/>
    <w:rsid w:val="003D32DE"/>
    <w:rsid w:val="003D4C2D"/>
    <w:rsid w:val="003D5792"/>
    <w:rsid w:val="003E405F"/>
    <w:rsid w:val="003E5683"/>
    <w:rsid w:val="00404A2A"/>
    <w:rsid w:val="00405306"/>
    <w:rsid w:val="004100F7"/>
    <w:rsid w:val="004115CF"/>
    <w:rsid w:val="0041245F"/>
    <w:rsid w:val="0041683B"/>
    <w:rsid w:val="0042544A"/>
    <w:rsid w:val="00427549"/>
    <w:rsid w:val="00430BAA"/>
    <w:rsid w:val="00433264"/>
    <w:rsid w:val="0044091C"/>
    <w:rsid w:val="0044228E"/>
    <w:rsid w:val="00453570"/>
    <w:rsid w:val="00463A24"/>
    <w:rsid w:val="004917CA"/>
    <w:rsid w:val="00497524"/>
    <w:rsid w:val="004A0A89"/>
    <w:rsid w:val="004A29AC"/>
    <w:rsid w:val="004A5689"/>
    <w:rsid w:val="004B5F40"/>
    <w:rsid w:val="004D0D00"/>
    <w:rsid w:val="004D4A54"/>
    <w:rsid w:val="004D7BD6"/>
    <w:rsid w:val="004F6E22"/>
    <w:rsid w:val="00504B29"/>
    <w:rsid w:val="00514816"/>
    <w:rsid w:val="00515999"/>
    <w:rsid w:val="005165EC"/>
    <w:rsid w:val="00525D1F"/>
    <w:rsid w:val="00526886"/>
    <w:rsid w:val="00527B47"/>
    <w:rsid w:val="00531C67"/>
    <w:rsid w:val="00535698"/>
    <w:rsid w:val="00542ECC"/>
    <w:rsid w:val="00544A23"/>
    <w:rsid w:val="00560011"/>
    <w:rsid w:val="00565EA6"/>
    <w:rsid w:val="00574799"/>
    <w:rsid w:val="005766E0"/>
    <w:rsid w:val="005809CA"/>
    <w:rsid w:val="005830BD"/>
    <w:rsid w:val="005873CE"/>
    <w:rsid w:val="005977B6"/>
    <w:rsid w:val="005B6FAF"/>
    <w:rsid w:val="005E0A8E"/>
    <w:rsid w:val="005E2499"/>
    <w:rsid w:val="005E48C9"/>
    <w:rsid w:val="005F2039"/>
    <w:rsid w:val="005F500A"/>
    <w:rsid w:val="005F5895"/>
    <w:rsid w:val="00607EE8"/>
    <w:rsid w:val="00611142"/>
    <w:rsid w:val="0061384E"/>
    <w:rsid w:val="00620ABD"/>
    <w:rsid w:val="00625BB0"/>
    <w:rsid w:val="00633493"/>
    <w:rsid w:val="00634359"/>
    <w:rsid w:val="0063781A"/>
    <w:rsid w:val="00637FFA"/>
    <w:rsid w:val="00644632"/>
    <w:rsid w:val="00644AA2"/>
    <w:rsid w:val="00650389"/>
    <w:rsid w:val="00651F28"/>
    <w:rsid w:val="00662B11"/>
    <w:rsid w:val="0066596F"/>
    <w:rsid w:val="006677D9"/>
    <w:rsid w:val="006861A1"/>
    <w:rsid w:val="00693636"/>
    <w:rsid w:val="006938CA"/>
    <w:rsid w:val="00695581"/>
    <w:rsid w:val="006955A1"/>
    <w:rsid w:val="006A0113"/>
    <w:rsid w:val="006A23DC"/>
    <w:rsid w:val="006A2ADA"/>
    <w:rsid w:val="006A7544"/>
    <w:rsid w:val="006B187C"/>
    <w:rsid w:val="006B489F"/>
    <w:rsid w:val="006C2F07"/>
    <w:rsid w:val="006C5265"/>
    <w:rsid w:val="006C77CA"/>
    <w:rsid w:val="006C7BB8"/>
    <w:rsid w:val="006D4D0D"/>
    <w:rsid w:val="006D6E6A"/>
    <w:rsid w:val="006F01C6"/>
    <w:rsid w:val="006F1D9E"/>
    <w:rsid w:val="006F6133"/>
    <w:rsid w:val="006F7A95"/>
    <w:rsid w:val="00706430"/>
    <w:rsid w:val="007105EC"/>
    <w:rsid w:val="00711B87"/>
    <w:rsid w:val="00712205"/>
    <w:rsid w:val="007179D8"/>
    <w:rsid w:val="007216CF"/>
    <w:rsid w:val="00721D74"/>
    <w:rsid w:val="00731F1C"/>
    <w:rsid w:val="00734B59"/>
    <w:rsid w:val="00737B50"/>
    <w:rsid w:val="00742DE6"/>
    <w:rsid w:val="00744E3B"/>
    <w:rsid w:val="007466B7"/>
    <w:rsid w:val="00747FEC"/>
    <w:rsid w:val="00752322"/>
    <w:rsid w:val="007719DC"/>
    <w:rsid w:val="00771CE0"/>
    <w:rsid w:val="00772766"/>
    <w:rsid w:val="007777D4"/>
    <w:rsid w:val="00780A8F"/>
    <w:rsid w:val="007811F8"/>
    <w:rsid w:val="007856E9"/>
    <w:rsid w:val="007A0AB3"/>
    <w:rsid w:val="007A528E"/>
    <w:rsid w:val="007C330D"/>
    <w:rsid w:val="007C6A7F"/>
    <w:rsid w:val="007C7BAB"/>
    <w:rsid w:val="007D0CFE"/>
    <w:rsid w:val="007D2BD8"/>
    <w:rsid w:val="007D34F2"/>
    <w:rsid w:val="007E51D6"/>
    <w:rsid w:val="007E6D46"/>
    <w:rsid w:val="007F7105"/>
    <w:rsid w:val="00814400"/>
    <w:rsid w:val="008302BB"/>
    <w:rsid w:val="00842E8F"/>
    <w:rsid w:val="00852C24"/>
    <w:rsid w:val="00856E77"/>
    <w:rsid w:val="008577F4"/>
    <w:rsid w:val="0086626D"/>
    <w:rsid w:val="0087031E"/>
    <w:rsid w:val="0087301E"/>
    <w:rsid w:val="008734A0"/>
    <w:rsid w:val="008755B9"/>
    <w:rsid w:val="008805AF"/>
    <w:rsid w:val="00884374"/>
    <w:rsid w:val="00885CF9"/>
    <w:rsid w:val="0088758C"/>
    <w:rsid w:val="00893478"/>
    <w:rsid w:val="0089701F"/>
    <w:rsid w:val="008A05D4"/>
    <w:rsid w:val="008A44C3"/>
    <w:rsid w:val="008B0B73"/>
    <w:rsid w:val="008B52F3"/>
    <w:rsid w:val="008B5DFD"/>
    <w:rsid w:val="008D39DD"/>
    <w:rsid w:val="008E4676"/>
    <w:rsid w:val="008E5F37"/>
    <w:rsid w:val="008F055A"/>
    <w:rsid w:val="008F0778"/>
    <w:rsid w:val="008F2E10"/>
    <w:rsid w:val="008F476C"/>
    <w:rsid w:val="00914922"/>
    <w:rsid w:val="00917A52"/>
    <w:rsid w:val="00917BBE"/>
    <w:rsid w:val="0092349A"/>
    <w:rsid w:val="00925913"/>
    <w:rsid w:val="00947937"/>
    <w:rsid w:val="00953935"/>
    <w:rsid w:val="00956F87"/>
    <w:rsid w:val="00965162"/>
    <w:rsid w:val="00970AD5"/>
    <w:rsid w:val="00973EBB"/>
    <w:rsid w:val="009904C5"/>
    <w:rsid w:val="0099653A"/>
    <w:rsid w:val="009B1E0A"/>
    <w:rsid w:val="009B4D7C"/>
    <w:rsid w:val="009C7D79"/>
    <w:rsid w:val="009D13BF"/>
    <w:rsid w:val="009D6FAD"/>
    <w:rsid w:val="009E2278"/>
    <w:rsid w:val="009E2432"/>
    <w:rsid w:val="009F76AA"/>
    <w:rsid w:val="009F7921"/>
    <w:rsid w:val="00A07F8E"/>
    <w:rsid w:val="00A108FA"/>
    <w:rsid w:val="00A10C49"/>
    <w:rsid w:val="00A27330"/>
    <w:rsid w:val="00A308BE"/>
    <w:rsid w:val="00A30F55"/>
    <w:rsid w:val="00A31FBF"/>
    <w:rsid w:val="00A34179"/>
    <w:rsid w:val="00A45B63"/>
    <w:rsid w:val="00A617AB"/>
    <w:rsid w:val="00A7282E"/>
    <w:rsid w:val="00A75EEC"/>
    <w:rsid w:val="00A81A53"/>
    <w:rsid w:val="00A83673"/>
    <w:rsid w:val="00A94924"/>
    <w:rsid w:val="00A9688D"/>
    <w:rsid w:val="00A96E89"/>
    <w:rsid w:val="00AA0276"/>
    <w:rsid w:val="00AA1397"/>
    <w:rsid w:val="00AA2136"/>
    <w:rsid w:val="00AA6E52"/>
    <w:rsid w:val="00AB2CA1"/>
    <w:rsid w:val="00AB325D"/>
    <w:rsid w:val="00AB6F70"/>
    <w:rsid w:val="00AC119C"/>
    <w:rsid w:val="00AC19CB"/>
    <w:rsid w:val="00AC3D11"/>
    <w:rsid w:val="00AC6A4F"/>
    <w:rsid w:val="00AE2DCF"/>
    <w:rsid w:val="00AE3CC4"/>
    <w:rsid w:val="00AF14C7"/>
    <w:rsid w:val="00B04611"/>
    <w:rsid w:val="00B07E17"/>
    <w:rsid w:val="00B127DE"/>
    <w:rsid w:val="00B15B34"/>
    <w:rsid w:val="00B31285"/>
    <w:rsid w:val="00B312E6"/>
    <w:rsid w:val="00B43CA0"/>
    <w:rsid w:val="00B51066"/>
    <w:rsid w:val="00B57DC3"/>
    <w:rsid w:val="00B6070B"/>
    <w:rsid w:val="00B62553"/>
    <w:rsid w:val="00B6331C"/>
    <w:rsid w:val="00B660D7"/>
    <w:rsid w:val="00B763EA"/>
    <w:rsid w:val="00B76D72"/>
    <w:rsid w:val="00B81966"/>
    <w:rsid w:val="00B84955"/>
    <w:rsid w:val="00B87189"/>
    <w:rsid w:val="00B918EB"/>
    <w:rsid w:val="00B95C6A"/>
    <w:rsid w:val="00BA159F"/>
    <w:rsid w:val="00BA16F4"/>
    <w:rsid w:val="00BA20B3"/>
    <w:rsid w:val="00BA47D9"/>
    <w:rsid w:val="00BB1896"/>
    <w:rsid w:val="00BB22BC"/>
    <w:rsid w:val="00BB3BF5"/>
    <w:rsid w:val="00BB3EA3"/>
    <w:rsid w:val="00BB4E63"/>
    <w:rsid w:val="00BC2A96"/>
    <w:rsid w:val="00BD5C0D"/>
    <w:rsid w:val="00BF0787"/>
    <w:rsid w:val="00BF1CF3"/>
    <w:rsid w:val="00C002AF"/>
    <w:rsid w:val="00C267A4"/>
    <w:rsid w:val="00C31257"/>
    <w:rsid w:val="00C32C19"/>
    <w:rsid w:val="00C4191E"/>
    <w:rsid w:val="00C41F21"/>
    <w:rsid w:val="00C43101"/>
    <w:rsid w:val="00C450D2"/>
    <w:rsid w:val="00C455DA"/>
    <w:rsid w:val="00C51684"/>
    <w:rsid w:val="00C522B8"/>
    <w:rsid w:val="00C55E0C"/>
    <w:rsid w:val="00C71B61"/>
    <w:rsid w:val="00C71DBB"/>
    <w:rsid w:val="00C73427"/>
    <w:rsid w:val="00C768BC"/>
    <w:rsid w:val="00C8543D"/>
    <w:rsid w:val="00C8705A"/>
    <w:rsid w:val="00C93BA8"/>
    <w:rsid w:val="00CA6EF5"/>
    <w:rsid w:val="00CB0B33"/>
    <w:rsid w:val="00CB1FBC"/>
    <w:rsid w:val="00CB3DE1"/>
    <w:rsid w:val="00CB5223"/>
    <w:rsid w:val="00CB7B58"/>
    <w:rsid w:val="00CB7F63"/>
    <w:rsid w:val="00CD18BA"/>
    <w:rsid w:val="00CD3476"/>
    <w:rsid w:val="00CE2D42"/>
    <w:rsid w:val="00CE4DBF"/>
    <w:rsid w:val="00CF0DCC"/>
    <w:rsid w:val="00CF66DC"/>
    <w:rsid w:val="00D027BD"/>
    <w:rsid w:val="00D0353E"/>
    <w:rsid w:val="00D06061"/>
    <w:rsid w:val="00D131A0"/>
    <w:rsid w:val="00D14330"/>
    <w:rsid w:val="00D24E27"/>
    <w:rsid w:val="00D257EC"/>
    <w:rsid w:val="00D34AB1"/>
    <w:rsid w:val="00D36F70"/>
    <w:rsid w:val="00D402C8"/>
    <w:rsid w:val="00D42C43"/>
    <w:rsid w:val="00D43861"/>
    <w:rsid w:val="00D50175"/>
    <w:rsid w:val="00D57F12"/>
    <w:rsid w:val="00D62778"/>
    <w:rsid w:val="00D72D14"/>
    <w:rsid w:val="00D827D5"/>
    <w:rsid w:val="00D906A1"/>
    <w:rsid w:val="00D96E1B"/>
    <w:rsid w:val="00D97BCE"/>
    <w:rsid w:val="00DA36BB"/>
    <w:rsid w:val="00DA4F19"/>
    <w:rsid w:val="00DA5C99"/>
    <w:rsid w:val="00DB0E6C"/>
    <w:rsid w:val="00DB5A8E"/>
    <w:rsid w:val="00DC5489"/>
    <w:rsid w:val="00DC5FDA"/>
    <w:rsid w:val="00DC7124"/>
    <w:rsid w:val="00DD62D2"/>
    <w:rsid w:val="00DF708B"/>
    <w:rsid w:val="00E0528D"/>
    <w:rsid w:val="00E202D0"/>
    <w:rsid w:val="00E228FA"/>
    <w:rsid w:val="00E2375F"/>
    <w:rsid w:val="00E34731"/>
    <w:rsid w:val="00E40F80"/>
    <w:rsid w:val="00E41149"/>
    <w:rsid w:val="00E41F22"/>
    <w:rsid w:val="00E61D56"/>
    <w:rsid w:val="00E70127"/>
    <w:rsid w:val="00E81D38"/>
    <w:rsid w:val="00E869F8"/>
    <w:rsid w:val="00E90166"/>
    <w:rsid w:val="00E90A70"/>
    <w:rsid w:val="00E9574E"/>
    <w:rsid w:val="00E9688A"/>
    <w:rsid w:val="00EA4B18"/>
    <w:rsid w:val="00EA5789"/>
    <w:rsid w:val="00EB21AD"/>
    <w:rsid w:val="00EC3C2F"/>
    <w:rsid w:val="00EC3ED4"/>
    <w:rsid w:val="00ED11EA"/>
    <w:rsid w:val="00EF1418"/>
    <w:rsid w:val="00EF4CB8"/>
    <w:rsid w:val="00F00F3C"/>
    <w:rsid w:val="00F05E65"/>
    <w:rsid w:val="00F07C61"/>
    <w:rsid w:val="00F14823"/>
    <w:rsid w:val="00F16D30"/>
    <w:rsid w:val="00F32F01"/>
    <w:rsid w:val="00F44072"/>
    <w:rsid w:val="00F451F7"/>
    <w:rsid w:val="00F53C33"/>
    <w:rsid w:val="00F54058"/>
    <w:rsid w:val="00F61358"/>
    <w:rsid w:val="00F62DB6"/>
    <w:rsid w:val="00F700CF"/>
    <w:rsid w:val="00F947B3"/>
    <w:rsid w:val="00FB0510"/>
    <w:rsid w:val="00FB35D8"/>
    <w:rsid w:val="00FB385D"/>
    <w:rsid w:val="00FB6D9C"/>
    <w:rsid w:val="00FD4E18"/>
    <w:rsid w:val="00FD5901"/>
    <w:rsid w:val="00FD5E24"/>
    <w:rsid w:val="00FE118A"/>
    <w:rsid w:val="00FE2D8D"/>
    <w:rsid w:val="00FE38EB"/>
    <w:rsid w:val="00FF22AC"/>
    <w:rsid w:val="00FF33F8"/>
    <w:rsid w:val="00FF42EA"/>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2889885"/>
  <w15:docId w15:val="{E2C7568B-5D16-4B50-9D59-126B6388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8F"/>
    <w:rPr>
      <w:sz w:val="24"/>
      <w:szCs w:val="24"/>
    </w:rPr>
  </w:style>
  <w:style w:type="paragraph" w:styleId="Heading1">
    <w:name w:val="heading 1"/>
    <w:basedOn w:val="Normal"/>
    <w:next w:val="Normal"/>
    <w:link w:val="Heading1Char"/>
    <w:qFormat/>
    <w:rsid w:val="003832B3"/>
    <w:pPr>
      <w:keepNext/>
      <w:widowControl w:val="0"/>
      <w:tabs>
        <w:tab w:val="left" w:pos="-1440"/>
      </w:tabs>
      <w:outlineLvl w:val="0"/>
    </w:pPr>
    <w:rPr>
      <w:rFonts w:ascii="Arial" w:hAnsi="Arial"/>
      <w:b/>
      <w:snapToGrid w:val="0"/>
      <w:szCs w:val="20"/>
    </w:rPr>
  </w:style>
  <w:style w:type="paragraph" w:styleId="Heading2">
    <w:name w:val="heading 2"/>
    <w:basedOn w:val="Normal"/>
    <w:next w:val="Normal"/>
    <w:link w:val="Heading2Char"/>
    <w:qFormat/>
    <w:rsid w:val="003832B3"/>
    <w:pPr>
      <w:keepNext/>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FEC"/>
    <w:pPr>
      <w:spacing w:before="100" w:beforeAutospacing="1" w:after="100" w:afterAutospacing="1"/>
    </w:pPr>
  </w:style>
  <w:style w:type="character" w:styleId="Hyperlink">
    <w:name w:val="Hyperlink"/>
    <w:basedOn w:val="DefaultParagraphFont"/>
    <w:rsid w:val="00747FEC"/>
    <w:rPr>
      <w:color w:val="0000FF"/>
      <w:u w:val="single"/>
    </w:rPr>
  </w:style>
  <w:style w:type="paragraph" w:styleId="Header">
    <w:name w:val="header"/>
    <w:basedOn w:val="Normal"/>
    <w:link w:val="HeaderChar"/>
    <w:uiPriority w:val="99"/>
    <w:unhideWhenUsed/>
    <w:rsid w:val="00747FEC"/>
    <w:pPr>
      <w:tabs>
        <w:tab w:val="center" w:pos="4680"/>
        <w:tab w:val="right" w:pos="9360"/>
      </w:tabs>
    </w:pPr>
  </w:style>
  <w:style w:type="character" w:customStyle="1" w:styleId="HeaderChar">
    <w:name w:val="Header Char"/>
    <w:basedOn w:val="DefaultParagraphFont"/>
    <w:link w:val="Header"/>
    <w:uiPriority w:val="99"/>
    <w:rsid w:val="00747FEC"/>
    <w:rPr>
      <w:sz w:val="24"/>
      <w:szCs w:val="24"/>
    </w:rPr>
  </w:style>
  <w:style w:type="paragraph" w:styleId="Footer">
    <w:name w:val="footer"/>
    <w:basedOn w:val="Normal"/>
    <w:link w:val="FooterChar"/>
    <w:uiPriority w:val="99"/>
    <w:unhideWhenUsed/>
    <w:rsid w:val="00747FEC"/>
    <w:pPr>
      <w:tabs>
        <w:tab w:val="center" w:pos="4680"/>
        <w:tab w:val="right" w:pos="9360"/>
      </w:tabs>
    </w:pPr>
  </w:style>
  <w:style w:type="character" w:customStyle="1" w:styleId="FooterChar">
    <w:name w:val="Footer Char"/>
    <w:basedOn w:val="DefaultParagraphFont"/>
    <w:link w:val="Footer"/>
    <w:uiPriority w:val="99"/>
    <w:rsid w:val="00747FEC"/>
    <w:rPr>
      <w:sz w:val="24"/>
      <w:szCs w:val="24"/>
    </w:rPr>
  </w:style>
  <w:style w:type="paragraph" w:styleId="BalloonText">
    <w:name w:val="Balloon Text"/>
    <w:basedOn w:val="Normal"/>
    <w:link w:val="BalloonTextChar"/>
    <w:uiPriority w:val="99"/>
    <w:semiHidden/>
    <w:unhideWhenUsed/>
    <w:rsid w:val="00747FEC"/>
    <w:rPr>
      <w:rFonts w:ascii="Tahoma" w:hAnsi="Tahoma" w:cs="Tahoma"/>
      <w:sz w:val="16"/>
      <w:szCs w:val="16"/>
    </w:rPr>
  </w:style>
  <w:style w:type="character" w:customStyle="1" w:styleId="BalloonTextChar">
    <w:name w:val="Balloon Text Char"/>
    <w:basedOn w:val="DefaultParagraphFont"/>
    <w:link w:val="BalloonText"/>
    <w:uiPriority w:val="99"/>
    <w:semiHidden/>
    <w:rsid w:val="00747FEC"/>
    <w:rPr>
      <w:rFonts w:ascii="Tahoma" w:hAnsi="Tahoma" w:cs="Tahoma"/>
      <w:sz w:val="16"/>
      <w:szCs w:val="16"/>
    </w:rPr>
  </w:style>
  <w:style w:type="character" w:customStyle="1" w:styleId="Heading1Char">
    <w:name w:val="Heading 1 Char"/>
    <w:basedOn w:val="DefaultParagraphFont"/>
    <w:link w:val="Heading1"/>
    <w:rsid w:val="003832B3"/>
    <w:rPr>
      <w:rFonts w:ascii="Arial" w:hAnsi="Arial"/>
      <w:b/>
      <w:snapToGrid w:val="0"/>
      <w:sz w:val="24"/>
    </w:rPr>
  </w:style>
  <w:style w:type="character" w:customStyle="1" w:styleId="Heading2Char">
    <w:name w:val="Heading 2 Char"/>
    <w:basedOn w:val="DefaultParagraphFont"/>
    <w:link w:val="Heading2"/>
    <w:rsid w:val="003832B3"/>
    <w:rPr>
      <w:rFonts w:ascii="Arial" w:hAnsi="Arial"/>
      <w:sz w:val="24"/>
    </w:rPr>
  </w:style>
  <w:style w:type="paragraph" w:styleId="ListParagraph">
    <w:name w:val="List Paragraph"/>
    <w:basedOn w:val="Normal"/>
    <w:uiPriority w:val="34"/>
    <w:qFormat/>
    <w:rsid w:val="005F5895"/>
    <w:pPr>
      <w:ind w:left="720"/>
      <w:contextualSpacing/>
    </w:pPr>
  </w:style>
  <w:style w:type="character" w:styleId="Strong">
    <w:name w:val="Strong"/>
    <w:basedOn w:val="DefaultParagraphFont"/>
    <w:uiPriority w:val="22"/>
    <w:qFormat/>
    <w:rsid w:val="00FB0510"/>
    <w:rPr>
      <w:b/>
      <w:bCs/>
    </w:rPr>
  </w:style>
  <w:style w:type="character" w:styleId="FollowedHyperlink">
    <w:name w:val="FollowedHyperlink"/>
    <w:basedOn w:val="DefaultParagraphFont"/>
    <w:uiPriority w:val="99"/>
    <w:semiHidden/>
    <w:unhideWhenUsed/>
    <w:rsid w:val="0089701F"/>
    <w:rPr>
      <w:color w:val="800080" w:themeColor="followedHyperlink"/>
      <w:u w:val="single"/>
    </w:rPr>
  </w:style>
  <w:style w:type="table" w:styleId="TableGrid">
    <w:name w:val="Table Grid"/>
    <w:basedOn w:val="TableNormal"/>
    <w:rsid w:val="002E73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422A6"/>
    <w:rPr>
      <w:sz w:val="24"/>
      <w:szCs w:val="24"/>
    </w:rPr>
  </w:style>
  <w:style w:type="character" w:styleId="CommentReference">
    <w:name w:val="annotation reference"/>
    <w:basedOn w:val="DefaultParagraphFont"/>
    <w:uiPriority w:val="99"/>
    <w:semiHidden/>
    <w:unhideWhenUsed/>
    <w:rsid w:val="003422A6"/>
    <w:rPr>
      <w:sz w:val="16"/>
      <w:szCs w:val="16"/>
    </w:rPr>
  </w:style>
  <w:style w:type="paragraph" w:styleId="CommentText">
    <w:name w:val="annotation text"/>
    <w:basedOn w:val="Normal"/>
    <w:link w:val="CommentTextChar"/>
    <w:uiPriority w:val="99"/>
    <w:semiHidden/>
    <w:unhideWhenUsed/>
    <w:rsid w:val="003422A6"/>
    <w:rPr>
      <w:sz w:val="20"/>
      <w:szCs w:val="20"/>
    </w:rPr>
  </w:style>
  <w:style w:type="character" w:customStyle="1" w:styleId="CommentTextChar">
    <w:name w:val="Comment Text Char"/>
    <w:basedOn w:val="DefaultParagraphFont"/>
    <w:link w:val="CommentText"/>
    <w:uiPriority w:val="99"/>
    <w:semiHidden/>
    <w:rsid w:val="003422A6"/>
  </w:style>
  <w:style w:type="paragraph" w:styleId="CommentSubject">
    <w:name w:val="annotation subject"/>
    <w:basedOn w:val="CommentText"/>
    <w:next w:val="CommentText"/>
    <w:link w:val="CommentSubjectChar"/>
    <w:uiPriority w:val="99"/>
    <w:semiHidden/>
    <w:unhideWhenUsed/>
    <w:rsid w:val="003422A6"/>
    <w:rPr>
      <w:b/>
      <w:bCs/>
    </w:rPr>
  </w:style>
  <w:style w:type="character" w:customStyle="1" w:styleId="CommentSubjectChar">
    <w:name w:val="Comment Subject Char"/>
    <w:basedOn w:val="CommentTextChar"/>
    <w:link w:val="CommentSubject"/>
    <w:uiPriority w:val="99"/>
    <w:semiHidden/>
    <w:rsid w:val="00342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820">
      <w:bodyDiv w:val="1"/>
      <w:marLeft w:val="0"/>
      <w:marRight w:val="0"/>
      <w:marTop w:val="0"/>
      <w:marBottom w:val="0"/>
      <w:divBdr>
        <w:top w:val="none" w:sz="0" w:space="0" w:color="auto"/>
        <w:left w:val="none" w:sz="0" w:space="0" w:color="auto"/>
        <w:bottom w:val="none" w:sz="0" w:space="0" w:color="auto"/>
        <w:right w:val="none" w:sz="0" w:space="0" w:color="auto"/>
      </w:divBdr>
    </w:div>
    <w:div w:id="48383352">
      <w:bodyDiv w:val="1"/>
      <w:marLeft w:val="0"/>
      <w:marRight w:val="0"/>
      <w:marTop w:val="0"/>
      <w:marBottom w:val="0"/>
      <w:divBdr>
        <w:top w:val="none" w:sz="0" w:space="0" w:color="auto"/>
        <w:left w:val="none" w:sz="0" w:space="0" w:color="auto"/>
        <w:bottom w:val="none" w:sz="0" w:space="0" w:color="auto"/>
        <w:right w:val="none" w:sz="0" w:space="0" w:color="auto"/>
      </w:divBdr>
    </w:div>
    <w:div w:id="572665526">
      <w:bodyDiv w:val="1"/>
      <w:marLeft w:val="0"/>
      <w:marRight w:val="0"/>
      <w:marTop w:val="0"/>
      <w:marBottom w:val="0"/>
      <w:divBdr>
        <w:top w:val="none" w:sz="0" w:space="0" w:color="auto"/>
        <w:left w:val="none" w:sz="0" w:space="0" w:color="auto"/>
        <w:bottom w:val="none" w:sz="0" w:space="0" w:color="auto"/>
        <w:right w:val="none" w:sz="0" w:space="0" w:color="auto"/>
      </w:divBdr>
    </w:div>
    <w:div w:id="1005939834">
      <w:bodyDiv w:val="1"/>
      <w:marLeft w:val="0"/>
      <w:marRight w:val="0"/>
      <w:marTop w:val="0"/>
      <w:marBottom w:val="0"/>
      <w:divBdr>
        <w:top w:val="none" w:sz="0" w:space="0" w:color="auto"/>
        <w:left w:val="none" w:sz="0" w:space="0" w:color="auto"/>
        <w:bottom w:val="none" w:sz="0" w:space="0" w:color="auto"/>
        <w:right w:val="none" w:sz="0" w:space="0" w:color="auto"/>
      </w:divBdr>
    </w:div>
    <w:div w:id="1021053057">
      <w:bodyDiv w:val="1"/>
      <w:marLeft w:val="0"/>
      <w:marRight w:val="0"/>
      <w:marTop w:val="0"/>
      <w:marBottom w:val="0"/>
      <w:divBdr>
        <w:top w:val="none" w:sz="0" w:space="0" w:color="auto"/>
        <w:left w:val="none" w:sz="0" w:space="0" w:color="auto"/>
        <w:bottom w:val="none" w:sz="0" w:space="0" w:color="auto"/>
        <w:right w:val="none" w:sz="0" w:space="0" w:color="auto"/>
      </w:divBdr>
    </w:div>
    <w:div w:id="1068382351">
      <w:bodyDiv w:val="1"/>
      <w:marLeft w:val="0"/>
      <w:marRight w:val="0"/>
      <w:marTop w:val="0"/>
      <w:marBottom w:val="0"/>
      <w:divBdr>
        <w:top w:val="none" w:sz="0" w:space="0" w:color="auto"/>
        <w:left w:val="none" w:sz="0" w:space="0" w:color="auto"/>
        <w:bottom w:val="none" w:sz="0" w:space="0" w:color="auto"/>
        <w:right w:val="none" w:sz="0" w:space="0" w:color="auto"/>
      </w:divBdr>
    </w:div>
    <w:div w:id="1120101142">
      <w:bodyDiv w:val="1"/>
      <w:marLeft w:val="0"/>
      <w:marRight w:val="0"/>
      <w:marTop w:val="0"/>
      <w:marBottom w:val="0"/>
      <w:divBdr>
        <w:top w:val="none" w:sz="0" w:space="0" w:color="auto"/>
        <w:left w:val="none" w:sz="0" w:space="0" w:color="auto"/>
        <w:bottom w:val="none" w:sz="0" w:space="0" w:color="auto"/>
        <w:right w:val="none" w:sz="0" w:space="0" w:color="auto"/>
      </w:divBdr>
    </w:div>
    <w:div w:id="1136752090">
      <w:bodyDiv w:val="1"/>
      <w:marLeft w:val="0"/>
      <w:marRight w:val="0"/>
      <w:marTop w:val="0"/>
      <w:marBottom w:val="0"/>
      <w:divBdr>
        <w:top w:val="none" w:sz="0" w:space="0" w:color="auto"/>
        <w:left w:val="none" w:sz="0" w:space="0" w:color="auto"/>
        <w:bottom w:val="none" w:sz="0" w:space="0" w:color="auto"/>
        <w:right w:val="none" w:sz="0" w:space="0" w:color="auto"/>
      </w:divBdr>
    </w:div>
    <w:div w:id="1313561438">
      <w:bodyDiv w:val="1"/>
      <w:marLeft w:val="0"/>
      <w:marRight w:val="0"/>
      <w:marTop w:val="0"/>
      <w:marBottom w:val="0"/>
      <w:divBdr>
        <w:top w:val="none" w:sz="0" w:space="0" w:color="auto"/>
        <w:left w:val="none" w:sz="0" w:space="0" w:color="auto"/>
        <w:bottom w:val="none" w:sz="0" w:space="0" w:color="auto"/>
        <w:right w:val="none" w:sz="0" w:space="0" w:color="auto"/>
      </w:divBdr>
    </w:div>
    <w:div w:id="1328240751">
      <w:bodyDiv w:val="1"/>
      <w:marLeft w:val="0"/>
      <w:marRight w:val="0"/>
      <w:marTop w:val="0"/>
      <w:marBottom w:val="0"/>
      <w:divBdr>
        <w:top w:val="none" w:sz="0" w:space="0" w:color="auto"/>
        <w:left w:val="none" w:sz="0" w:space="0" w:color="auto"/>
        <w:bottom w:val="none" w:sz="0" w:space="0" w:color="auto"/>
        <w:right w:val="none" w:sz="0" w:space="0" w:color="auto"/>
      </w:divBdr>
    </w:div>
    <w:div w:id="1719892709">
      <w:bodyDiv w:val="1"/>
      <w:marLeft w:val="0"/>
      <w:marRight w:val="0"/>
      <w:marTop w:val="0"/>
      <w:marBottom w:val="0"/>
      <w:divBdr>
        <w:top w:val="none" w:sz="0" w:space="0" w:color="auto"/>
        <w:left w:val="none" w:sz="0" w:space="0" w:color="auto"/>
        <w:bottom w:val="none" w:sz="0" w:space="0" w:color="auto"/>
        <w:right w:val="none" w:sz="0" w:space="0" w:color="auto"/>
      </w:divBdr>
    </w:div>
    <w:div w:id="17652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ducts.anssteel.com/category/ste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ineeringtoolbox.com/american-wide-flange-steel-beams-d_1319.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E578-AD72-4327-B394-8D918A09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IVC NYCCT</dc:creator>
  <cp:lastModifiedBy>Paul King</cp:lastModifiedBy>
  <cp:revision>6</cp:revision>
  <cp:lastPrinted>2018-02-08T04:29:00Z</cp:lastPrinted>
  <dcterms:created xsi:type="dcterms:W3CDTF">2018-02-08T04:24:00Z</dcterms:created>
  <dcterms:modified xsi:type="dcterms:W3CDTF">2019-01-24T19:29:00Z</dcterms:modified>
</cp:coreProperties>
</file>