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Muhammad Aqib</w:t>
      </w:r>
    </w:p>
    <w:p w:rsidR="00000000" w:rsidDel="00000000" w:rsidP="00000000" w:rsidRDefault="00000000" w:rsidRPr="00000000">
      <w:pPr>
        <w:contextualSpacing w:val="0"/>
      </w:pPr>
      <w:r w:rsidDel="00000000" w:rsidR="00000000" w:rsidRPr="00000000">
        <w:rPr>
          <w:rtl w:val="0"/>
        </w:rPr>
        <w:t xml:space="preserve">11/9/2015</w:t>
      </w:r>
    </w:p>
    <w:p w:rsidR="00000000" w:rsidDel="00000000" w:rsidP="00000000" w:rsidRDefault="00000000" w:rsidRPr="00000000">
      <w:pPr>
        <w:contextualSpacing w:val="0"/>
      </w:pPr>
      <w:r w:rsidDel="00000000" w:rsidR="00000000" w:rsidRPr="00000000">
        <w:rPr>
          <w:rtl w:val="0"/>
        </w:rPr>
        <w:t xml:space="preserve">ENG 1101</w:t>
      </w:r>
    </w:p>
    <w:p w:rsidR="00000000" w:rsidDel="00000000" w:rsidP="00000000" w:rsidRDefault="00000000" w:rsidRPr="00000000">
      <w:pPr>
        <w:contextualSpacing w:val="0"/>
      </w:pPr>
      <w:r w:rsidDel="00000000" w:rsidR="00000000" w:rsidRPr="00000000">
        <w:rPr>
          <w:rtl w:val="0"/>
        </w:rPr>
        <w:t xml:space="preserve">“From Doo Wop To Hip Hop”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The essay “From Doo Wop to Hip Hop: The Bittersweet Odyssey of African-Americans in the South Bronx”, written by Mark Naison, talks about the lives of Latinos and African Americans living in the South Bronx. He demonstrates how the 1950s were like. At first, the Bronx was filled with garbage to the point where is was not habitable. There was a lot of drug and gun violence which led to the decline of jobs. The decline of jobs resulted in people having no money which lead them to working illegal jobs. There were many families and communities as a whole that were growing apart. However, the creation of Hip Hop resulted in many communities joining back. Young minds used their creativity to come up with something that will restore Bronx. Any type of music can be used as a way of expressing yourself which is why Hip Hop had such an impact on the South Bronx. </w:t>
      </w:r>
    </w:p>
    <w:p w:rsidR="00000000" w:rsidDel="00000000" w:rsidP="00000000" w:rsidRDefault="00000000" w:rsidRPr="00000000">
      <w:pPr>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