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32" w:rsidRPr="00563BB3" w:rsidRDefault="00563B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BB3">
        <w:rPr>
          <w:rFonts w:ascii="Times New Roman" w:hAnsi="Times New Roman" w:cs="Times New Roman"/>
          <w:sz w:val="24"/>
          <w:szCs w:val="24"/>
        </w:rPr>
        <w:t>Notes for March 24, 2015</w:t>
      </w:r>
    </w:p>
    <w:p w:rsidR="00563BB3" w:rsidRPr="00563BB3" w:rsidRDefault="00563BB3">
      <w:pPr>
        <w:rPr>
          <w:rFonts w:ascii="Times New Roman" w:hAnsi="Times New Roman" w:cs="Times New Roman"/>
          <w:sz w:val="24"/>
          <w:szCs w:val="24"/>
        </w:rPr>
      </w:pPr>
      <w:r w:rsidRPr="00563BB3">
        <w:rPr>
          <w:rFonts w:ascii="Times New Roman" w:hAnsi="Times New Roman" w:cs="Times New Roman"/>
          <w:sz w:val="24"/>
          <w:szCs w:val="24"/>
        </w:rPr>
        <w:t>Section: D-932</w:t>
      </w:r>
    </w:p>
    <w:p w:rsidR="00563BB3" w:rsidRPr="00563BB3" w:rsidRDefault="00563B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3BB3">
        <w:rPr>
          <w:rFonts w:ascii="Times New Roman" w:hAnsi="Times New Roman" w:cs="Times New Roman"/>
          <w:sz w:val="24"/>
          <w:szCs w:val="24"/>
        </w:rPr>
        <w:t>Lizet</w:t>
      </w:r>
      <w:proofErr w:type="spellEnd"/>
      <w:r w:rsidRPr="00563BB3">
        <w:rPr>
          <w:rFonts w:ascii="Times New Roman" w:hAnsi="Times New Roman" w:cs="Times New Roman"/>
          <w:sz w:val="24"/>
          <w:szCs w:val="24"/>
        </w:rPr>
        <w:t xml:space="preserve"> Rodriguez</w:t>
      </w:r>
    </w:p>
    <w:p w:rsidR="00563BB3" w:rsidRPr="00563BB3" w:rsidRDefault="00563BB3">
      <w:pPr>
        <w:rPr>
          <w:rFonts w:ascii="Times New Roman" w:hAnsi="Times New Roman" w:cs="Times New Roman"/>
          <w:sz w:val="24"/>
          <w:szCs w:val="24"/>
        </w:rPr>
      </w:pPr>
    </w:p>
    <w:p w:rsidR="00563BB3" w:rsidRPr="00563BB3" w:rsidRDefault="006B2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</w:t>
      </w:r>
      <w:r w:rsidR="00563BB3" w:rsidRPr="00563BB3">
        <w:rPr>
          <w:rFonts w:ascii="Times New Roman" w:hAnsi="Times New Roman" w:cs="Times New Roman"/>
          <w:b/>
          <w:sz w:val="24"/>
          <w:szCs w:val="24"/>
          <w:u w:val="single"/>
        </w:rPr>
        <w:t>V/AIDs film:</w:t>
      </w:r>
    </w:p>
    <w:p w:rsidR="00563BB3" w:rsidRDefault="00563BB3">
      <w:pPr>
        <w:rPr>
          <w:rFonts w:ascii="Times New Roman" w:hAnsi="Times New Roman" w:cs="Times New Roman"/>
          <w:b/>
        </w:rPr>
      </w:pPr>
    </w:p>
    <w:p w:rsidR="00563BB3" w:rsidRDefault="00563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 transmission:</w:t>
      </w:r>
    </w:p>
    <w:p w:rsidR="00563BB3" w:rsidRDefault="00563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age for first sexual contact is age 16, depending on the state.</w:t>
      </w:r>
    </w:p>
    <w:p w:rsidR="00563BB3" w:rsidRDefault="00563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NYC average age may be younger than 16 compared to other states.</w:t>
      </w:r>
    </w:p>
    <w:p w:rsidR="00563BB3" w:rsidRDefault="00563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25% of youth are not using condoms or using them properly.</w:t>
      </w:r>
    </w:p>
    <w:p w:rsidR="00563BB3" w:rsidRDefault="00563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Oral, genitals and anal sex can transmit STDS.</w:t>
      </w:r>
    </w:p>
    <w:p w:rsidR="00563BB3" w:rsidRDefault="00563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behavior- is with whom you are having sex with.</w:t>
      </w: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Sexual arousal- tingling warm sensation for women or men, also an erection for a </w:t>
      </w:r>
      <w:proofErr w:type="spellStart"/>
      <w:r>
        <w:rPr>
          <w:rFonts w:ascii="Times New Roman" w:hAnsi="Times New Roman" w:cs="Times New Roman"/>
        </w:rPr>
        <w:t>men</w:t>
      </w:r>
      <w:proofErr w:type="spellEnd"/>
      <w:r>
        <w:rPr>
          <w:rFonts w:ascii="Times New Roman" w:hAnsi="Times New Roman" w:cs="Times New Roman"/>
        </w:rPr>
        <w:t xml:space="preserve"> is not always there </w:t>
      </w:r>
      <w:r w:rsidRPr="00F43104">
        <w:rPr>
          <w:rFonts w:ascii="Times New Roman" w:hAnsi="Times New Roman" w:cs="Times New Roman"/>
          <w:sz w:val="24"/>
          <w:szCs w:val="24"/>
        </w:rPr>
        <w:t>when aroused. Erections are more common with younger men.</w:t>
      </w: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IV drugs use once and men having sex with men, have a higher chance to get HIV.</w:t>
      </w: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It’s important to let your health providers know your sexual lifestyle.</w:t>
      </w: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 xml:space="preserve">Most African American are having sex with men, and aren’t </w:t>
      </w:r>
      <w:r w:rsidR="00F43104" w:rsidRPr="00F43104">
        <w:rPr>
          <w:rFonts w:ascii="Times New Roman" w:hAnsi="Times New Roman" w:cs="Times New Roman"/>
          <w:sz w:val="24"/>
          <w:szCs w:val="24"/>
        </w:rPr>
        <w:t>saying anything about it, and may not consider themselves as being gay. Most of this men are married, and their wives aren’t aware of them having sex with men.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HIV can be transmitted through menstrual blood, or breast milk in women.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HIV and AIDS, each have specific criteria that CDC uses to diagnose it.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 xml:space="preserve">When first exposed to the virus there is a 6 week window period, it means if you get tested within those 6 weeks after having sex you may be tested negative, therefore this may not be accurate you will need to retest in 6 more weeks. 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HIV concentration is higher in male semen, than in vaginal sections in women.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Anal sex has a higher chance of transmitting HIV compared to the vagina, due to the trauma during sex.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Rapid HIV test is a saliva swab and it tales 20minutes to read the results.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25% of people in BK are HIV positive and don’t know it.</w:t>
      </w: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In African American 51% are new HIV patients.</w:t>
      </w:r>
    </w:p>
    <w:p w:rsidR="00F43104" w:rsidRDefault="00F43104">
      <w:pPr>
        <w:rPr>
          <w:rFonts w:ascii="Times New Roman" w:hAnsi="Times New Roman" w:cs="Times New Roman"/>
          <w:sz w:val="24"/>
          <w:szCs w:val="24"/>
        </w:rPr>
      </w:pPr>
      <w:r w:rsidRPr="00F43104">
        <w:rPr>
          <w:rFonts w:ascii="Times New Roman" w:hAnsi="Times New Roman" w:cs="Times New Roman"/>
          <w:sz w:val="24"/>
          <w:szCs w:val="24"/>
        </w:rPr>
        <w:t>NY State accounts for 25%,</w:t>
      </w:r>
      <w:r>
        <w:rPr>
          <w:rFonts w:ascii="Times New Roman" w:hAnsi="Times New Roman" w:cs="Times New Roman"/>
          <w:sz w:val="24"/>
          <w:szCs w:val="24"/>
        </w:rPr>
        <w:t xml:space="preserve"> all women HIV cases from heterosexual sex.</w:t>
      </w:r>
    </w:p>
    <w:p w:rsidR="00F43104" w:rsidRDefault="00F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HIV disproportionally affects minorities like African Americans and teens.</w:t>
      </w:r>
    </w:p>
    <w:p w:rsidR="00F43104" w:rsidRDefault="00F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concentrations of </w:t>
      </w:r>
      <w:r w:rsidR="006B2C4B">
        <w:rPr>
          <w:rFonts w:ascii="Times New Roman" w:hAnsi="Times New Roman" w:cs="Times New Roman"/>
          <w:sz w:val="24"/>
          <w:szCs w:val="24"/>
        </w:rPr>
        <w:t>the HIV virus is found I blood and lowest in saliva which is 1%.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 is a new method to prevent the virus, you would need to take a cocktail of meds before having sex, although condoms need to be used as well. 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of Americans will get infected once in their lives of an STD.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condoms should be used.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contact with body fluids i.e.: blood, semen, vaginal secretions.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Bacterial STDS can be treated with antibiotics.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HPV virus can clear it’s self in a healthy person. If it doesn’t it will live in your body forever.</w:t>
      </w:r>
    </w:p>
    <w:p w:rsidR="006B2C4B" w:rsidRDefault="006B2C4B">
      <w:pPr>
        <w:rPr>
          <w:rFonts w:ascii="Times New Roman" w:hAnsi="Times New Roman" w:cs="Times New Roman"/>
          <w:sz w:val="24"/>
          <w:szCs w:val="24"/>
        </w:rPr>
      </w:pP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</w:p>
    <w:p w:rsidR="00F43104" w:rsidRPr="00F43104" w:rsidRDefault="00F43104">
      <w:pPr>
        <w:rPr>
          <w:rFonts w:ascii="Times New Roman" w:hAnsi="Times New Roman" w:cs="Times New Roman"/>
          <w:sz w:val="24"/>
          <w:szCs w:val="24"/>
        </w:rPr>
      </w:pP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</w:p>
    <w:p w:rsidR="00563BB3" w:rsidRPr="00F43104" w:rsidRDefault="00563BB3">
      <w:pPr>
        <w:rPr>
          <w:rFonts w:ascii="Times New Roman" w:hAnsi="Times New Roman" w:cs="Times New Roman"/>
          <w:sz w:val="24"/>
          <w:szCs w:val="24"/>
        </w:rPr>
      </w:pPr>
    </w:p>
    <w:sectPr w:rsidR="00563BB3" w:rsidRPr="00F4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B3"/>
    <w:rsid w:val="00446532"/>
    <w:rsid w:val="00483CA2"/>
    <w:rsid w:val="00563BB3"/>
    <w:rsid w:val="006B2C4B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EDABB-361F-4244-9934-9619A09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Amanda Almond</cp:lastModifiedBy>
  <cp:revision>2</cp:revision>
  <dcterms:created xsi:type="dcterms:W3CDTF">2015-03-31T15:49:00Z</dcterms:created>
  <dcterms:modified xsi:type="dcterms:W3CDTF">2015-03-31T15:49:00Z</dcterms:modified>
</cp:coreProperties>
</file>