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8" w:rsidRDefault="004F72F8">
      <w:pPr>
        <w:rPr>
          <w:b/>
        </w:rPr>
      </w:pPr>
      <w:bookmarkStart w:id="0" w:name="_GoBack"/>
      <w:bookmarkEnd w:id="0"/>
      <w:proofErr w:type="gramStart"/>
      <w:r>
        <w:rPr>
          <w:b/>
        </w:rPr>
        <w:t>Class :</w:t>
      </w:r>
      <w:proofErr w:type="gramEnd"/>
      <w:r>
        <w:rPr>
          <w:b/>
        </w:rPr>
        <w:t xml:space="preserve">          Psych 3405</w:t>
      </w:r>
    </w:p>
    <w:p w:rsidR="004F72F8" w:rsidRDefault="004F72F8">
      <w:pPr>
        <w:rPr>
          <w:b/>
        </w:rPr>
      </w:pPr>
      <w:r>
        <w:rPr>
          <w:b/>
        </w:rPr>
        <w:t>Date:             3/10/15</w:t>
      </w:r>
    </w:p>
    <w:p w:rsidR="00495034" w:rsidRPr="000C7FA0" w:rsidRDefault="00495034">
      <w:pPr>
        <w:rPr>
          <w:b/>
        </w:rPr>
      </w:pPr>
      <w:proofErr w:type="spellStart"/>
      <w:r w:rsidRPr="000C7FA0">
        <w:rPr>
          <w:b/>
        </w:rPr>
        <w:t>Biosychological</w:t>
      </w:r>
      <w:proofErr w:type="spellEnd"/>
      <w:r w:rsidRPr="000C7FA0">
        <w:rPr>
          <w:b/>
        </w:rPr>
        <w:t xml:space="preserve"> Model    Chapter 6</w:t>
      </w:r>
    </w:p>
    <w:p w:rsidR="00495034" w:rsidRPr="000C7FA0" w:rsidRDefault="00495034">
      <w:pPr>
        <w:rPr>
          <w:b/>
        </w:rPr>
      </w:pPr>
      <w:r w:rsidRPr="000C7FA0">
        <w:rPr>
          <w:b/>
        </w:rPr>
        <w:t>Biological factors</w:t>
      </w:r>
    </w:p>
    <w:p w:rsidR="00495034" w:rsidRDefault="00495034">
      <w:r>
        <w:t xml:space="preserve">Wellbeing </w:t>
      </w:r>
      <w:r w:rsidR="00431BD1">
        <w:t>means quality of life</w:t>
      </w:r>
      <w:r w:rsidR="004F72F8">
        <w:t>.</w:t>
      </w:r>
    </w:p>
    <w:p w:rsidR="00431BD1" w:rsidRDefault="00431BD1">
      <w:r>
        <w:t>Biological factors can creep into our body and change our wellbeing</w:t>
      </w:r>
      <w:r w:rsidR="004F72F8">
        <w:t>.</w:t>
      </w:r>
    </w:p>
    <w:p w:rsidR="00431BD1" w:rsidRDefault="00431BD1">
      <w:r>
        <w:t>Getting vaccinated can help prevent some of these diseases</w:t>
      </w:r>
      <w:r w:rsidR="004F72F8">
        <w:t>.</w:t>
      </w:r>
    </w:p>
    <w:p w:rsidR="00431BD1" w:rsidRDefault="00431BD1">
      <w:r>
        <w:t>Someone who is deaf, or missing a limb may not be seen as a sick person.</w:t>
      </w:r>
    </w:p>
    <w:p w:rsidR="00431BD1" w:rsidRDefault="00431BD1">
      <w:r>
        <w:t>There is stress response wired into our body.</w:t>
      </w:r>
    </w:p>
    <w:p w:rsidR="00431BD1" w:rsidRDefault="00431BD1">
      <w:r>
        <w:t xml:space="preserve">Emotions </w:t>
      </w:r>
      <w:r w:rsidR="004F72F8">
        <w:t xml:space="preserve">that </w:t>
      </w:r>
      <w:r>
        <w:t>relates</w:t>
      </w:r>
      <w:r w:rsidR="004F72F8">
        <w:t xml:space="preserve"> to our body </w:t>
      </w:r>
      <w:r w:rsidR="00961230">
        <w:t>system can</w:t>
      </w:r>
      <w:r>
        <w:t xml:space="preserve"> impact our health</w:t>
      </w:r>
      <w:r w:rsidR="000C7FA0">
        <w:t xml:space="preserve"> positively/negatively.</w:t>
      </w:r>
    </w:p>
    <w:p w:rsidR="000C7FA0" w:rsidRDefault="000C7FA0">
      <w:r>
        <w:t>Positive emotions can lead to healt</w:t>
      </w:r>
      <w:r w:rsidR="00B22B9C">
        <w:t>h behaviors like exercise and</w:t>
      </w:r>
      <w:r>
        <w:t xml:space="preserve"> balanced diet.</w:t>
      </w:r>
    </w:p>
    <w:p w:rsidR="000C7FA0" w:rsidRDefault="000C7FA0">
      <w:r>
        <w:t>Negative emotion can lead to going to the doctor.</w:t>
      </w:r>
    </w:p>
    <w:p w:rsidR="000C7FA0" w:rsidRDefault="000C7FA0">
      <w:pPr>
        <w:rPr>
          <w:b/>
        </w:rPr>
      </w:pPr>
      <w:r w:rsidRPr="000C7FA0">
        <w:rPr>
          <w:b/>
        </w:rPr>
        <w:t>Sociological factors</w:t>
      </w:r>
    </w:p>
    <w:p w:rsidR="000C7FA0" w:rsidRDefault="000C7FA0">
      <w:r w:rsidRPr="000C7FA0">
        <w:t>What do we mean by class?</w:t>
      </w:r>
    </w:p>
    <w:p w:rsidR="000C7FA0" w:rsidRDefault="000C7FA0">
      <w:r>
        <w:t>Socioeconomic status and income.</w:t>
      </w:r>
    </w:p>
    <w:p w:rsidR="000C7FA0" w:rsidRDefault="000C7FA0">
      <w:r>
        <w:t xml:space="preserve">Class status at what cost? It happens differently </w:t>
      </w:r>
      <w:r w:rsidR="004F72F8">
        <w:t>for people</w:t>
      </w:r>
      <w:r>
        <w:t>.</w:t>
      </w:r>
    </w:p>
    <w:p w:rsidR="000C7FA0" w:rsidRDefault="000C7FA0">
      <w:r>
        <w:t>It may be by culture. Family and culture (shared behavior) e.g. some families sit together for dinner, some don’t. Culture affects the outcome of our health.</w:t>
      </w:r>
    </w:p>
    <w:p w:rsidR="000C7FA0" w:rsidRDefault="00767511">
      <w:r>
        <w:t>Psychological factors</w:t>
      </w:r>
    </w:p>
    <w:p w:rsidR="00767511" w:rsidRDefault="00767511">
      <w:r>
        <w:t>Measuring health-related quality of life (HRQOL)</w:t>
      </w:r>
    </w:p>
    <w:p w:rsidR="00767511" w:rsidRDefault="00767511">
      <w:r>
        <w:t>How do you measure quality of life of someone living with epilepsy?</w:t>
      </w:r>
    </w:p>
    <w:p w:rsidR="00767511" w:rsidRDefault="00767511">
      <w:r>
        <w:t>Intervention to improve quality of health: positive psychology to improve quality of life.</w:t>
      </w:r>
    </w:p>
    <w:p w:rsidR="00767511" w:rsidRDefault="00767511">
      <w:r>
        <w:t xml:space="preserve">We </w:t>
      </w:r>
      <w:r w:rsidR="004F72F8">
        <w:t>watched a film on</w:t>
      </w:r>
      <w:r>
        <w:t xml:space="preserve"> infant mortality and low birth weight of babies born to African American women.</w:t>
      </w:r>
    </w:p>
    <w:p w:rsidR="004F72F8" w:rsidRPr="000C7FA0" w:rsidRDefault="004F72F8">
      <w:r>
        <w:t>The film shows the effect of stress on African American women and how it translates to low birth weight and infant mortality.</w:t>
      </w:r>
    </w:p>
    <w:sectPr w:rsidR="004F72F8" w:rsidRPr="000C7FA0" w:rsidSect="00B1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034"/>
    <w:rsid w:val="000C7FA0"/>
    <w:rsid w:val="00431BD1"/>
    <w:rsid w:val="00495034"/>
    <w:rsid w:val="004F72F8"/>
    <w:rsid w:val="005433AA"/>
    <w:rsid w:val="00767511"/>
    <w:rsid w:val="00961230"/>
    <w:rsid w:val="00B16886"/>
    <w:rsid w:val="00B22B9C"/>
    <w:rsid w:val="00E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A5ABC-B826-4D5F-A339-D9935C87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Amanda Almond</cp:lastModifiedBy>
  <cp:revision>2</cp:revision>
  <dcterms:created xsi:type="dcterms:W3CDTF">2015-03-31T15:47:00Z</dcterms:created>
  <dcterms:modified xsi:type="dcterms:W3CDTF">2015-03-31T15:47:00Z</dcterms:modified>
</cp:coreProperties>
</file>