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86CF9" w:rsidRPr="00786CF9" w:rsidRDefault="00786CF9" w:rsidP="00786CF9">
      <w:pPr>
        <w:rPr>
          <w:rFonts w:ascii="Times New Roman" w:hAnsi="Times New Roman"/>
          <w:color w:val="222222"/>
          <w:shd w:val="clear" w:color="auto" w:fill="FFFFFF"/>
        </w:rPr>
      </w:pPr>
      <w:r w:rsidRPr="00786CF9">
        <w:rPr>
          <w:rFonts w:ascii="Times New Roman" w:hAnsi="Times New Roman"/>
          <w:color w:val="222222"/>
          <w:shd w:val="clear" w:color="auto" w:fill="FFFFFF"/>
        </w:rPr>
        <w:t>Alisha Farrouq</w:t>
      </w:r>
    </w:p>
    <w:p w:rsidR="00786CF9" w:rsidRPr="00786CF9" w:rsidRDefault="00786CF9" w:rsidP="00786CF9">
      <w:pPr>
        <w:rPr>
          <w:rFonts w:ascii="Times New Roman" w:hAnsi="Times New Roman"/>
          <w:color w:val="222222"/>
          <w:shd w:val="clear" w:color="auto" w:fill="FFFFFF"/>
        </w:rPr>
      </w:pPr>
      <w:r w:rsidRPr="00786CF9">
        <w:rPr>
          <w:rFonts w:ascii="Times New Roman" w:hAnsi="Times New Roman"/>
          <w:color w:val="222222"/>
          <w:shd w:val="clear" w:color="auto" w:fill="FFFFFF"/>
        </w:rPr>
        <w:t>ENT 4499</w:t>
      </w:r>
    </w:p>
    <w:p w:rsidR="00786CF9" w:rsidRPr="00786CF9" w:rsidRDefault="00786CF9" w:rsidP="00786CF9">
      <w:pPr>
        <w:rPr>
          <w:rFonts w:ascii="Times New Roman" w:hAnsi="Times New Roman"/>
          <w:color w:val="222222"/>
          <w:shd w:val="clear" w:color="auto" w:fill="FFFFFF"/>
        </w:rPr>
      </w:pPr>
      <w:r w:rsidRPr="00786CF9">
        <w:rPr>
          <w:rFonts w:ascii="Times New Roman" w:hAnsi="Times New Roman"/>
          <w:color w:val="222222"/>
          <w:shd w:val="clear" w:color="auto" w:fill="FFFFFF"/>
        </w:rPr>
        <w:t xml:space="preserve">Professor </w:t>
      </w:r>
      <w:proofErr w:type="spellStart"/>
      <w:r w:rsidRPr="00786CF9">
        <w:rPr>
          <w:rFonts w:ascii="Times New Roman" w:hAnsi="Times New Roman"/>
          <w:color w:val="222222"/>
          <w:shd w:val="clear" w:color="auto" w:fill="FFFFFF"/>
        </w:rPr>
        <w:t>Ryoya</w:t>
      </w:r>
      <w:proofErr w:type="spellEnd"/>
    </w:p>
    <w:p w:rsidR="00786CF9" w:rsidRPr="00786CF9" w:rsidRDefault="00786CF9" w:rsidP="00786CF9">
      <w:pPr>
        <w:rPr>
          <w:rFonts w:ascii="Times New Roman" w:hAnsi="Times New Roman"/>
          <w:color w:val="222222"/>
          <w:shd w:val="clear" w:color="auto" w:fill="FFFFFF"/>
        </w:rPr>
      </w:pPr>
    </w:p>
    <w:p w:rsidR="00786CF9" w:rsidRPr="00786CF9" w:rsidRDefault="00786CF9" w:rsidP="00786CF9">
      <w:pPr>
        <w:rPr>
          <w:rFonts w:ascii="Times New Roman" w:hAnsi="Times New Roman"/>
          <w:color w:val="222222"/>
          <w:shd w:val="clear" w:color="auto" w:fill="FFFFFF"/>
        </w:rPr>
      </w:pPr>
      <w:r w:rsidRPr="00786CF9">
        <w:rPr>
          <w:rFonts w:ascii="Times New Roman" w:hAnsi="Times New Roman"/>
          <w:color w:val="222222"/>
          <w:shd w:val="clear" w:color="auto" w:fill="FFFFFF"/>
        </w:rPr>
        <w:tab/>
      </w:r>
      <w:r w:rsidRPr="00786CF9">
        <w:rPr>
          <w:rFonts w:ascii="Times New Roman" w:hAnsi="Times New Roman"/>
          <w:color w:val="222222"/>
          <w:shd w:val="clear" w:color="auto" w:fill="FFFFFF"/>
        </w:rPr>
        <w:tab/>
      </w:r>
      <w:r w:rsidRPr="00786CF9">
        <w:rPr>
          <w:rFonts w:ascii="Times New Roman" w:hAnsi="Times New Roman"/>
          <w:color w:val="222222"/>
          <w:shd w:val="clear" w:color="auto" w:fill="FFFFFF"/>
        </w:rPr>
        <w:tab/>
      </w:r>
      <w:r w:rsidRPr="00786CF9">
        <w:rPr>
          <w:rFonts w:ascii="Times New Roman" w:hAnsi="Times New Roman"/>
          <w:color w:val="222222"/>
          <w:shd w:val="clear" w:color="auto" w:fill="FFFFFF"/>
        </w:rPr>
        <w:tab/>
        <w:t>Culmination Proposal</w:t>
      </w:r>
    </w:p>
    <w:p w:rsidR="00786CF9" w:rsidRPr="00786CF9" w:rsidRDefault="00786CF9" w:rsidP="00786CF9">
      <w:pPr>
        <w:ind w:firstLine="720"/>
        <w:rPr>
          <w:rFonts w:ascii="Times New Roman" w:hAnsi="Times New Roman"/>
          <w:color w:val="222222"/>
          <w:shd w:val="clear" w:color="auto" w:fill="FFFFFF"/>
        </w:rPr>
      </w:pPr>
      <w:r w:rsidRPr="00786CF9">
        <w:rPr>
          <w:rFonts w:ascii="Times New Roman" w:hAnsi="Times New Roman"/>
          <w:color w:val="222222"/>
          <w:shd w:val="clear" w:color="auto" w:fill="FFFFFF"/>
        </w:rPr>
        <w:t xml:space="preserve">As my role as an editor I would edit the short film accordingly with the help of my friend who is the cinematographer of this project. In the past I’ve done very minimal edits in regards to Adobe Premiere when I was enrolled in ENT 1190, which is where I was taught the very basics of Adobe Premiere. I have taken Professional </w:t>
      </w:r>
      <w:proofErr w:type="spellStart"/>
      <w:r w:rsidRPr="00786CF9">
        <w:rPr>
          <w:rFonts w:ascii="Times New Roman" w:hAnsi="Times New Roman"/>
          <w:color w:val="222222"/>
          <w:shd w:val="clear" w:color="auto" w:fill="FFFFFF"/>
        </w:rPr>
        <w:t>Travino’s</w:t>
      </w:r>
      <w:proofErr w:type="spellEnd"/>
      <w:r w:rsidRPr="00786CF9">
        <w:rPr>
          <w:rFonts w:ascii="Times New Roman" w:hAnsi="Times New Roman"/>
          <w:color w:val="222222"/>
          <w:shd w:val="clear" w:color="auto" w:fill="FFFFFF"/>
        </w:rPr>
        <w:t xml:space="preserve"> editing skills &amp; advance editing skills classes in the past year. Which is where I’ve done in depth edits on Avid, therefore I am very adequate in this software. The reason I chose to work on Adobe Premiere for my culmination is for the reason being I figured it would be a challenge to work on. I hope to attain an in depth knowledge of Adobe Premiere such as I did for Avid. The more software I am knowledgeable in would help me</w:t>
      </w:r>
      <w:r>
        <w:rPr>
          <w:rFonts w:ascii="Times New Roman" w:hAnsi="Times New Roman"/>
          <w:color w:val="222222"/>
          <w:shd w:val="clear" w:color="auto" w:fill="FFFFFF"/>
        </w:rPr>
        <w:t xml:space="preserve"> in my future</w:t>
      </w:r>
      <w:r w:rsidRPr="00786CF9">
        <w:rPr>
          <w:rFonts w:ascii="Times New Roman" w:hAnsi="Times New Roman"/>
          <w:color w:val="222222"/>
          <w:shd w:val="clear" w:color="auto" w:fill="FFFFFF"/>
        </w:rPr>
        <w:t xml:space="preserve"> </w:t>
      </w:r>
      <w:r>
        <w:rPr>
          <w:rFonts w:ascii="Times New Roman" w:hAnsi="Times New Roman"/>
          <w:color w:val="222222"/>
          <w:shd w:val="clear" w:color="auto" w:fill="FFFFFF"/>
        </w:rPr>
        <w:t>in</w:t>
      </w:r>
      <w:r w:rsidRPr="00786CF9">
        <w:rPr>
          <w:rFonts w:ascii="Times New Roman" w:hAnsi="Times New Roman"/>
          <w:color w:val="222222"/>
          <w:shd w:val="clear" w:color="auto" w:fill="FFFFFF"/>
        </w:rPr>
        <w:t xml:space="preserve"> my chances of trying to</w:t>
      </w:r>
      <w:r>
        <w:rPr>
          <w:rFonts w:ascii="Times New Roman" w:hAnsi="Times New Roman"/>
          <w:color w:val="222222"/>
          <w:shd w:val="clear" w:color="auto" w:fill="FFFFFF"/>
        </w:rPr>
        <w:t xml:space="preserve"> attain</w:t>
      </w:r>
      <w:r w:rsidRPr="00786CF9">
        <w:rPr>
          <w:rFonts w:ascii="Times New Roman" w:hAnsi="Times New Roman"/>
          <w:color w:val="222222"/>
          <w:shd w:val="clear" w:color="auto" w:fill="FFFFFF"/>
        </w:rPr>
        <w:t xml:space="preserve"> a job as a video editor.</w:t>
      </w:r>
      <w:r>
        <w:rPr>
          <w:rFonts w:ascii="Times New Roman" w:hAnsi="Times New Roman"/>
          <w:color w:val="222222"/>
          <w:shd w:val="clear" w:color="auto" w:fill="FFFFFF"/>
        </w:rPr>
        <w:t xml:space="preserve"> </w:t>
      </w:r>
    </w:p>
    <w:p w:rsidR="00EB1BBE" w:rsidRPr="00EB1BBE" w:rsidRDefault="00EB1BBE">
      <w:pPr>
        <w:rPr>
          <w:u w:val="single"/>
        </w:rPr>
      </w:pPr>
    </w:p>
    <w:p w:rsidR="00EB1BBE" w:rsidRPr="00EB1BBE" w:rsidRDefault="00EB1BBE">
      <w:pPr>
        <w:rPr>
          <w:u w:val="single"/>
        </w:rPr>
      </w:pPr>
      <w:r w:rsidRPr="00EB1BBE">
        <w:rPr>
          <w:u w:val="single"/>
        </w:rPr>
        <w:t>BUDGET</w:t>
      </w:r>
    </w:p>
    <w:tbl>
      <w:tblPr>
        <w:tblW w:w="9006" w:type="dxa"/>
        <w:tblInd w:w="15" w:type="dxa"/>
        <w:tblCellMar>
          <w:top w:w="15" w:type="dxa"/>
          <w:left w:w="15" w:type="dxa"/>
          <w:bottom w:w="15" w:type="dxa"/>
          <w:right w:w="15" w:type="dxa"/>
        </w:tblCellMar>
        <w:tblLook w:val="0000"/>
      </w:tblPr>
      <w:tblGrid>
        <w:gridCol w:w="4655"/>
        <w:gridCol w:w="2058"/>
        <w:gridCol w:w="2293"/>
      </w:tblGrid>
      <w:tr w:rsidR="00EB1BBE" w:rsidRPr="00EB1BBE" w:rsidTr="00EB1BBE">
        <w:trPr>
          <w:trHeight w:val="313"/>
        </w:trPr>
        <w:tc>
          <w:tcPr>
            <w:tcW w:w="0" w:type="auto"/>
            <w:shd w:val="clear" w:color="auto" w:fill="auto"/>
            <w:tcMar>
              <w:right w:w="200" w:type="dxa"/>
            </w:tcMar>
          </w:tcPr>
          <w:p w:rsidR="00EB1BBE" w:rsidRPr="00EB1BBE" w:rsidRDefault="00EB1BBE" w:rsidP="00EB1BBE">
            <w:pPr>
              <w:rPr>
                <w:rFonts w:ascii="Arial" w:hAnsi="Arial"/>
                <w:b/>
                <w:bCs/>
                <w:color w:val="000000"/>
                <w:sz w:val="28"/>
                <w:szCs w:val="28"/>
              </w:rPr>
            </w:pPr>
            <w:r w:rsidRPr="00EB1BBE">
              <w:rPr>
                <w:rFonts w:ascii="Arial" w:hAnsi="Arial"/>
                <w:b/>
                <w:bCs/>
                <w:color w:val="000000"/>
                <w:sz w:val="28"/>
                <w:szCs w:val="28"/>
              </w:rPr>
              <w:t>Software</w:t>
            </w:r>
          </w:p>
        </w:tc>
        <w:tc>
          <w:tcPr>
            <w:tcW w:w="0" w:type="auto"/>
            <w:shd w:val="clear" w:color="auto" w:fill="auto"/>
            <w:tcMar>
              <w:top w:w="160" w:type="dxa"/>
              <w:left w:w="200" w:type="dxa"/>
              <w:bottom w:w="160" w:type="dxa"/>
              <w:right w:w="200" w:type="dxa"/>
            </w:tcMar>
          </w:tcPr>
          <w:p w:rsidR="00EB1BBE" w:rsidRPr="00EB1BBE" w:rsidRDefault="00EB1BBE" w:rsidP="00EB1BBE">
            <w:pPr>
              <w:rPr>
                <w:rFonts w:ascii="Arial" w:hAnsi="Arial"/>
                <w:b/>
                <w:bCs/>
                <w:color w:val="000000"/>
                <w:sz w:val="28"/>
                <w:szCs w:val="28"/>
              </w:rPr>
            </w:pPr>
            <w:r w:rsidRPr="00EB1BBE">
              <w:rPr>
                <w:rFonts w:ascii="Arial" w:hAnsi="Arial"/>
                <w:b/>
                <w:bCs/>
                <w:color w:val="000000"/>
                <w:sz w:val="28"/>
                <w:szCs w:val="28"/>
              </w:rPr>
              <w:t>Term</w:t>
            </w:r>
          </w:p>
        </w:tc>
        <w:tc>
          <w:tcPr>
            <w:tcW w:w="0" w:type="auto"/>
            <w:shd w:val="clear" w:color="auto" w:fill="auto"/>
            <w:tcMar>
              <w:top w:w="160" w:type="dxa"/>
              <w:left w:w="0" w:type="dxa"/>
              <w:bottom w:w="160" w:type="dxa"/>
            </w:tcMar>
          </w:tcPr>
          <w:p w:rsidR="00EB1BBE" w:rsidRPr="00EB1BBE" w:rsidRDefault="00EB1BBE" w:rsidP="00EB1BBE">
            <w:pPr>
              <w:rPr>
                <w:rFonts w:ascii="Arial" w:hAnsi="Arial"/>
                <w:b/>
                <w:bCs/>
                <w:color w:val="000000"/>
                <w:sz w:val="28"/>
                <w:szCs w:val="28"/>
              </w:rPr>
            </w:pPr>
            <w:r w:rsidRPr="00EB1BBE">
              <w:rPr>
                <w:rFonts w:ascii="Arial" w:hAnsi="Arial"/>
                <w:b/>
                <w:bCs/>
                <w:color w:val="000000"/>
                <w:sz w:val="28"/>
                <w:szCs w:val="28"/>
              </w:rPr>
              <w:t>Price</w:t>
            </w:r>
          </w:p>
        </w:tc>
      </w:tr>
      <w:tr w:rsidR="00EB1BBE" w:rsidRPr="00EB1BBE" w:rsidTr="00EB1BBE">
        <w:trPr>
          <w:trHeight w:val="313"/>
        </w:trPr>
        <w:tc>
          <w:tcPr>
            <w:tcW w:w="0" w:type="auto"/>
            <w:shd w:val="clear" w:color="auto" w:fill="auto"/>
            <w:tcMar>
              <w:right w:w="200" w:type="dxa"/>
            </w:tcMar>
            <w:vAlign w:val="center"/>
          </w:tcPr>
          <w:p w:rsidR="00EB1BBE" w:rsidRPr="00EB1BBE" w:rsidRDefault="00EB1BBE" w:rsidP="00EB1BBE">
            <w:pPr>
              <w:rPr>
                <w:rFonts w:ascii="Arial" w:hAnsi="Arial"/>
                <w:color w:val="222222"/>
                <w:sz w:val="28"/>
                <w:szCs w:val="28"/>
              </w:rPr>
            </w:pPr>
            <w:r w:rsidRPr="00EB1BBE">
              <w:rPr>
                <w:rFonts w:ascii="Arial" w:hAnsi="Arial"/>
                <w:b/>
                <w:color w:val="222222"/>
                <w:sz w:val="28"/>
                <w:szCs w:val="28"/>
              </w:rPr>
              <w:t>Adobe Premiere</w:t>
            </w:r>
            <w:r w:rsidRPr="00EB1BBE">
              <w:rPr>
                <w:rFonts w:ascii="Arial" w:hAnsi="Arial"/>
                <w:color w:val="222222"/>
                <w:sz w:val="28"/>
              </w:rPr>
              <w:t> </w:t>
            </w:r>
            <w:r w:rsidRPr="00EB1BBE">
              <w:rPr>
                <w:rFonts w:ascii="Arial" w:hAnsi="Arial"/>
                <w:color w:val="222222"/>
                <w:sz w:val="28"/>
                <w:szCs w:val="28"/>
              </w:rPr>
              <w:t>Pro</w:t>
            </w:r>
          </w:p>
        </w:tc>
        <w:tc>
          <w:tcPr>
            <w:tcW w:w="0" w:type="auto"/>
            <w:shd w:val="clear" w:color="auto" w:fill="auto"/>
            <w:tcMar>
              <w:top w:w="160" w:type="dxa"/>
              <w:left w:w="200" w:type="dxa"/>
              <w:bottom w:w="160" w:type="dxa"/>
              <w:right w:w="200" w:type="dxa"/>
            </w:tcMar>
            <w:vAlign w:val="center"/>
          </w:tcPr>
          <w:p w:rsidR="00EB1BBE" w:rsidRPr="00EB1BBE" w:rsidRDefault="00EB1BBE" w:rsidP="00EB1BBE">
            <w:pPr>
              <w:rPr>
                <w:rFonts w:ascii="Arial" w:hAnsi="Arial"/>
                <w:color w:val="222222"/>
                <w:sz w:val="28"/>
                <w:szCs w:val="28"/>
              </w:rPr>
            </w:pPr>
            <w:r w:rsidRPr="00EB1BBE">
              <w:rPr>
                <w:rFonts w:ascii="Arial" w:hAnsi="Arial"/>
                <w:color w:val="222222"/>
                <w:sz w:val="28"/>
                <w:szCs w:val="28"/>
              </w:rPr>
              <w:t>Annual</w:t>
            </w:r>
          </w:p>
        </w:tc>
        <w:tc>
          <w:tcPr>
            <w:tcW w:w="0" w:type="auto"/>
            <w:shd w:val="clear" w:color="auto" w:fill="auto"/>
            <w:tcMar>
              <w:top w:w="160" w:type="dxa"/>
              <w:left w:w="0" w:type="dxa"/>
              <w:bottom w:w="160" w:type="dxa"/>
            </w:tcMar>
            <w:vAlign w:val="center"/>
          </w:tcPr>
          <w:p w:rsidR="00EB1BBE" w:rsidRPr="00EB1BBE" w:rsidRDefault="00EB1BBE" w:rsidP="00EB1BBE">
            <w:pPr>
              <w:rPr>
                <w:rFonts w:ascii="Arial" w:hAnsi="Arial"/>
                <w:color w:val="222222"/>
                <w:sz w:val="28"/>
                <w:szCs w:val="28"/>
              </w:rPr>
            </w:pPr>
            <w:r w:rsidRPr="00EB1BBE">
              <w:rPr>
                <w:rFonts w:ascii="Arial" w:hAnsi="Arial"/>
                <w:color w:val="222222"/>
                <w:sz w:val="28"/>
                <w:szCs w:val="28"/>
              </w:rPr>
              <w:t>$19.99/mo.</w:t>
            </w:r>
          </w:p>
        </w:tc>
      </w:tr>
    </w:tbl>
    <w:p w:rsidR="0080252A" w:rsidRDefault="00EB1BBE"/>
    <w:sectPr w:rsidR="0080252A" w:rsidSect="00534F1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86CF9"/>
    <w:rsid w:val="00786CF9"/>
    <w:rsid w:val="00EB1BB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2A"/>
    <w:rPr>
      <w:rFonts w:ascii="Helvetica Neue" w:hAnsi="Helvetica Neue"/>
      <w:color w:val="11111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EB1BBE"/>
  </w:style>
</w:styles>
</file>

<file path=word/webSettings.xml><?xml version="1.0" encoding="utf-8"?>
<w:webSettings xmlns:r="http://schemas.openxmlformats.org/officeDocument/2006/relationships" xmlns:w="http://schemas.openxmlformats.org/wordprocessingml/2006/main">
  <w:divs>
    <w:div w:id="431971909">
      <w:bodyDiv w:val="1"/>
      <w:marLeft w:val="0"/>
      <w:marRight w:val="0"/>
      <w:marTop w:val="0"/>
      <w:marBottom w:val="0"/>
      <w:divBdr>
        <w:top w:val="none" w:sz="0" w:space="0" w:color="auto"/>
        <w:left w:val="none" w:sz="0" w:space="0" w:color="auto"/>
        <w:bottom w:val="none" w:sz="0" w:space="0" w:color="auto"/>
        <w:right w:val="none" w:sz="0" w:space="0" w:color="auto"/>
      </w:divBdr>
    </w:div>
    <w:div w:id="20976295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Farrouq</dc:creator>
  <cp:keywords/>
  <cp:lastModifiedBy>Alisha Farrouq</cp:lastModifiedBy>
  <cp:revision>2</cp:revision>
  <dcterms:created xsi:type="dcterms:W3CDTF">2019-09-22T18:54:00Z</dcterms:created>
  <dcterms:modified xsi:type="dcterms:W3CDTF">2019-09-22T18:59:00Z</dcterms:modified>
</cp:coreProperties>
</file>