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F927C" w14:textId="77777777" w:rsidR="0046418B" w:rsidRPr="009E03F0" w:rsidRDefault="0046418B" w:rsidP="00887C9C">
      <w:pPr>
        <w:spacing w:line="480" w:lineRule="auto"/>
        <w:ind w:left="-90"/>
        <w:jc w:val="both"/>
        <w:rPr>
          <w:rFonts w:ascii="Times New Roman" w:hAnsi="Times New Roman" w:cs="Times New Roman"/>
        </w:rPr>
      </w:pPr>
      <w:r w:rsidRPr="009E03F0">
        <w:rPr>
          <w:rFonts w:ascii="Times New Roman" w:hAnsi="Times New Roman" w:cs="Times New Roman"/>
        </w:rPr>
        <w:t>Alona Abdullaieva</w:t>
      </w:r>
    </w:p>
    <w:p w14:paraId="30237E22" w14:textId="77777777" w:rsidR="0046418B" w:rsidRPr="009E03F0" w:rsidRDefault="0046418B" w:rsidP="00887C9C">
      <w:pPr>
        <w:spacing w:line="480" w:lineRule="auto"/>
        <w:ind w:left="-90"/>
        <w:jc w:val="both"/>
        <w:rPr>
          <w:rFonts w:ascii="Times New Roman" w:hAnsi="Times New Roman" w:cs="Times New Roman"/>
        </w:rPr>
      </w:pPr>
      <w:r w:rsidRPr="009E03F0">
        <w:rPr>
          <w:rFonts w:ascii="Times New Roman" w:hAnsi="Times New Roman" w:cs="Times New Roman"/>
        </w:rPr>
        <w:t>DEN 2700</w:t>
      </w:r>
    </w:p>
    <w:p w14:paraId="5CAAA515" w14:textId="77777777" w:rsidR="00887C9C" w:rsidRDefault="0046418B" w:rsidP="00887C9C">
      <w:pPr>
        <w:spacing w:line="480" w:lineRule="auto"/>
        <w:ind w:left="-90"/>
        <w:jc w:val="both"/>
        <w:rPr>
          <w:rFonts w:ascii="Times New Roman" w:hAnsi="Times New Roman" w:cs="Times New Roman"/>
        </w:rPr>
      </w:pPr>
      <w:r w:rsidRPr="009E03F0">
        <w:rPr>
          <w:rFonts w:ascii="Times New Roman" w:hAnsi="Times New Roman" w:cs="Times New Roman"/>
        </w:rPr>
        <w:t xml:space="preserve">Hospital Internship </w:t>
      </w:r>
    </w:p>
    <w:p w14:paraId="198C0274" w14:textId="77777777" w:rsidR="0046418B" w:rsidRPr="009E03F0" w:rsidRDefault="0046418B" w:rsidP="00887C9C">
      <w:pPr>
        <w:spacing w:line="480" w:lineRule="auto"/>
        <w:ind w:left="-90"/>
        <w:jc w:val="both"/>
        <w:rPr>
          <w:rFonts w:ascii="Times New Roman" w:hAnsi="Times New Roman" w:cs="Times New Roman"/>
        </w:rPr>
      </w:pPr>
      <w:r w:rsidRPr="009E03F0">
        <w:rPr>
          <w:rFonts w:ascii="Times New Roman" w:hAnsi="Times New Roman" w:cs="Times New Roman"/>
        </w:rPr>
        <w:t>Spring 2020</w:t>
      </w:r>
    </w:p>
    <w:p w14:paraId="2B46DE3B" w14:textId="10B16DC2" w:rsidR="00567663" w:rsidRPr="00567663" w:rsidRDefault="009E03F0"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sidR="00887C9C">
        <w:rPr>
          <w:rFonts w:ascii="Times New Roman" w:hAnsi="Times New Roman" w:cs="Times New Roman"/>
        </w:rPr>
        <w:tab/>
      </w:r>
      <w:r w:rsidR="00567663" w:rsidRPr="00567663">
        <w:rPr>
          <w:rFonts w:ascii="Times New Roman" w:hAnsi="Times New Roman" w:cs="Times New Roman"/>
        </w:rPr>
        <w:t xml:space="preserve">One of the main challenges that US hospitals are facing </w:t>
      </w:r>
      <w:r w:rsidR="00D14E7E">
        <w:rPr>
          <w:rFonts w:ascii="Times New Roman" w:hAnsi="Times New Roman" w:cs="Times New Roman"/>
        </w:rPr>
        <w:t>is financial, along with personne</w:t>
      </w:r>
      <w:r w:rsidR="00567663" w:rsidRPr="00567663">
        <w:rPr>
          <w:rFonts w:ascii="Times New Roman" w:hAnsi="Times New Roman" w:cs="Times New Roman"/>
        </w:rPr>
        <w:t xml:space="preserve">l shortages, patients’ safety, and the rising price of prescription pharmaceuticals. For instance, </w:t>
      </w:r>
      <w:proofErr w:type="spellStart"/>
      <w:r w:rsidR="00567663" w:rsidRPr="00567663">
        <w:rPr>
          <w:rFonts w:ascii="Times New Roman" w:hAnsi="Times New Roman" w:cs="Times New Roman"/>
        </w:rPr>
        <w:t>Trinitas</w:t>
      </w:r>
      <w:proofErr w:type="spellEnd"/>
      <w:r w:rsidR="00567663" w:rsidRPr="00567663">
        <w:rPr>
          <w:rFonts w:ascii="Times New Roman" w:hAnsi="Times New Roman" w:cs="Times New Roman"/>
        </w:rPr>
        <w:t xml:space="preserve"> Hospital in Elizabeth, New Jersey is having financial challenges due to the annual increasing cost of staff and supplies. Medicaid reimbursement is another part of the financial challenge </w:t>
      </w:r>
      <w:proofErr w:type="spellStart"/>
      <w:r w:rsidR="00567663" w:rsidRPr="00567663">
        <w:rPr>
          <w:rFonts w:ascii="Times New Roman" w:hAnsi="Times New Roman" w:cs="Times New Roman"/>
        </w:rPr>
        <w:t>Trinitas</w:t>
      </w:r>
      <w:proofErr w:type="spellEnd"/>
      <w:r w:rsidR="004A3115">
        <w:rPr>
          <w:rFonts w:ascii="Times New Roman" w:hAnsi="Times New Roman" w:cs="Times New Roman"/>
        </w:rPr>
        <w:t xml:space="preserve"> and most of the US hospitals are</w:t>
      </w:r>
      <w:r w:rsidR="00567663" w:rsidRPr="00567663">
        <w:rPr>
          <w:rFonts w:ascii="Times New Roman" w:hAnsi="Times New Roman" w:cs="Times New Roman"/>
        </w:rPr>
        <w:t xml:space="preserve"> having trouble with. According to the American Hospital Association, Medicare and Medicaid underpaid hospitals by $76.8 billion in 2017. Medicare underpayments totaled nearly $54 billion, while Medicaid underpayments were nearly $23 billion. </w:t>
      </w:r>
    </w:p>
    <w:p w14:paraId="58C838DA" w14:textId="0D08FAB8" w:rsidR="00567663" w:rsidRPr="00567663"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663" w:rsidRPr="00567663">
        <w:rPr>
          <w:rFonts w:ascii="Times New Roman" w:hAnsi="Times New Roman" w:cs="Times New Roman"/>
        </w:rPr>
        <w:t>Moreover, hospitals have issues with patients’ safety, readmission penalties, hospital-acquired infection regulations, and hospital administration documentation burden. The time that hospital staff spends completing clinical documentation is not included in the paycheck. This contributes to hospital workers' burnout; therefore, the patients’ safety goes down. In 2014 Hospital-Acquire</w:t>
      </w:r>
      <w:r w:rsidR="00D14E7E">
        <w:rPr>
          <w:rFonts w:ascii="Times New Roman" w:hAnsi="Times New Roman" w:cs="Times New Roman"/>
        </w:rPr>
        <w:t>d Condition Reduction Program w</w:t>
      </w:r>
      <w:r w:rsidR="00567663" w:rsidRPr="00567663">
        <w:rPr>
          <w:rFonts w:ascii="Times New Roman" w:hAnsi="Times New Roman" w:cs="Times New Roman"/>
        </w:rPr>
        <w:t xml:space="preserve">as released which closely monitored hospitals for the incidence of nosocomial infections and potentially avoidable complications to increase patients’ safety. Three years after the program was released 769 hospitals lost part of Medicare reimbursement because of patient safety under this program. Furthermore, in 2012 Affordable Care Act released Hospital Readmission Reduction Program, which covers patients readmitted for heart attacks, heart failure, pneumonia, chronic lung disease, hip or knee replacements, or coronary artery bypass </w:t>
      </w:r>
      <w:r w:rsidR="00567663" w:rsidRPr="00567663">
        <w:rPr>
          <w:rFonts w:ascii="Times New Roman" w:hAnsi="Times New Roman" w:cs="Times New Roman"/>
        </w:rPr>
        <w:lastRenderedPageBreak/>
        <w:t xml:space="preserve">graft surgery. This means that a hospital gets penalized for readmission of patients with these conditions within 30 days. According to Kaisers Health News, of the 3,129 general hospitals evaluated in the Hospital Readmission Reduction Program, 83% received a penalty, which will be deducted from each payment for a Medicare patient stay over a year. </w:t>
      </w:r>
    </w:p>
    <w:p w14:paraId="1439DE9C" w14:textId="61F12420" w:rsidR="00567663" w:rsidRPr="00567663"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663" w:rsidRPr="00567663">
        <w:rPr>
          <w:rFonts w:ascii="Times New Roman" w:hAnsi="Times New Roman" w:cs="Times New Roman"/>
        </w:rPr>
        <w:t>Becker’s Hospital Downtown Chicago Review states that the top challenges hospitals encounter</w:t>
      </w:r>
      <w:r w:rsidR="00D14E7E">
        <w:rPr>
          <w:rFonts w:ascii="Times New Roman" w:hAnsi="Times New Roman" w:cs="Times New Roman"/>
        </w:rPr>
        <w:t>ed</w:t>
      </w:r>
      <w:r w:rsidR="00567663" w:rsidRPr="00567663">
        <w:rPr>
          <w:rFonts w:ascii="Times New Roman" w:hAnsi="Times New Roman" w:cs="Times New Roman"/>
        </w:rPr>
        <w:t xml:space="preserve"> in 2019 is the rising price of prescription medications, particularly non-generic. The average U.S. hospital’s overall operating budget estimates 10% to 20% pharmacy operation consumption, and if the medication prices continue to rise it can be damaging to hospitals' revenue. A medication management company </w:t>
      </w:r>
      <w:proofErr w:type="spellStart"/>
      <w:r w:rsidR="00567663" w:rsidRPr="00567663">
        <w:rPr>
          <w:rFonts w:ascii="Times New Roman" w:hAnsi="Times New Roman" w:cs="Times New Roman"/>
        </w:rPr>
        <w:t>PipelineRX</w:t>
      </w:r>
      <w:proofErr w:type="spellEnd"/>
      <w:r w:rsidR="00567663" w:rsidRPr="00567663">
        <w:rPr>
          <w:rFonts w:ascii="Times New Roman" w:hAnsi="Times New Roman" w:cs="Times New Roman"/>
        </w:rPr>
        <w:t xml:space="preserve"> reports that average pharmaceutical spending increased by 38.7% (from $714 to $990) from the fiscal year 2013-2015. In 2018 the medication prices increased by 7.61% and in 2019 price of pharmaceutical purchases increased by 4.92%. According to the Wall Street Journal</w:t>
      </w:r>
      <w:r w:rsidR="001712B9">
        <w:rPr>
          <w:rFonts w:ascii="Times New Roman" w:hAnsi="Times New Roman" w:cs="Times New Roman"/>
        </w:rPr>
        <w:t xml:space="preserve"> reported that</w:t>
      </w:r>
      <w:r w:rsidR="00567663" w:rsidRPr="00567663">
        <w:rPr>
          <w:rFonts w:ascii="Times New Roman" w:hAnsi="Times New Roman" w:cs="Times New Roman"/>
        </w:rPr>
        <w:t xml:space="preserve"> Pfizer, one of the several large pharmaceutical companies</w:t>
      </w:r>
      <w:r w:rsidR="001712B9">
        <w:rPr>
          <w:rFonts w:ascii="Times New Roman" w:hAnsi="Times New Roman" w:cs="Times New Roman"/>
        </w:rPr>
        <w:t>,</w:t>
      </w:r>
      <w:r w:rsidR="00567663" w:rsidRPr="00567663">
        <w:rPr>
          <w:rFonts w:ascii="Times New Roman" w:hAnsi="Times New Roman" w:cs="Times New Roman"/>
        </w:rPr>
        <w:t xml:space="preserve"> increased the prices of 41 prescription drugs by 10%. The price increase for just four common drugs will lead to the same amount as the salaries of 55 full-time nurses</w:t>
      </w:r>
      <w:r w:rsidR="00D14E7E">
        <w:rPr>
          <w:rFonts w:ascii="Times New Roman" w:hAnsi="Times New Roman" w:cs="Times New Roman"/>
        </w:rPr>
        <w:t>,</w:t>
      </w:r>
      <w:r w:rsidR="00567663" w:rsidRPr="00567663">
        <w:rPr>
          <w:rFonts w:ascii="Times New Roman" w:hAnsi="Times New Roman" w:cs="Times New Roman"/>
        </w:rPr>
        <w:t xml:space="preserve"> states Becker’s Hospital Review. </w:t>
      </w:r>
    </w:p>
    <w:p w14:paraId="0B1DD13B" w14:textId="7B03D7A8" w:rsidR="00567663" w:rsidRPr="00567663"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14E7E">
        <w:rPr>
          <w:rFonts w:ascii="Times New Roman" w:hAnsi="Times New Roman" w:cs="Times New Roman"/>
        </w:rPr>
        <w:t>The personne</w:t>
      </w:r>
      <w:r w:rsidR="00567663" w:rsidRPr="00567663">
        <w:rPr>
          <w:rFonts w:ascii="Times New Roman" w:hAnsi="Times New Roman" w:cs="Times New Roman"/>
        </w:rPr>
        <w:t xml:space="preserve">l shortage is another problem that hospitals are facing, especially in </w:t>
      </w:r>
      <w:bookmarkStart w:id="0" w:name="_GoBack"/>
      <w:r w:rsidR="00567663" w:rsidRPr="00567663">
        <w:rPr>
          <w:rFonts w:ascii="Times New Roman" w:hAnsi="Times New Roman" w:cs="Times New Roman"/>
        </w:rPr>
        <w:t xml:space="preserve">rural communities. For instance, </w:t>
      </w:r>
      <w:r w:rsidR="001712B9">
        <w:rPr>
          <w:rFonts w:ascii="Times New Roman" w:hAnsi="Times New Roman" w:cs="Times New Roman"/>
        </w:rPr>
        <w:t xml:space="preserve">for </w:t>
      </w:r>
      <w:r w:rsidR="00567663" w:rsidRPr="00567663">
        <w:rPr>
          <w:rFonts w:ascii="Times New Roman" w:hAnsi="Times New Roman" w:cs="Times New Roman"/>
        </w:rPr>
        <w:t>Nemaha County Hospital in Nebraska</w:t>
      </w:r>
      <w:r w:rsidR="00D14E7E">
        <w:rPr>
          <w:rFonts w:ascii="Times New Roman" w:hAnsi="Times New Roman" w:cs="Times New Roman"/>
        </w:rPr>
        <w:t>,</w:t>
      </w:r>
      <w:r w:rsidR="00567663" w:rsidRPr="00567663">
        <w:rPr>
          <w:rFonts w:ascii="Times New Roman" w:hAnsi="Times New Roman" w:cs="Times New Roman"/>
        </w:rPr>
        <w:t xml:space="preserve"> finding a </w:t>
      </w:r>
      <w:bookmarkEnd w:id="0"/>
      <w:r w:rsidR="00567663" w:rsidRPr="00567663">
        <w:rPr>
          <w:rFonts w:ascii="Times New Roman" w:hAnsi="Times New Roman" w:cs="Times New Roman"/>
        </w:rPr>
        <w:t xml:space="preserve">workforce in the rural community is extremely difficult. However, there is a way to eliminate this problem and the strategy that rural hospitals use is </w:t>
      </w:r>
      <w:proofErr w:type="gramStart"/>
      <w:r w:rsidR="00567663" w:rsidRPr="00567663">
        <w:rPr>
          <w:rFonts w:ascii="Times New Roman" w:hAnsi="Times New Roman" w:cs="Times New Roman"/>
        </w:rPr>
        <w:t>a collaboration</w:t>
      </w:r>
      <w:proofErr w:type="gramEnd"/>
      <w:r w:rsidR="00567663" w:rsidRPr="00567663">
        <w:rPr>
          <w:rFonts w:ascii="Times New Roman" w:hAnsi="Times New Roman" w:cs="Times New Roman"/>
        </w:rPr>
        <w:t xml:space="preserve"> with other hospitals in continuing education. The hospital sent their employees to the training for </w:t>
      </w:r>
      <w:r w:rsidR="001222C3" w:rsidRPr="00567663">
        <w:rPr>
          <w:rFonts w:ascii="Times New Roman" w:hAnsi="Times New Roman" w:cs="Times New Roman"/>
        </w:rPr>
        <w:t>improvement, which</w:t>
      </w:r>
      <w:r w:rsidR="00567663" w:rsidRPr="00567663">
        <w:rPr>
          <w:rFonts w:ascii="Times New Roman" w:hAnsi="Times New Roman" w:cs="Times New Roman"/>
        </w:rPr>
        <w:t xml:space="preserve"> keeps them engaged and involved in work and the community. According to</w:t>
      </w:r>
      <w:r w:rsidR="00D14E7E">
        <w:rPr>
          <w:rFonts w:ascii="Times New Roman" w:hAnsi="Times New Roman" w:cs="Times New Roman"/>
        </w:rPr>
        <w:t xml:space="preserve"> the hospital’s administrator,</w:t>
      </w:r>
      <w:r w:rsidR="00567663" w:rsidRPr="00567663">
        <w:rPr>
          <w:rFonts w:ascii="Times New Roman" w:hAnsi="Times New Roman" w:cs="Times New Roman"/>
        </w:rPr>
        <w:t xml:space="preserve"> Nemaha County Hospital receives its funds from HRCA (health resources and services administration) g</w:t>
      </w:r>
      <w:r w:rsidR="00D14E7E">
        <w:rPr>
          <w:rFonts w:ascii="Times New Roman" w:hAnsi="Times New Roman" w:cs="Times New Roman"/>
        </w:rPr>
        <w:t xml:space="preserve">rants. This training provides </w:t>
      </w:r>
      <w:r w:rsidR="00567663" w:rsidRPr="00567663">
        <w:rPr>
          <w:rFonts w:ascii="Times New Roman" w:hAnsi="Times New Roman" w:cs="Times New Roman"/>
        </w:rPr>
        <w:t>be</w:t>
      </w:r>
      <w:r w:rsidR="00D14E7E">
        <w:rPr>
          <w:rFonts w:ascii="Times New Roman" w:hAnsi="Times New Roman" w:cs="Times New Roman"/>
        </w:rPr>
        <w:t>tter leadership in the facility and</w:t>
      </w:r>
      <w:r w:rsidR="00567663" w:rsidRPr="00567663">
        <w:rPr>
          <w:rFonts w:ascii="Times New Roman" w:hAnsi="Times New Roman" w:cs="Times New Roman"/>
        </w:rPr>
        <w:t xml:space="preserve"> it allows the hospital to educate their staff in such a w</w:t>
      </w:r>
      <w:r w:rsidR="00D14E7E">
        <w:rPr>
          <w:rFonts w:ascii="Times New Roman" w:hAnsi="Times New Roman" w:cs="Times New Roman"/>
        </w:rPr>
        <w:t xml:space="preserve">ay that they provide safe, high </w:t>
      </w:r>
      <w:r w:rsidR="00567663" w:rsidRPr="00567663">
        <w:rPr>
          <w:rFonts w:ascii="Times New Roman" w:hAnsi="Times New Roman" w:cs="Times New Roman"/>
        </w:rPr>
        <w:t>quality care, and keep those employees that the hospital has</w:t>
      </w:r>
      <w:r w:rsidR="00D14E7E">
        <w:rPr>
          <w:rFonts w:ascii="Times New Roman" w:hAnsi="Times New Roman" w:cs="Times New Roman"/>
        </w:rPr>
        <w:t xml:space="preserve"> so much trouble recruiting, </w:t>
      </w:r>
      <w:r w:rsidR="00567663" w:rsidRPr="00567663">
        <w:rPr>
          <w:rFonts w:ascii="Times New Roman" w:hAnsi="Times New Roman" w:cs="Times New Roman"/>
        </w:rPr>
        <w:t>engaged. Even though the funds that the hospital received from the federal government are small they were able to invest them in hospital employees' training and that made a significant difference.</w:t>
      </w:r>
    </w:p>
    <w:p w14:paraId="11F06DA6" w14:textId="2C38331F" w:rsidR="00567663" w:rsidRPr="00567663"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663" w:rsidRPr="00567663">
        <w:rPr>
          <w:rFonts w:ascii="Times New Roman" w:hAnsi="Times New Roman" w:cs="Times New Roman"/>
        </w:rPr>
        <w:t>Another way that hospitals are using to eliminate financial struggle is merging. American Hospital Association study found that mergers between 2009 and 2014 reduced annual operating expenses at acquired hospitals by 2.5%. For instance, Loyola Medical Center bought Gottlieb Hospital and alleviated congestion on the campus by moving obstetrics and orthopedics departments away to Gottlieb. This provides a great opportunity for Gottlieb to grow as a community hos</w:t>
      </w:r>
      <w:r w:rsidR="00D14E7E">
        <w:rPr>
          <w:rFonts w:ascii="Times New Roman" w:hAnsi="Times New Roman" w:cs="Times New Roman"/>
        </w:rPr>
        <w:t>pital. On another side, Loyola H</w:t>
      </w:r>
      <w:r w:rsidR="00567663" w:rsidRPr="00567663">
        <w:rPr>
          <w:rFonts w:ascii="Times New Roman" w:hAnsi="Times New Roman" w:cs="Times New Roman"/>
        </w:rPr>
        <w:t>ospital has an opportunity to improve its facility by conversion of some rooms from double</w:t>
      </w:r>
      <w:r w:rsidR="00D14E7E">
        <w:rPr>
          <w:rFonts w:ascii="Times New Roman" w:hAnsi="Times New Roman" w:cs="Times New Roman"/>
        </w:rPr>
        <w:t xml:space="preserve"> to private </w:t>
      </w:r>
      <w:r w:rsidR="00567663" w:rsidRPr="00567663">
        <w:rPr>
          <w:rFonts w:ascii="Times New Roman" w:hAnsi="Times New Roman" w:cs="Times New Roman"/>
        </w:rPr>
        <w:t xml:space="preserve">and to work on other major renovations. </w:t>
      </w:r>
    </w:p>
    <w:p w14:paraId="4FAB2909" w14:textId="2FABFC45" w:rsidR="00887C9C"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663" w:rsidRPr="00567663">
        <w:rPr>
          <w:rFonts w:ascii="Times New Roman" w:hAnsi="Times New Roman" w:cs="Times New Roman"/>
        </w:rPr>
        <w:t xml:space="preserve">In my belief, the size of Flushing Hospital is the most obvious challenge that the hospital encounters. I have noticed that the Dental Department schedule is always full and many times patients have to wait in the reception room. Dentists are pressured to finish treatment as quickly as possible, and I was often told that I have to be more time-efficient. This creates a problem when I have </w:t>
      </w:r>
      <w:r w:rsidR="004A3115">
        <w:rPr>
          <w:rFonts w:ascii="Times New Roman" w:hAnsi="Times New Roman" w:cs="Times New Roman"/>
        </w:rPr>
        <w:t>to treat periodontally involved patient with heavy calculus</w:t>
      </w:r>
      <w:r w:rsidR="00567663" w:rsidRPr="00567663">
        <w:rPr>
          <w:rFonts w:ascii="Times New Roman" w:hAnsi="Times New Roman" w:cs="Times New Roman"/>
        </w:rPr>
        <w:t xml:space="preserve">. It takes much longer than 15-20 minutes to do </w:t>
      </w:r>
      <w:r>
        <w:rPr>
          <w:rFonts w:ascii="Times New Roman" w:hAnsi="Times New Roman" w:cs="Times New Roman"/>
        </w:rPr>
        <w:t xml:space="preserve">a </w:t>
      </w:r>
      <w:r w:rsidR="00567663" w:rsidRPr="00567663">
        <w:rPr>
          <w:rFonts w:ascii="Times New Roman" w:hAnsi="Times New Roman" w:cs="Times New Roman"/>
        </w:rPr>
        <w:t>thorough dental prophylaxis, not only for a senior dental hygiene</w:t>
      </w:r>
      <w:r w:rsidR="00493268">
        <w:rPr>
          <w:rFonts w:ascii="Times New Roman" w:hAnsi="Times New Roman" w:cs="Times New Roman"/>
        </w:rPr>
        <w:t xml:space="preserve"> student. Therefore, I am tried</w:t>
      </w:r>
      <w:r w:rsidR="00567663" w:rsidRPr="00567663">
        <w:rPr>
          <w:rFonts w:ascii="Times New Roman" w:hAnsi="Times New Roman" w:cs="Times New Roman"/>
        </w:rPr>
        <w:t xml:space="preserve"> to get everything ready the moment the patient sits down in the chair by connecting and flushing </w:t>
      </w:r>
      <w:proofErr w:type="spellStart"/>
      <w:r w:rsidR="00567663" w:rsidRPr="00567663">
        <w:rPr>
          <w:rFonts w:ascii="Times New Roman" w:hAnsi="Times New Roman" w:cs="Times New Roman"/>
        </w:rPr>
        <w:t>Cavitron</w:t>
      </w:r>
      <w:proofErr w:type="spellEnd"/>
      <w:r w:rsidR="00567663" w:rsidRPr="00567663">
        <w:rPr>
          <w:rFonts w:ascii="Times New Roman" w:hAnsi="Times New Roman" w:cs="Times New Roman"/>
        </w:rPr>
        <w:t xml:space="preserve"> lines, locating polishing paste and </w:t>
      </w:r>
      <w:proofErr w:type="spellStart"/>
      <w:r w:rsidR="002A219D">
        <w:rPr>
          <w:rFonts w:ascii="Times New Roman" w:hAnsi="Times New Roman" w:cs="Times New Roman"/>
        </w:rPr>
        <w:t>hand</w:t>
      </w:r>
      <w:r w:rsidR="00493268" w:rsidRPr="00567663">
        <w:rPr>
          <w:rFonts w:ascii="Times New Roman" w:hAnsi="Times New Roman" w:cs="Times New Roman"/>
        </w:rPr>
        <w:t>piece</w:t>
      </w:r>
      <w:r w:rsidR="00493268">
        <w:rPr>
          <w:rFonts w:ascii="Times New Roman" w:hAnsi="Times New Roman" w:cs="Times New Roman"/>
        </w:rPr>
        <w:t>s</w:t>
      </w:r>
      <w:proofErr w:type="spellEnd"/>
      <w:r w:rsidR="00567663" w:rsidRPr="00567663">
        <w:rPr>
          <w:rFonts w:ascii="Times New Roman" w:hAnsi="Times New Roman" w:cs="Times New Roman"/>
        </w:rPr>
        <w:t>. I learned to use the ultrasonic tip as an explorer and I always follow</w:t>
      </w:r>
      <w:r w:rsidR="00493268">
        <w:rPr>
          <w:rFonts w:ascii="Times New Roman" w:hAnsi="Times New Roman" w:cs="Times New Roman"/>
        </w:rPr>
        <w:t>ed</w:t>
      </w:r>
      <w:r w:rsidR="00567663" w:rsidRPr="00567663">
        <w:rPr>
          <w:rFonts w:ascii="Times New Roman" w:hAnsi="Times New Roman" w:cs="Times New Roman"/>
        </w:rPr>
        <w:t xml:space="preserve"> the same pattern when I start</w:t>
      </w:r>
      <w:r w:rsidR="00493268">
        <w:rPr>
          <w:rFonts w:ascii="Times New Roman" w:hAnsi="Times New Roman" w:cs="Times New Roman"/>
        </w:rPr>
        <w:t>ed treatment. I found</w:t>
      </w:r>
      <w:r w:rsidR="00567663" w:rsidRPr="00567663">
        <w:rPr>
          <w:rFonts w:ascii="Times New Roman" w:hAnsi="Times New Roman" w:cs="Times New Roman"/>
        </w:rPr>
        <w:t xml:space="preserve"> it easier to start from quadrant 4 and finish </w:t>
      </w:r>
      <w:r w:rsidR="00493268">
        <w:rPr>
          <w:rFonts w:ascii="Times New Roman" w:hAnsi="Times New Roman" w:cs="Times New Roman"/>
        </w:rPr>
        <w:t>with quadrant 1. This way I made</w:t>
      </w:r>
      <w:r w:rsidR="00567663" w:rsidRPr="00567663">
        <w:rPr>
          <w:rFonts w:ascii="Times New Roman" w:hAnsi="Times New Roman" w:cs="Times New Roman"/>
        </w:rPr>
        <w:t xml:space="preserve"> sure I</w:t>
      </w:r>
      <w:r w:rsidR="00493268">
        <w:rPr>
          <w:rFonts w:ascii="Times New Roman" w:hAnsi="Times New Roman" w:cs="Times New Roman"/>
        </w:rPr>
        <w:t xml:space="preserve"> do not skip anything. If I had</w:t>
      </w:r>
      <w:r w:rsidR="00567663" w:rsidRPr="00567663">
        <w:rPr>
          <w:rFonts w:ascii="Times New Roman" w:hAnsi="Times New Roman" w:cs="Times New Roman"/>
        </w:rPr>
        <w:t xml:space="preserve"> time I go back to the areas where I saw the most calculus accumulation and blow air and doub</w:t>
      </w:r>
      <w:r w:rsidR="00493268">
        <w:rPr>
          <w:rFonts w:ascii="Times New Roman" w:hAnsi="Times New Roman" w:cs="Times New Roman"/>
        </w:rPr>
        <w:t>le-check with explorer. Doctors</w:t>
      </w:r>
      <w:r w:rsidR="00567663" w:rsidRPr="00567663">
        <w:rPr>
          <w:rFonts w:ascii="Times New Roman" w:hAnsi="Times New Roman" w:cs="Times New Roman"/>
        </w:rPr>
        <w:t xml:space="preserve"> like to do notes while I am doing prophylaxis and I have to give them gingival statements at the same time. I find it challenging, because it is hard to evaluate the overall gingival health at the moment when I just had finished my first quadrant, and without probing. Overall, I have noticed that department staff is coping very well with this busy environment. Especially, dental assistants do a good job, in my opinion; they always run from room to room to make sure Doctors have what they need, and they clean and set up the chairs quickly in between patients. So I have never seen a chair empty in any of 5 rooms that the dental department has. Flushing Hospital just like any other hospital in the US is facing challenges with the rising price of prescription pharmaceuticals. </w:t>
      </w:r>
    </w:p>
    <w:p w14:paraId="74520CCB" w14:textId="77777777" w:rsidR="00567663" w:rsidRPr="00567663" w:rsidRDefault="00887C9C"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67663" w:rsidRPr="00567663">
        <w:rPr>
          <w:rFonts w:ascii="Times New Roman" w:hAnsi="Times New Roman" w:cs="Times New Roman"/>
        </w:rPr>
        <w:t xml:space="preserve">I noticed that in order to save the budget dental department is not using pain control medications often. For instance, when I was doing dental prophylaxis on a sensitive patient-doctor refused to provide me with </w:t>
      </w:r>
      <w:proofErr w:type="spellStart"/>
      <w:r w:rsidR="00567663" w:rsidRPr="00567663">
        <w:rPr>
          <w:rFonts w:ascii="Times New Roman" w:hAnsi="Times New Roman" w:cs="Times New Roman"/>
        </w:rPr>
        <w:t>lidocaine</w:t>
      </w:r>
      <w:proofErr w:type="spellEnd"/>
      <w:r w:rsidR="00567663" w:rsidRPr="00567663">
        <w:rPr>
          <w:rFonts w:ascii="Times New Roman" w:hAnsi="Times New Roman" w:cs="Times New Roman"/>
        </w:rPr>
        <w:t xml:space="preserve"> injection. She said that pain control medications are only used in extreme cases, such as periodontal surgery. </w:t>
      </w:r>
    </w:p>
    <w:p w14:paraId="0AC1AF60" w14:textId="77777777" w:rsidR="00567663" w:rsidRPr="00887C9C" w:rsidRDefault="00567663" w:rsidP="00887C9C">
      <w:pPr>
        <w:widowControl w:val="0"/>
        <w:autoSpaceDE w:val="0"/>
        <w:autoSpaceDN w:val="0"/>
        <w:adjustRightInd w:val="0"/>
        <w:spacing w:line="480" w:lineRule="auto"/>
        <w:ind w:left="-90"/>
        <w:jc w:val="both"/>
        <w:rPr>
          <w:rFonts w:ascii="Times New Roman" w:hAnsi="Times New Roman" w:cs="Times New Roman"/>
        </w:rPr>
      </w:pPr>
      <w:r>
        <w:rPr>
          <w:rFonts w:ascii="Times New Roman" w:hAnsi="Times New Roman" w:cs="Times New Roman"/>
        </w:rPr>
        <w:tab/>
      </w:r>
      <w:r w:rsidR="00887C9C">
        <w:rPr>
          <w:rFonts w:ascii="Times New Roman" w:hAnsi="Times New Roman" w:cs="Times New Roman"/>
        </w:rPr>
        <w:tab/>
      </w:r>
      <w:r w:rsidRPr="00567663">
        <w:rPr>
          <w:rFonts w:ascii="Times New Roman" w:hAnsi="Times New Roman" w:cs="Times New Roman"/>
        </w:rPr>
        <w:t xml:space="preserve">In my understanding, to increase reimbursement Flushing Hospital has to be fully compliant and knowledgeable of the guidelines set by Medicaid. Billing has to be up to date and strict adherence to the medical program guidelines is necessary for higher reimbursement rates and decrease </w:t>
      </w:r>
      <w:r w:rsidR="00887C9C">
        <w:rPr>
          <w:rFonts w:ascii="Times New Roman" w:hAnsi="Times New Roman" w:cs="Times New Roman"/>
        </w:rPr>
        <w:t xml:space="preserve">in </w:t>
      </w:r>
      <w:r w:rsidRPr="00567663">
        <w:rPr>
          <w:rFonts w:ascii="Times New Roman" w:hAnsi="Times New Roman" w:cs="Times New Roman"/>
        </w:rPr>
        <w:t>accounts receivable. Understanding and following the guidelines such as teeth numbers, age limitations, and pre-approval procedures is crucial in order to get Medicaid reimbursement.</w:t>
      </w:r>
    </w:p>
    <w:sectPr w:rsidR="00567663" w:rsidRPr="00887C9C" w:rsidSect="00DD5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8B"/>
    <w:rsid w:val="001222C3"/>
    <w:rsid w:val="001712B9"/>
    <w:rsid w:val="002A219D"/>
    <w:rsid w:val="0046418B"/>
    <w:rsid w:val="00493268"/>
    <w:rsid w:val="004A3115"/>
    <w:rsid w:val="00567663"/>
    <w:rsid w:val="00887C9C"/>
    <w:rsid w:val="008A220E"/>
    <w:rsid w:val="00947132"/>
    <w:rsid w:val="009E03F0"/>
    <w:rsid w:val="00A67D3B"/>
    <w:rsid w:val="00D14E7E"/>
    <w:rsid w:val="00D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12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6346</Characters>
  <Application>Microsoft Macintosh Word</Application>
  <DocSecurity>0</DocSecurity>
  <Lines>52</Lines>
  <Paragraphs>14</Paragraphs>
  <ScaleCrop>false</ScaleCrop>
  <Company>alona89</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abdullaieva</dc:creator>
  <cp:keywords/>
  <dc:description/>
  <cp:lastModifiedBy>alona abdullaieva</cp:lastModifiedBy>
  <cp:revision>2</cp:revision>
  <cp:lastPrinted>2020-04-08T19:46:00Z</cp:lastPrinted>
  <dcterms:created xsi:type="dcterms:W3CDTF">2020-05-18T15:54:00Z</dcterms:created>
  <dcterms:modified xsi:type="dcterms:W3CDTF">2020-05-18T15:54:00Z</dcterms:modified>
</cp:coreProperties>
</file>