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DD9D1" w14:textId="10C06CD4" w:rsidR="00CE7A6F" w:rsidRDefault="00CE7A6F" w:rsidP="00F31082">
      <w:pPr>
        <w:rPr>
          <w:rFonts w:ascii="Times New Roman" w:hAnsi="Times New Roman" w:cs="Times New Roman"/>
        </w:rPr>
      </w:pPr>
      <w:r>
        <w:rPr>
          <w:rFonts w:ascii="Times New Roman" w:hAnsi="Times New Roman" w:cs="Times New Roman"/>
        </w:rPr>
        <w:t xml:space="preserve">Asma Akam </w:t>
      </w:r>
    </w:p>
    <w:p w14:paraId="56E1B92E" w14:textId="4B48A340" w:rsidR="00CE7A6F" w:rsidRPr="00CE7A6F" w:rsidRDefault="00CD0AE5" w:rsidP="00CE7A6F">
      <w:pPr>
        <w:rPr>
          <w:rFonts w:ascii="Times New Roman" w:hAnsi="Times New Roman" w:cs="Times New Roman"/>
        </w:rPr>
      </w:pPr>
      <w:r>
        <w:rPr>
          <w:rFonts w:ascii="Times New Roman" w:hAnsi="Times New Roman" w:cs="Times New Roman"/>
        </w:rPr>
        <w:t>Lab Report #6 F</w:t>
      </w:r>
      <w:r w:rsidR="00CE7A6F">
        <w:rPr>
          <w:rFonts w:ascii="Times New Roman" w:hAnsi="Times New Roman" w:cs="Times New Roman"/>
        </w:rPr>
        <w:t xml:space="preserve">inal </w:t>
      </w:r>
    </w:p>
    <w:p w14:paraId="3B244081" w14:textId="1F201317" w:rsidR="004C6459" w:rsidRPr="00CE7A6F" w:rsidRDefault="004C6459" w:rsidP="007B42DD">
      <w:pPr>
        <w:jc w:val="center"/>
        <w:rPr>
          <w:rFonts w:ascii="Times New Roman" w:hAnsi="Times New Roman" w:cs="Times New Roman"/>
          <w:u w:val="single"/>
        </w:rPr>
      </w:pPr>
      <w:r w:rsidRPr="00CE7A6F">
        <w:rPr>
          <w:rFonts w:ascii="Times New Roman" w:hAnsi="Times New Roman" w:cs="Times New Roman"/>
          <w:u w:val="single"/>
        </w:rPr>
        <w:t>PTC Genetics</w:t>
      </w:r>
    </w:p>
    <w:p w14:paraId="611C477C" w14:textId="77777777" w:rsidR="00CE7A6F" w:rsidRPr="00CE7A6F" w:rsidRDefault="00CE7A6F" w:rsidP="007B42DD">
      <w:pPr>
        <w:jc w:val="center"/>
        <w:rPr>
          <w:rFonts w:ascii="Times New Roman" w:hAnsi="Times New Roman" w:cs="Times New Roman"/>
        </w:rPr>
      </w:pPr>
    </w:p>
    <w:p w14:paraId="624A7985" w14:textId="77777777" w:rsidR="003D0DF0" w:rsidRDefault="00F31082" w:rsidP="007B42DD">
      <w:pPr>
        <w:jc w:val="center"/>
        <w:rPr>
          <w:rFonts w:ascii="Times New Roman" w:hAnsi="Times New Roman" w:cs="Times New Roman"/>
          <w:b/>
        </w:rPr>
      </w:pPr>
      <w:r w:rsidRPr="00FE750F">
        <w:rPr>
          <w:rFonts w:ascii="Times New Roman" w:hAnsi="Times New Roman" w:cs="Times New Roman"/>
          <w:b/>
        </w:rPr>
        <w:t>Abstract</w:t>
      </w:r>
    </w:p>
    <w:p w14:paraId="5553569A" w14:textId="77777777" w:rsidR="001B4A09" w:rsidRPr="00FE750F" w:rsidRDefault="001B4A09" w:rsidP="007B42DD">
      <w:pPr>
        <w:jc w:val="center"/>
        <w:rPr>
          <w:rFonts w:ascii="Times New Roman" w:hAnsi="Times New Roman" w:cs="Times New Roman"/>
          <w:b/>
        </w:rPr>
      </w:pPr>
    </w:p>
    <w:p w14:paraId="4764808F" w14:textId="6E83BC02" w:rsidR="00F31082" w:rsidRPr="00FE750F" w:rsidRDefault="00DD2119" w:rsidP="00401359">
      <w:pPr>
        <w:spacing w:line="480" w:lineRule="auto"/>
        <w:ind w:firstLine="720"/>
        <w:rPr>
          <w:rFonts w:ascii="Times New Roman" w:hAnsi="Times New Roman" w:cs="Times New Roman"/>
        </w:rPr>
      </w:pPr>
      <w:r>
        <w:rPr>
          <w:rFonts w:ascii="Times New Roman" w:hAnsi="Times New Roman" w:cs="Times New Roman"/>
        </w:rPr>
        <w:t>PTC</w:t>
      </w:r>
      <w:r w:rsidR="00CA7BD6" w:rsidRPr="00FE750F">
        <w:rPr>
          <w:rFonts w:ascii="Times New Roman" w:hAnsi="Times New Roman" w:cs="Times New Roman"/>
        </w:rPr>
        <w:t xml:space="preserve"> also know</w:t>
      </w:r>
      <w:r w:rsidR="002974CE" w:rsidRPr="00FE750F">
        <w:rPr>
          <w:rFonts w:ascii="Times New Roman" w:hAnsi="Times New Roman" w:cs="Times New Roman"/>
        </w:rPr>
        <w:t xml:space="preserve">n as phenylthiocarbamide, determines the </w:t>
      </w:r>
      <w:r w:rsidR="00CA7BD6" w:rsidRPr="00FE750F">
        <w:rPr>
          <w:rFonts w:ascii="Times New Roman" w:hAnsi="Times New Roman" w:cs="Times New Roman"/>
        </w:rPr>
        <w:t xml:space="preserve">ability </w:t>
      </w:r>
      <w:r w:rsidR="007B42DD" w:rsidRPr="00FE750F">
        <w:rPr>
          <w:rFonts w:ascii="Times New Roman" w:hAnsi="Times New Roman" w:cs="Times New Roman"/>
        </w:rPr>
        <w:t xml:space="preserve">for a human </w:t>
      </w:r>
      <w:r w:rsidR="00CA7BD6" w:rsidRPr="00FE750F">
        <w:rPr>
          <w:rFonts w:ascii="Times New Roman" w:hAnsi="Times New Roman" w:cs="Times New Roman"/>
        </w:rPr>
        <w:t xml:space="preserve">to </w:t>
      </w:r>
      <w:r w:rsidR="002974CE" w:rsidRPr="00FE750F">
        <w:rPr>
          <w:rFonts w:ascii="Times New Roman" w:hAnsi="Times New Roman" w:cs="Times New Roman"/>
        </w:rPr>
        <w:t xml:space="preserve">have a strong or weak </w:t>
      </w:r>
      <w:r w:rsidR="00CA7BD6" w:rsidRPr="00FE750F">
        <w:rPr>
          <w:rFonts w:ascii="Times New Roman" w:hAnsi="Times New Roman" w:cs="Times New Roman"/>
        </w:rPr>
        <w:t>taste</w:t>
      </w:r>
      <w:r w:rsidR="005A380F" w:rsidRPr="00FE750F">
        <w:rPr>
          <w:rFonts w:ascii="Times New Roman" w:hAnsi="Times New Roman" w:cs="Times New Roman"/>
        </w:rPr>
        <w:t xml:space="preserve">. A PTC paper stripe was used to determine if we could taste a bitter taste. To confirm if what we tasted was accurate we used a </w:t>
      </w:r>
      <w:proofErr w:type="spellStart"/>
      <w:r w:rsidR="005A380F" w:rsidRPr="00FE750F">
        <w:rPr>
          <w:rFonts w:ascii="Times New Roman" w:hAnsi="Times New Roman" w:cs="Times New Roman"/>
        </w:rPr>
        <w:t>cytobrush</w:t>
      </w:r>
      <w:proofErr w:type="spellEnd"/>
      <w:r w:rsidR="005A380F" w:rsidRPr="00FE750F">
        <w:rPr>
          <w:rFonts w:ascii="Times New Roman" w:hAnsi="Times New Roman" w:cs="Times New Roman"/>
        </w:rPr>
        <w:t xml:space="preserve"> to brush our side cheek to extract </w:t>
      </w:r>
      <w:r w:rsidR="00D96E38" w:rsidRPr="00FE750F">
        <w:rPr>
          <w:rFonts w:ascii="Times New Roman" w:hAnsi="Times New Roman" w:cs="Times New Roman"/>
        </w:rPr>
        <w:t>our DNA. The DNA was centrifuged</w:t>
      </w:r>
      <w:r w:rsidR="007B42DD" w:rsidRPr="00FE750F">
        <w:rPr>
          <w:rFonts w:ascii="Times New Roman" w:hAnsi="Times New Roman" w:cs="Times New Roman"/>
        </w:rPr>
        <w:t xml:space="preserve"> and after </w:t>
      </w:r>
      <w:r w:rsidR="009B30F5" w:rsidRPr="00FE750F">
        <w:rPr>
          <w:rFonts w:ascii="Times New Roman" w:hAnsi="Times New Roman" w:cs="Times New Roman"/>
        </w:rPr>
        <w:t>a</w:t>
      </w:r>
      <w:r w:rsidR="007B42DD" w:rsidRPr="00FE750F">
        <w:rPr>
          <w:rFonts w:ascii="Times New Roman" w:hAnsi="Times New Roman" w:cs="Times New Roman"/>
        </w:rPr>
        <w:t xml:space="preserve"> thermal cycler </w:t>
      </w:r>
      <w:r w:rsidR="009B30F5" w:rsidRPr="00FE750F">
        <w:rPr>
          <w:rFonts w:ascii="Times New Roman" w:hAnsi="Times New Roman" w:cs="Times New Roman"/>
        </w:rPr>
        <w:t xml:space="preserve">was used </w:t>
      </w:r>
      <w:r w:rsidR="007B42DD" w:rsidRPr="00FE750F">
        <w:rPr>
          <w:rFonts w:ascii="Times New Roman" w:hAnsi="Times New Roman" w:cs="Times New Roman"/>
        </w:rPr>
        <w:t>to identify the banding patterns in the agarose gel to indicate who is a strong, weak or non-taster for PTC gene.</w:t>
      </w:r>
      <w:r w:rsidR="00452501">
        <w:rPr>
          <w:rFonts w:ascii="Times New Roman" w:hAnsi="Times New Roman" w:cs="Times New Roman"/>
        </w:rPr>
        <w:t xml:space="preserve"> T</w:t>
      </w:r>
      <w:r w:rsidR="00D96E38" w:rsidRPr="00FE750F">
        <w:rPr>
          <w:rFonts w:ascii="Times New Roman" w:hAnsi="Times New Roman" w:cs="Times New Roman"/>
        </w:rPr>
        <w:t xml:space="preserve">he banding patterns </w:t>
      </w:r>
      <w:r w:rsidR="00452501">
        <w:rPr>
          <w:rFonts w:ascii="Times New Roman" w:hAnsi="Times New Roman" w:cs="Times New Roman"/>
        </w:rPr>
        <w:t>on the gel indicate the type of taster, one band is a non-taster, two bands is a strong taster and three bands are weak tasters. After running the gels computer</w:t>
      </w:r>
      <w:r w:rsidR="009B30F5" w:rsidRPr="00FE750F">
        <w:rPr>
          <w:rFonts w:ascii="Times New Roman" w:hAnsi="Times New Roman" w:cs="Times New Roman"/>
        </w:rPr>
        <w:t xml:space="preserve"> software </w:t>
      </w:r>
      <w:proofErr w:type="spellStart"/>
      <w:r w:rsidR="009B30F5" w:rsidRPr="00FE750F">
        <w:rPr>
          <w:rFonts w:ascii="Times New Roman" w:hAnsi="Times New Roman" w:cs="Times New Roman"/>
        </w:rPr>
        <w:t>Finchtv</w:t>
      </w:r>
      <w:proofErr w:type="spellEnd"/>
      <w:r w:rsidR="009B30F5" w:rsidRPr="00FE750F">
        <w:rPr>
          <w:rFonts w:ascii="Times New Roman" w:hAnsi="Times New Roman" w:cs="Times New Roman"/>
        </w:rPr>
        <w:t xml:space="preserve"> was used to graph the nucleotides</w:t>
      </w:r>
      <w:r w:rsidR="00452501">
        <w:rPr>
          <w:rFonts w:ascii="Times New Roman" w:hAnsi="Times New Roman" w:cs="Times New Roman"/>
        </w:rPr>
        <w:t>. The graph</w:t>
      </w:r>
      <w:r w:rsidR="009B30F5" w:rsidRPr="00FE750F">
        <w:rPr>
          <w:rFonts w:ascii="Times New Roman" w:hAnsi="Times New Roman" w:cs="Times New Roman"/>
        </w:rPr>
        <w:t xml:space="preserve"> better interpret</w:t>
      </w:r>
      <w:r w:rsidR="00452501">
        <w:rPr>
          <w:rFonts w:ascii="Times New Roman" w:hAnsi="Times New Roman" w:cs="Times New Roman"/>
        </w:rPr>
        <w:t>ed</w:t>
      </w:r>
      <w:r w:rsidR="009B30F5" w:rsidRPr="00FE750F">
        <w:rPr>
          <w:rFonts w:ascii="Times New Roman" w:hAnsi="Times New Roman" w:cs="Times New Roman"/>
        </w:rPr>
        <w:t xml:space="preserve"> w</w:t>
      </w:r>
      <w:r w:rsidR="00BC13AD" w:rsidRPr="00BC13AD">
        <w:rPr>
          <w:rFonts w:ascii="Times New Roman" w:hAnsi="Times New Roman" w:cs="Times New Roman"/>
        </w:rPr>
        <w:t xml:space="preserve"> </w:t>
      </w:r>
      <w:r w:rsidR="00BC13AD">
        <w:rPr>
          <w:rFonts w:ascii="Times New Roman" w:hAnsi="Times New Roman" w:cs="Times New Roman"/>
        </w:rPr>
        <w:t xml:space="preserve">A gel electrophoresis uses an </w:t>
      </w:r>
      <w:r w:rsidR="009B30F5" w:rsidRPr="00FE750F">
        <w:rPr>
          <w:rFonts w:ascii="Times New Roman" w:hAnsi="Times New Roman" w:cs="Times New Roman"/>
        </w:rPr>
        <w:t xml:space="preserve">here the </w:t>
      </w:r>
      <w:proofErr w:type="spellStart"/>
      <w:r w:rsidR="009B30F5" w:rsidRPr="00FE750F">
        <w:rPr>
          <w:rFonts w:ascii="Times New Roman" w:hAnsi="Times New Roman" w:cs="Times New Roman"/>
        </w:rPr>
        <w:t>Haelll</w:t>
      </w:r>
      <w:proofErr w:type="spellEnd"/>
      <w:r w:rsidR="009B30F5" w:rsidRPr="00FE750F">
        <w:rPr>
          <w:rFonts w:ascii="Times New Roman" w:hAnsi="Times New Roman" w:cs="Times New Roman"/>
        </w:rPr>
        <w:t xml:space="preserve"> restriction enzym</w:t>
      </w:r>
      <w:r w:rsidR="00452501">
        <w:rPr>
          <w:rFonts w:ascii="Times New Roman" w:hAnsi="Times New Roman" w:cs="Times New Roman"/>
        </w:rPr>
        <w:t xml:space="preserve">e cleaves the </w:t>
      </w:r>
      <w:r w:rsidR="009B30F5" w:rsidRPr="00FE750F">
        <w:rPr>
          <w:rFonts w:ascii="Times New Roman" w:hAnsi="Times New Roman" w:cs="Times New Roman"/>
        </w:rPr>
        <w:t>DNA sequence between the GGCC recognition sites.</w:t>
      </w:r>
    </w:p>
    <w:p w14:paraId="75A4C563" w14:textId="77777777" w:rsidR="0044070B" w:rsidRDefault="00F31082" w:rsidP="0044070B">
      <w:pPr>
        <w:jc w:val="center"/>
        <w:rPr>
          <w:rFonts w:ascii="Times New Roman" w:hAnsi="Times New Roman" w:cs="Times New Roman"/>
          <w:b/>
        </w:rPr>
      </w:pPr>
      <w:r w:rsidRPr="00FE750F">
        <w:rPr>
          <w:rFonts w:ascii="Times New Roman" w:hAnsi="Times New Roman" w:cs="Times New Roman"/>
          <w:b/>
        </w:rPr>
        <w:t>Introduction</w:t>
      </w:r>
    </w:p>
    <w:p w14:paraId="792E2783" w14:textId="77777777" w:rsidR="001B4A09" w:rsidRPr="00FE750F" w:rsidRDefault="001B4A09" w:rsidP="0044070B">
      <w:pPr>
        <w:jc w:val="center"/>
        <w:rPr>
          <w:rFonts w:ascii="Times New Roman" w:hAnsi="Times New Roman" w:cs="Times New Roman"/>
          <w:b/>
        </w:rPr>
      </w:pPr>
    </w:p>
    <w:p w14:paraId="4D356631" w14:textId="77777777" w:rsidR="00705C26" w:rsidRPr="00FE750F" w:rsidRDefault="00B954FA" w:rsidP="001B4A09">
      <w:pPr>
        <w:spacing w:line="480" w:lineRule="auto"/>
        <w:rPr>
          <w:rFonts w:ascii="Times New Roman" w:hAnsi="Times New Roman" w:cs="Times New Roman"/>
        </w:rPr>
      </w:pPr>
      <w:r w:rsidRPr="00FE750F">
        <w:rPr>
          <w:rFonts w:ascii="Times New Roman" w:hAnsi="Times New Roman" w:cs="Times New Roman"/>
        </w:rPr>
        <w:tab/>
      </w:r>
      <w:r w:rsidR="00705C26" w:rsidRPr="00FE750F">
        <w:rPr>
          <w:rFonts w:ascii="Times New Roman" w:hAnsi="Times New Roman" w:cs="Times New Roman"/>
        </w:rPr>
        <w:t>A human's taste system can differentiate between five tastes sweet, sour, bitter, salty and umami (</w:t>
      </w:r>
      <w:proofErr w:type="spellStart"/>
      <w:r w:rsidR="00DA1052">
        <w:fldChar w:fldCharType="begin"/>
      </w:r>
      <w:r w:rsidR="00DA1052">
        <w:instrText xml:space="preserve"> HYPERLINK "https://onlinelibrary-wiley-com.citytech.ezproxy.cuny.edu/action/doSearch?ContribAuthorStored=Melis%2C+Melania" </w:instrText>
      </w:r>
      <w:r w:rsidR="00DA1052">
        <w:fldChar w:fldCharType="separate"/>
      </w:r>
      <w:r w:rsidR="009C2DAF" w:rsidRPr="00FE750F">
        <w:rPr>
          <w:rFonts w:ascii="Times New Roman" w:eastAsia="Times New Roman" w:hAnsi="Times New Roman" w:cs="Times New Roman"/>
          <w:color w:val="000000" w:themeColor="text1"/>
        </w:rPr>
        <w:t>Melis</w:t>
      </w:r>
      <w:proofErr w:type="spellEnd"/>
      <w:r w:rsidR="009C2DAF" w:rsidRPr="00FE750F">
        <w:rPr>
          <w:rFonts w:ascii="Times New Roman" w:eastAsia="Times New Roman" w:hAnsi="Times New Roman" w:cs="Times New Roman"/>
          <w:color w:val="000000" w:themeColor="text1"/>
        </w:rPr>
        <w:t xml:space="preserve">, </w:t>
      </w:r>
      <w:r w:rsidR="00DA1052">
        <w:rPr>
          <w:rFonts w:ascii="Times New Roman" w:eastAsia="Times New Roman" w:hAnsi="Times New Roman" w:cs="Times New Roman"/>
          <w:color w:val="000000" w:themeColor="text1"/>
        </w:rPr>
        <w:fldChar w:fldCharType="end"/>
      </w:r>
      <w:hyperlink r:id="rId5" w:history="1">
        <w:proofErr w:type="spellStart"/>
        <w:r w:rsidR="009C2DAF" w:rsidRPr="00FE750F">
          <w:rPr>
            <w:rFonts w:ascii="Times New Roman" w:eastAsia="Times New Roman" w:hAnsi="Times New Roman" w:cs="Times New Roman"/>
            <w:color w:val="000000" w:themeColor="text1"/>
          </w:rPr>
          <w:t>Grzeschuchna</w:t>
        </w:r>
        <w:proofErr w:type="spellEnd"/>
        <w:r w:rsidR="009C2DAF" w:rsidRPr="00FE750F">
          <w:rPr>
            <w:rFonts w:ascii="Times New Roman" w:eastAsia="Times New Roman" w:hAnsi="Times New Roman" w:cs="Times New Roman"/>
            <w:color w:val="000000" w:themeColor="text1"/>
          </w:rPr>
          <w:t xml:space="preserve">, </w:t>
        </w:r>
      </w:hyperlink>
      <w:hyperlink r:id="rId6" w:history="1">
        <w:proofErr w:type="spellStart"/>
        <w:r w:rsidR="009C2DAF" w:rsidRPr="00FE750F">
          <w:rPr>
            <w:rFonts w:ascii="Times New Roman" w:eastAsia="Times New Roman" w:hAnsi="Times New Roman" w:cs="Times New Roman"/>
            <w:color w:val="000000" w:themeColor="text1"/>
          </w:rPr>
          <w:t>Sollai</w:t>
        </w:r>
        <w:proofErr w:type="spellEnd"/>
        <w:r w:rsidR="009C2DAF" w:rsidRPr="00FE750F">
          <w:rPr>
            <w:rFonts w:ascii="Times New Roman" w:eastAsia="Times New Roman" w:hAnsi="Times New Roman" w:cs="Times New Roman"/>
            <w:color w:val="000000" w:themeColor="text1"/>
          </w:rPr>
          <w:t>,</w:t>
        </w:r>
      </w:hyperlink>
      <w:r w:rsidR="009C2DAF" w:rsidRPr="00FE750F">
        <w:rPr>
          <w:rFonts w:ascii="Times New Roman" w:eastAsia="Times New Roman" w:hAnsi="Times New Roman" w:cs="Times New Roman"/>
          <w:color w:val="000000" w:themeColor="text1"/>
        </w:rPr>
        <w:t xml:space="preserve"> </w:t>
      </w:r>
      <w:hyperlink r:id="rId7" w:history="1">
        <w:r w:rsidR="009C2DAF" w:rsidRPr="00FE750F">
          <w:rPr>
            <w:rFonts w:ascii="Times New Roman" w:eastAsia="Times New Roman" w:hAnsi="Times New Roman" w:cs="Times New Roman"/>
            <w:color w:val="000000" w:themeColor="text1"/>
          </w:rPr>
          <w:t xml:space="preserve">Hummel </w:t>
        </w:r>
      </w:hyperlink>
      <w:r w:rsidR="009C2DAF" w:rsidRPr="00FE750F">
        <w:rPr>
          <w:rFonts w:ascii="Times New Roman" w:eastAsia="Times New Roman" w:hAnsi="Times New Roman" w:cs="Times New Roman"/>
          <w:color w:val="000000" w:themeColor="text1"/>
        </w:rPr>
        <w:t xml:space="preserve">and </w:t>
      </w:r>
      <w:hyperlink r:id="rId8" w:history="1">
        <w:r w:rsidR="009C2DAF" w:rsidRPr="00FE750F">
          <w:rPr>
            <w:rFonts w:ascii="Times New Roman" w:eastAsia="Times New Roman" w:hAnsi="Times New Roman" w:cs="Times New Roman"/>
            <w:color w:val="000000" w:themeColor="text1"/>
          </w:rPr>
          <w:t>Barbarossa</w:t>
        </w:r>
      </w:hyperlink>
      <w:r w:rsidR="009C2DAF" w:rsidRPr="00FE750F">
        <w:rPr>
          <w:rFonts w:ascii="Times New Roman" w:eastAsia="Times New Roman" w:hAnsi="Times New Roman" w:cs="Times New Roman"/>
          <w:color w:val="000000" w:themeColor="text1"/>
        </w:rPr>
        <w:t xml:space="preserve">, 2019). </w:t>
      </w:r>
    </w:p>
    <w:p w14:paraId="4EEF9896" w14:textId="2D17FBC9" w:rsidR="00452501" w:rsidRPr="00FE750F" w:rsidRDefault="00FE0729" w:rsidP="001B4A09">
      <w:pPr>
        <w:spacing w:line="480" w:lineRule="auto"/>
        <w:rPr>
          <w:rFonts w:ascii="Times New Roman" w:hAnsi="Times New Roman" w:cs="Times New Roman"/>
        </w:rPr>
      </w:pPr>
      <w:r w:rsidRPr="00FE750F">
        <w:rPr>
          <w:rFonts w:ascii="Times New Roman" w:hAnsi="Times New Roman" w:cs="Times New Roman"/>
        </w:rPr>
        <w:t xml:space="preserve">Phenylthiocarbamide is a PTC gene that determines how strong a person's taste is. </w:t>
      </w:r>
      <w:r w:rsidR="0044070B" w:rsidRPr="00FE750F">
        <w:rPr>
          <w:rFonts w:ascii="Times New Roman" w:hAnsi="Times New Roman" w:cs="Times New Roman"/>
        </w:rPr>
        <w:t xml:space="preserve">The ability to taste the PTC gene (TAS2R38) is coded in a single </w:t>
      </w:r>
      <w:r w:rsidR="004030FF" w:rsidRPr="00FE750F">
        <w:rPr>
          <w:rFonts w:ascii="Times New Roman" w:hAnsi="Times New Roman" w:cs="Times New Roman"/>
        </w:rPr>
        <w:t>gene for a receptor on the</w:t>
      </w:r>
      <w:r w:rsidR="0044070B" w:rsidRPr="00FE750F">
        <w:rPr>
          <w:rFonts w:ascii="Times New Roman" w:hAnsi="Times New Roman" w:cs="Times New Roman"/>
        </w:rPr>
        <w:t xml:space="preserve"> tongue. </w:t>
      </w:r>
      <w:r w:rsidR="004030FF" w:rsidRPr="00FE750F">
        <w:rPr>
          <w:rFonts w:ascii="Times New Roman" w:hAnsi="Times New Roman" w:cs="Times New Roman"/>
        </w:rPr>
        <w:t>The tongue has papillae</w:t>
      </w:r>
      <w:r w:rsidR="00452501">
        <w:rPr>
          <w:rFonts w:ascii="Times New Roman" w:hAnsi="Times New Roman" w:cs="Times New Roman"/>
        </w:rPr>
        <w:t>,</w:t>
      </w:r>
      <w:r w:rsidR="004030FF" w:rsidRPr="00FE750F">
        <w:rPr>
          <w:rFonts w:ascii="Times New Roman" w:hAnsi="Times New Roman" w:cs="Times New Roman"/>
        </w:rPr>
        <w:t xml:space="preserve"> which contain taste buds filled with gustatory cells that deal with tasting. </w:t>
      </w:r>
      <w:r w:rsidR="007B13CC" w:rsidRPr="00FE750F">
        <w:rPr>
          <w:rFonts w:ascii="Times New Roman" w:hAnsi="Times New Roman" w:cs="Times New Roman"/>
        </w:rPr>
        <w:t xml:space="preserve">The gustatory cells have bitter taste receptors that signal to the brain when something has a bitter taste. </w:t>
      </w:r>
      <w:r w:rsidRPr="00FE750F">
        <w:rPr>
          <w:rFonts w:ascii="Times New Roman" w:hAnsi="Times New Roman" w:cs="Times New Roman"/>
        </w:rPr>
        <w:t>A strong taste for the PTC gene would be dom</w:t>
      </w:r>
      <w:r w:rsidR="007B13CC" w:rsidRPr="00FE750F">
        <w:rPr>
          <w:rFonts w:ascii="Times New Roman" w:hAnsi="Times New Roman" w:cs="Times New Roman"/>
        </w:rPr>
        <w:t xml:space="preserve">inant TT, a </w:t>
      </w:r>
      <w:r w:rsidRPr="00FE750F">
        <w:rPr>
          <w:rFonts w:ascii="Times New Roman" w:hAnsi="Times New Roman" w:cs="Times New Roman"/>
        </w:rPr>
        <w:t>wea</w:t>
      </w:r>
      <w:r w:rsidR="007B13CC" w:rsidRPr="00FE750F">
        <w:rPr>
          <w:rFonts w:ascii="Times New Roman" w:hAnsi="Times New Roman" w:cs="Times New Roman"/>
        </w:rPr>
        <w:t>k taster has alleles</w:t>
      </w:r>
      <w:r w:rsidRPr="00FE750F">
        <w:rPr>
          <w:rFonts w:ascii="Times New Roman" w:hAnsi="Times New Roman" w:cs="Times New Roman"/>
        </w:rPr>
        <w:t xml:space="preserve"> Tt and a non-taster would have the alleles </w:t>
      </w:r>
      <w:proofErr w:type="spellStart"/>
      <w:r w:rsidRPr="00FE750F">
        <w:rPr>
          <w:rFonts w:ascii="Times New Roman" w:hAnsi="Times New Roman" w:cs="Times New Roman"/>
        </w:rPr>
        <w:t>tt</w:t>
      </w:r>
      <w:proofErr w:type="spellEnd"/>
      <w:r w:rsidRPr="00FE750F">
        <w:rPr>
          <w:rFonts w:ascii="Times New Roman" w:hAnsi="Times New Roman" w:cs="Times New Roman"/>
        </w:rPr>
        <w:t>.</w:t>
      </w:r>
      <w:r w:rsidR="00D96E38" w:rsidRPr="00FE750F">
        <w:rPr>
          <w:rFonts w:ascii="Times New Roman" w:hAnsi="Times New Roman" w:cs="Times New Roman"/>
        </w:rPr>
        <w:t xml:space="preserve"> </w:t>
      </w:r>
      <w:r w:rsidR="00FE750F" w:rsidRPr="00FE750F">
        <w:rPr>
          <w:rFonts w:ascii="Times New Roman" w:hAnsi="Times New Roman" w:cs="Times New Roman"/>
        </w:rPr>
        <w:t>An inability to taste PTC is seen in individuals in a recessive style due to a fixed position in chromosome 7 TAS2R38 (</w:t>
      </w:r>
      <w:proofErr w:type="spellStart"/>
      <w:r w:rsidR="00FE750F" w:rsidRPr="00FE750F">
        <w:rPr>
          <w:rFonts w:ascii="Times New Roman" w:hAnsi="Times New Roman" w:cs="Times New Roman"/>
        </w:rPr>
        <w:t>Risso</w:t>
      </w:r>
      <w:proofErr w:type="spellEnd"/>
      <w:r w:rsidR="00FE750F" w:rsidRPr="00FE750F">
        <w:rPr>
          <w:rFonts w:ascii="Times New Roman" w:hAnsi="Times New Roman" w:cs="Times New Roman"/>
        </w:rPr>
        <w:t>, </w:t>
      </w:r>
      <w:proofErr w:type="spellStart"/>
      <w:r w:rsidR="00FE750F" w:rsidRPr="00FE750F">
        <w:rPr>
          <w:rFonts w:ascii="Times New Roman" w:hAnsi="Times New Roman" w:cs="Times New Roman"/>
        </w:rPr>
        <w:t>Sainz</w:t>
      </w:r>
      <w:proofErr w:type="spellEnd"/>
      <w:r w:rsidR="00FE750F" w:rsidRPr="00FE750F">
        <w:rPr>
          <w:rFonts w:ascii="Times New Roman" w:hAnsi="Times New Roman" w:cs="Times New Roman"/>
        </w:rPr>
        <w:t xml:space="preserve">, </w:t>
      </w:r>
      <w:proofErr w:type="spellStart"/>
      <w:r w:rsidR="00FE750F" w:rsidRPr="00FE750F">
        <w:rPr>
          <w:rFonts w:ascii="Times New Roman" w:hAnsi="Times New Roman" w:cs="Times New Roman"/>
        </w:rPr>
        <w:t>Morini</w:t>
      </w:r>
      <w:proofErr w:type="spellEnd"/>
      <w:r w:rsidR="00FE750F" w:rsidRPr="00FE750F">
        <w:rPr>
          <w:rFonts w:ascii="Times New Roman" w:hAnsi="Times New Roman" w:cs="Times New Roman"/>
        </w:rPr>
        <w:t xml:space="preserve">, </w:t>
      </w:r>
      <w:proofErr w:type="spellStart"/>
      <w:r w:rsidR="00FE750F" w:rsidRPr="00FE750F">
        <w:rPr>
          <w:rFonts w:ascii="Times New Roman" w:hAnsi="Times New Roman" w:cs="Times New Roman"/>
        </w:rPr>
        <w:t>Tofanelli</w:t>
      </w:r>
      <w:proofErr w:type="spellEnd"/>
      <w:r w:rsidR="00FE750F" w:rsidRPr="00FE750F">
        <w:rPr>
          <w:rFonts w:ascii="Times New Roman" w:hAnsi="Times New Roman" w:cs="Times New Roman"/>
        </w:rPr>
        <w:t xml:space="preserve"> and </w:t>
      </w:r>
      <w:proofErr w:type="spellStart"/>
      <w:r w:rsidR="00FE750F" w:rsidRPr="00FE750F">
        <w:rPr>
          <w:rFonts w:ascii="Times New Roman" w:hAnsi="Times New Roman" w:cs="Times New Roman"/>
        </w:rPr>
        <w:lastRenderedPageBreak/>
        <w:t>Drayna</w:t>
      </w:r>
      <w:proofErr w:type="spellEnd"/>
      <w:r w:rsidR="00FE750F" w:rsidRPr="00FE750F">
        <w:rPr>
          <w:rFonts w:ascii="Times New Roman" w:hAnsi="Times New Roman" w:cs="Times New Roman"/>
        </w:rPr>
        <w:t>, 2018)</w:t>
      </w:r>
      <w:r w:rsidR="00FE750F">
        <w:rPr>
          <w:rFonts w:ascii="Times New Roman" w:hAnsi="Times New Roman" w:cs="Times New Roman"/>
        </w:rPr>
        <w:t xml:space="preserve">. </w:t>
      </w:r>
      <w:r w:rsidR="00ED08A9">
        <w:rPr>
          <w:rFonts w:ascii="Times New Roman" w:hAnsi="Times New Roman" w:cs="Times New Roman"/>
        </w:rPr>
        <w:t xml:space="preserve">Chemicals responsible for the bitter taste in food are </w:t>
      </w:r>
      <w:proofErr w:type="spellStart"/>
      <w:r w:rsidR="00ED08A9">
        <w:rPr>
          <w:rFonts w:ascii="Times New Roman" w:hAnsi="Times New Roman" w:cs="Times New Roman"/>
        </w:rPr>
        <w:t>thioureas</w:t>
      </w:r>
      <w:proofErr w:type="spellEnd"/>
      <w:r w:rsidR="00ED08A9">
        <w:rPr>
          <w:rFonts w:ascii="Times New Roman" w:hAnsi="Times New Roman" w:cs="Times New Roman"/>
        </w:rPr>
        <w:t xml:space="preserve">, bioactive compounds, </w:t>
      </w:r>
      <w:proofErr w:type="spellStart"/>
      <w:r w:rsidR="00ED08A9">
        <w:rPr>
          <w:rFonts w:ascii="Times New Roman" w:hAnsi="Times New Roman" w:cs="Times New Roman"/>
        </w:rPr>
        <w:t>ureas</w:t>
      </w:r>
      <w:proofErr w:type="spellEnd"/>
      <w:r w:rsidR="00ED08A9">
        <w:rPr>
          <w:rFonts w:ascii="Times New Roman" w:hAnsi="Times New Roman" w:cs="Times New Roman"/>
        </w:rPr>
        <w:t>, peptides and some amino acids (</w:t>
      </w:r>
      <w:proofErr w:type="spellStart"/>
      <w:r w:rsidR="00DA1052">
        <w:fldChar w:fldCharType="begin"/>
      </w:r>
      <w:r w:rsidR="00DA1052">
        <w:instrText xml:space="preserve"> HYPERLINK "https://www-sciencedirect-com.citytech.ezproxy.cuny.edu/science/article/pii/S027153171730653X" \l "!" </w:instrText>
      </w:r>
      <w:r w:rsidR="00DA1052">
        <w:fldChar w:fldCharType="separate"/>
      </w:r>
      <w:r w:rsidR="004E05F3" w:rsidRPr="004E05F3">
        <w:rPr>
          <w:rStyle w:val="text"/>
          <w:rFonts w:ascii="Times New Roman" w:hAnsi="Times New Roman" w:cs="Times New Roman"/>
        </w:rPr>
        <w:t>RoldãoLeite</w:t>
      </w:r>
      <w:proofErr w:type="spellEnd"/>
      <w:r w:rsidR="00DA1052">
        <w:rPr>
          <w:rStyle w:val="text"/>
          <w:rFonts w:ascii="Times New Roman" w:hAnsi="Times New Roman" w:cs="Times New Roman"/>
        </w:rPr>
        <w:fldChar w:fldCharType="end"/>
      </w:r>
      <w:r w:rsidR="004E05F3" w:rsidRPr="004E05F3">
        <w:rPr>
          <w:rFonts w:ascii="Times New Roman" w:hAnsi="Times New Roman" w:cs="Times New Roman"/>
        </w:rPr>
        <w:t>,</w:t>
      </w:r>
      <w:hyperlink r:id="rId9" w:anchor="!" w:history="1">
        <w:r w:rsidR="004E05F3" w:rsidRPr="004E05F3">
          <w:rPr>
            <w:rStyle w:val="text"/>
            <w:rFonts w:ascii="Times New Roman" w:hAnsi="Times New Roman" w:cs="Times New Roman"/>
          </w:rPr>
          <w:t xml:space="preserve"> Santos </w:t>
        </w:r>
        <w:proofErr w:type="spellStart"/>
        <w:r w:rsidR="004E05F3" w:rsidRPr="004E05F3">
          <w:rPr>
            <w:rStyle w:val="text"/>
            <w:rFonts w:ascii="Times New Roman" w:hAnsi="Times New Roman" w:cs="Times New Roman"/>
          </w:rPr>
          <w:t>Júnior</w:t>
        </w:r>
        <w:proofErr w:type="spellEnd"/>
        <w:r w:rsidR="004E05F3" w:rsidRPr="004E05F3">
          <w:rPr>
            <w:rStyle w:val="author-ref"/>
            <w:rFonts w:ascii="Times New Roman" w:hAnsi="Times New Roman" w:cs="Times New Roman"/>
            <w:vertAlign w:val="superscript"/>
          </w:rPr>
          <w:t>,</w:t>
        </w:r>
      </w:hyperlink>
      <w:r w:rsidR="004E05F3" w:rsidRPr="004E05F3">
        <w:rPr>
          <w:rFonts w:ascii="Times New Roman" w:hAnsi="Times New Roman" w:cs="Times New Roman"/>
        </w:rPr>
        <w:t xml:space="preserve">, </w:t>
      </w:r>
      <w:hyperlink r:id="rId10" w:anchor="!" w:history="1">
        <w:r w:rsidR="004E05F3" w:rsidRPr="004E05F3">
          <w:rPr>
            <w:rStyle w:val="text"/>
            <w:rFonts w:ascii="Times New Roman" w:hAnsi="Times New Roman" w:cs="Times New Roman"/>
          </w:rPr>
          <w:t>Silva de Sousa</w:t>
        </w:r>
      </w:hyperlink>
      <w:r w:rsidR="004E05F3" w:rsidRPr="004E05F3">
        <w:rPr>
          <w:rFonts w:ascii="Times New Roman" w:hAnsi="Times New Roman" w:cs="Times New Roman"/>
        </w:rPr>
        <w:t>,</w:t>
      </w:r>
      <w:hyperlink r:id="rId11" w:anchor="!" w:history="1">
        <w:r w:rsidR="004E05F3" w:rsidRPr="004E05F3">
          <w:rPr>
            <w:rStyle w:val="text"/>
            <w:rFonts w:ascii="Times New Roman" w:hAnsi="Times New Roman" w:cs="Times New Roman"/>
          </w:rPr>
          <w:t xml:space="preserve"> </w:t>
        </w:r>
        <w:proofErr w:type="spellStart"/>
        <w:r w:rsidR="004E05F3" w:rsidRPr="004E05F3">
          <w:rPr>
            <w:rStyle w:val="text"/>
            <w:rFonts w:ascii="Times New Roman" w:hAnsi="Times New Roman" w:cs="Times New Roman"/>
          </w:rPr>
          <w:t>VasconcelosLima</w:t>
        </w:r>
        <w:proofErr w:type="spellEnd"/>
      </w:hyperlink>
      <w:r w:rsidR="004E05F3" w:rsidRPr="004E05F3">
        <w:rPr>
          <w:rFonts w:ascii="Times New Roman" w:hAnsi="Times New Roman" w:cs="Times New Roman"/>
        </w:rPr>
        <w:t>,</w:t>
      </w:r>
      <w:hyperlink r:id="rId12" w:anchor="!" w:history="1">
        <w:r w:rsidR="004E05F3" w:rsidRPr="004E05F3">
          <w:rPr>
            <w:rStyle w:val="text"/>
            <w:rFonts w:ascii="Times New Roman" w:hAnsi="Times New Roman" w:cs="Times New Roman"/>
          </w:rPr>
          <w:t xml:space="preserve"> Miranda-</w:t>
        </w:r>
        <w:proofErr w:type="spellStart"/>
        <w:r w:rsidR="004E05F3" w:rsidRPr="004E05F3">
          <w:rPr>
            <w:rStyle w:val="text"/>
            <w:rFonts w:ascii="Times New Roman" w:hAnsi="Times New Roman" w:cs="Times New Roman"/>
          </w:rPr>
          <w:t>Vilela</w:t>
        </w:r>
        <w:proofErr w:type="spellEnd"/>
      </w:hyperlink>
      <w:r w:rsidR="004E05F3">
        <w:rPr>
          <w:rFonts w:ascii="Times New Roman" w:hAnsi="Times New Roman" w:cs="Times New Roman"/>
        </w:rPr>
        <w:t xml:space="preserve">, 2018). </w:t>
      </w:r>
      <w:proofErr w:type="spellStart"/>
      <w:r w:rsidR="003E0998" w:rsidRPr="003E0998">
        <w:rPr>
          <w:rFonts w:ascii="Times New Roman" w:hAnsi="Times New Roman" w:cs="Times New Roman"/>
        </w:rPr>
        <w:t>Khataan</w:t>
      </w:r>
      <w:proofErr w:type="spellEnd"/>
      <w:r w:rsidR="003E0998" w:rsidRPr="003E0998">
        <w:rPr>
          <w:rFonts w:ascii="Times New Roman" w:hAnsi="Times New Roman" w:cs="Times New Roman"/>
        </w:rPr>
        <w:t xml:space="preserve">, Stewart, Brenner, </w:t>
      </w:r>
      <w:proofErr w:type="spellStart"/>
      <w:r w:rsidR="003E0998" w:rsidRPr="003E0998">
        <w:rPr>
          <w:rFonts w:ascii="Times New Roman" w:hAnsi="Times New Roman" w:cs="Times New Roman"/>
        </w:rPr>
        <w:t>Cornelis</w:t>
      </w:r>
      <w:proofErr w:type="spellEnd"/>
      <w:r w:rsidR="003E0998" w:rsidRPr="003E0998">
        <w:rPr>
          <w:rFonts w:ascii="Times New Roman" w:hAnsi="Times New Roman" w:cs="Times New Roman"/>
        </w:rPr>
        <w:t>, El-</w:t>
      </w:r>
      <w:proofErr w:type="spellStart"/>
      <w:r w:rsidR="003E0998" w:rsidRPr="003E0998">
        <w:rPr>
          <w:rFonts w:ascii="Times New Roman" w:hAnsi="Times New Roman" w:cs="Times New Roman"/>
        </w:rPr>
        <w:t>Sohemy</w:t>
      </w:r>
      <w:proofErr w:type="spellEnd"/>
      <w:r w:rsidR="003E0998">
        <w:rPr>
          <w:rFonts w:ascii="Times New Roman" w:hAnsi="Times New Roman" w:cs="Times New Roman"/>
        </w:rPr>
        <w:t xml:space="preserve"> conducted a study to measure the accuracy of the PTC papers and found that the filters can strongly predict the PTC gene and found women compared to men have a stronger genotype for the TAS2R38 gene (2009). In the lab the filters were used to determine if we could taste the bitterness. </w:t>
      </w:r>
      <w:r w:rsidR="00452501">
        <w:rPr>
          <w:rFonts w:ascii="Times New Roman" w:hAnsi="Times New Roman" w:cs="Times New Roman"/>
        </w:rPr>
        <w:t xml:space="preserve">A </w:t>
      </w:r>
      <w:r w:rsidR="00982084">
        <w:rPr>
          <w:rFonts w:ascii="Times New Roman" w:hAnsi="Times New Roman" w:cs="Times New Roman"/>
        </w:rPr>
        <w:t xml:space="preserve">thermal cycler was used to amplify pieces DNA by a polymerase chain reaction. </w:t>
      </w:r>
      <w:r w:rsidR="006F23A0">
        <w:rPr>
          <w:rFonts w:ascii="Times New Roman" w:hAnsi="Times New Roman" w:cs="Times New Roman"/>
        </w:rPr>
        <w:t xml:space="preserve">The </w:t>
      </w:r>
      <w:proofErr w:type="spellStart"/>
      <w:r w:rsidR="006F23A0">
        <w:rPr>
          <w:rFonts w:ascii="Times New Roman" w:hAnsi="Times New Roman" w:cs="Times New Roman"/>
        </w:rPr>
        <w:t>haelll</w:t>
      </w:r>
      <w:proofErr w:type="spellEnd"/>
      <w:r w:rsidR="006F23A0">
        <w:rPr>
          <w:rFonts w:ascii="Times New Roman" w:hAnsi="Times New Roman" w:cs="Times New Roman"/>
        </w:rPr>
        <w:t xml:space="preserve"> enzyme cuts the</w:t>
      </w:r>
      <w:r w:rsidR="00452501">
        <w:rPr>
          <w:rFonts w:ascii="Times New Roman" w:hAnsi="Times New Roman" w:cs="Times New Roman"/>
        </w:rPr>
        <w:t xml:space="preserve"> allele</w:t>
      </w:r>
      <w:r w:rsidR="006F23A0">
        <w:rPr>
          <w:rFonts w:ascii="Times New Roman" w:hAnsi="Times New Roman" w:cs="Times New Roman"/>
        </w:rPr>
        <w:t>s</w:t>
      </w:r>
      <w:r w:rsidR="009774FA">
        <w:rPr>
          <w:rFonts w:ascii="Times New Roman" w:hAnsi="Times New Roman" w:cs="Times New Roman"/>
        </w:rPr>
        <w:t xml:space="preserve"> after </w:t>
      </w:r>
      <w:r w:rsidR="009A1990">
        <w:rPr>
          <w:rFonts w:ascii="Times New Roman" w:hAnsi="Times New Roman" w:cs="Times New Roman"/>
        </w:rPr>
        <w:t>amplification;</w:t>
      </w:r>
      <w:r w:rsidR="00452501">
        <w:rPr>
          <w:rFonts w:ascii="Times New Roman" w:hAnsi="Times New Roman" w:cs="Times New Roman"/>
        </w:rPr>
        <w:t xml:space="preserve"> the sixth</w:t>
      </w:r>
      <w:r w:rsidR="006F23A0">
        <w:rPr>
          <w:rFonts w:ascii="Times New Roman" w:hAnsi="Times New Roman" w:cs="Times New Roman"/>
        </w:rPr>
        <w:t xml:space="preserve"> position of the nucleotides il</w:t>
      </w:r>
      <w:r w:rsidR="009774FA">
        <w:rPr>
          <w:rFonts w:ascii="Times New Roman" w:hAnsi="Times New Roman" w:cs="Times New Roman"/>
        </w:rPr>
        <w:t>lustrates the type of PTC taster one is. A non-taster</w:t>
      </w:r>
      <w:r w:rsidR="006F23A0">
        <w:rPr>
          <w:rFonts w:ascii="Times New Roman" w:hAnsi="Times New Roman" w:cs="Times New Roman"/>
        </w:rPr>
        <w:t xml:space="preserve"> </w:t>
      </w:r>
      <w:r w:rsidR="009A1990">
        <w:rPr>
          <w:rFonts w:ascii="Times New Roman" w:hAnsi="Times New Roman" w:cs="Times New Roman"/>
        </w:rPr>
        <w:t xml:space="preserve">has a G nucleotide in the sixth position of the allele, which is indigestible by the restriction enzyme, while a weak and strong taster has a C in the sixth position. </w:t>
      </w:r>
      <w:r w:rsidR="00156474">
        <w:rPr>
          <w:rFonts w:ascii="Times New Roman" w:hAnsi="Times New Roman" w:cs="Times New Roman"/>
        </w:rPr>
        <w:t xml:space="preserve">The DNA that is extracted is placed in </w:t>
      </w:r>
      <w:proofErr w:type="gramStart"/>
      <w:r w:rsidR="00156474">
        <w:rPr>
          <w:rFonts w:ascii="Times New Roman" w:hAnsi="Times New Roman" w:cs="Times New Roman"/>
        </w:rPr>
        <w:t>a</w:t>
      </w:r>
      <w:proofErr w:type="gramEnd"/>
      <w:r w:rsidR="00156474">
        <w:rPr>
          <w:rFonts w:ascii="Times New Roman" w:hAnsi="Times New Roman" w:cs="Times New Roman"/>
        </w:rPr>
        <w:t xml:space="preserve"> electrophoresis to determine the banding patterns, which indicate the strength</w:t>
      </w:r>
      <w:r w:rsidR="00AE6B69">
        <w:rPr>
          <w:rFonts w:ascii="Times New Roman" w:hAnsi="Times New Roman" w:cs="Times New Roman"/>
        </w:rPr>
        <w:t xml:space="preserve"> of the PTC gene. </w:t>
      </w:r>
      <w:r w:rsidR="009503AD">
        <w:rPr>
          <w:rFonts w:ascii="Times New Roman" w:hAnsi="Times New Roman" w:cs="Times New Roman"/>
        </w:rPr>
        <w:t xml:space="preserve">The </w:t>
      </w:r>
      <w:r w:rsidR="00452501">
        <w:rPr>
          <w:rFonts w:ascii="Times New Roman" w:hAnsi="Times New Roman" w:cs="Times New Roman"/>
        </w:rPr>
        <w:t>electric field</w:t>
      </w:r>
      <w:r w:rsidR="009503AD">
        <w:rPr>
          <w:rFonts w:ascii="Times New Roman" w:hAnsi="Times New Roman" w:cs="Times New Roman"/>
        </w:rPr>
        <w:t xml:space="preserve"> of the electrophoresis </w:t>
      </w:r>
      <w:r w:rsidR="00AE6B69">
        <w:rPr>
          <w:rFonts w:ascii="Times New Roman" w:hAnsi="Times New Roman" w:cs="Times New Roman"/>
        </w:rPr>
        <w:t>moves DNA by its</w:t>
      </w:r>
      <w:r w:rsidR="00452501">
        <w:rPr>
          <w:rFonts w:ascii="Times New Roman" w:hAnsi="Times New Roman" w:cs="Times New Roman"/>
        </w:rPr>
        <w:t xml:space="preserve"> molecular weight, </w:t>
      </w:r>
      <w:r w:rsidR="00AE6B69">
        <w:rPr>
          <w:rFonts w:ascii="Times New Roman" w:hAnsi="Times New Roman" w:cs="Times New Roman"/>
        </w:rPr>
        <w:t xml:space="preserve">the </w:t>
      </w:r>
      <w:r w:rsidR="00452501">
        <w:rPr>
          <w:rFonts w:ascii="Times New Roman" w:hAnsi="Times New Roman" w:cs="Times New Roman"/>
        </w:rPr>
        <w:t>larger DNA move</w:t>
      </w:r>
      <w:r w:rsidR="00AE6B69">
        <w:rPr>
          <w:rFonts w:ascii="Times New Roman" w:hAnsi="Times New Roman" w:cs="Times New Roman"/>
        </w:rPr>
        <w:t>s</w:t>
      </w:r>
      <w:r w:rsidR="00452501">
        <w:rPr>
          <w:rFonts w:ascii="Times New Roman" w:hAnsi="Times New Roman" w:cs="Times New Roman"/>
        </w:rPr>
        <w:t xml:space="preserve"> slower compared to smaller DNA fragments (</w:t>
      </w:r>
      <w:r w:rsidR="00452501">
        <w:rPr>
          <w:rFonts w:ascii="Times New Roman" w:eastAsia="Times New Roman" w:hAnsi="Times New Roman" w:cs="Times New Roman"/>
        </w:rPr>
        <w:t xml:space="preserve">Fang, </w:t>
      </w:r>
      <w:proofErr w:type="spellStart"/>
      <w:r w:rsidR="00452501">
        <w:rPr>
          <w:rFonts w:ascii="Times New Roman" w:eastAsia="Times New Roman" w:hAnsi="Times New Roman" w:cs="Times New Roman"/>
        </w:rPr>
        <w:t>Spisz</w:t>
      </w:r>
      <w:proofErr w:type="spellEnd"/>
      <w:r w:rsidR="00452501">
        <w:rPr>
          <w:rFonts w:ascii="Times New Roman" w:eastAsia="Times New Roman" w:hAnsi="Times New Roman" w:cs="Times New Roman"/>
        </w:rPr>
        <w:t xml:space="preserve">, Wiltshire, </w:t>
      </w:r>
      <w:proofErr w:type="spellStart"/>
      <w:r w:rsidR="00452501">
        <w:rPr>
          <w:rFonts w:ascii="Times New Roman" w:eastAsia="Times New Roman" w:hAnsi="Times New Roman" w:cs="Times New Roman"/>
        </w:rPr>
        <w:t>D'Costa</w:t>
      </w:r>
      <w:proofErr w:type="spellEnd"/>
      <w:r w:rsidR="00452501">
        <w:rPr>
          <w:rFonts w:ascii="Times New Roman" w:eastAsia="Times New Roman" w:hAnsi="Times New Roman" w:cs="Times New Roman"/>
        </w:rPr>
        <w:t xml:space="preserve">, </w:t>
      </w:r>
      <w:proofErr w:type="spellStart"/>
      <w:r w:rsidR="00452501">
        <w:rPr>
          <w:rFonts w:ascii="Times New Roman" w:eastAsia="Times New Roman" w:hAnsi="Times New Roman" w:cs="Times New Roman"/>
        </w:rPr>
        <w:t>Bankman</w:t>
      </w:r>
      <w:proofErr w:type="spellEnd"/>
      <w:r w:rsidR="00452501" w:rsidRPr="00C153CE">
        <w:rPr>
          <w:rFonts w:ascii="Times New Roman" w:eastAsia="Times New Roman" w:hAnsi="Times New Roman" w:cs="Times New Roman"/>
        </w:rPr>
        <w:t xml:space="preserve">, </w:t>
      </w:r>
      <w:r w:rsidR="00452501">
        <w:rPr>
          <w:rFonts w:ascii="Times New Roman" w:eastAsia="Times New Roman" w:hAnsi="Times New Roman" w:cs="Times New Roman"/>
        </w:rPr>
        <w:t>Reeves &amp; Hoh, 1998).</w:t>
      </w:r>
      <w:r w:rsidR="00BC13AD">
        <w:rPr>
          <w:rFonts w:ascii="Times New Roman" w:eastAsia="Times New Roman" w:hAnsi="Times New Roman" w:cs="Times New Roman"/>
        </w:rPr>
        <w:t xml:space="preserve"> A </w:t>
      </w:r>
      <w:proofErr w:type="spellStart"/>
      <w:r w:rsidR="00BC13AD" w:rsidRPr="00FE750F">
        <w:rPr>
          <w:rFonts w:ascii="Times New Roman" w:hAnsi="Times New Roman" w:cs="Times New Roman"/>
        </w:rPr>
        <w:t>Finchtv</w:t>
      </w:r>
      <w:proofErr w:type="spellEnd"/>
      <w:r w:rsidR="00BC13AD">
        <w:rPr>
          <w:rFonts w:ascii="Times New Roman" w:hAnsi="Times New Roman" w:cs="Times New Roman"/>
        </w:rPr>
        <w:t xml:space="preserve"> computer software is used to further demonstrate the accuracy of the DNA bands. </w:t>
      </w:r>
    </w:p>
    <w:p w14:paraId="58BD8669" w14:textId="77777777" w:rsidR="00F31082" w:rsidRPr="00FE750F" w:rsidRDefault="00F31082" w:rsidP="00590A95">
      <w:pPr>
        <w:jc w:val="center"/>
        <w:rPr>
          <w:rFonts w:ascii="Times New Roman" w:hAnsi="Times New Roman" w:cs="Times New Roman"/>
          <w:b/>
        </w:rPr>
      </w:pPr>
      <w:r w:rsidRPr="00FE750F">
        <w:rPr>
          <w:rFonts w:ascii="Times New Roman" w:hAnsi="Times New Roman" w:cs="Times New Roman"/>
          <w:b/>
        </w:rPr>
        <w:t>Method</w:t>
      </w:r>
    </w:p>
    <w:p w14:paraId="79DA54C4" w14:textId="77777777" w:rsidR="0087432E" w:rsidRPr="00FE750F" w:rsidRDefault="0087432E" w:rsidP="00F31082">
      <w:pPr>
        <w:rPr>
          <w:rFonts w:ascii="Times New Roman" w:hAnsi="Times New Roman" w:cs="Times New Roman"/>
        </w:rPr>
      </w:pPr>
    </w:p>
    <w:p w14:paraId="4905A164" w14:textId="7AAEB70F" w:rsidR="00F31082" w:rsidRPr="00FE750F" w:rsidRDefault="001A0C20" w:rsidP="001B4A09">
      <w:pPr>
        <w:spacing w:line="480" w:lineRule="auto"/>
        <w:rPr>
          <w:rFonts w:ascii="Times New Roman" w:hAnsi="Times New Roman" w:cs="Times New Roman"/>
        </w:rPr>
      </w:pPr>
      <w:r w:rsidRPr="00FE750F">
        <w:rPr>
          <w:rFonts w:ascii="Times New Roman" w:hAnsi="Times New Roman" w:cs="Times New Roman"/>
        </w:rPr>
        <w:tab/>
        <w:t xml:space="preserve">In lab over the course of several weeks we conducted an experiment to test the gene TAS2R38 </w:t>
      </w:r>
      <w:r w:rsidR="00E11E13" w:rsidRPr="00FE750F">
        <w:rPr>
          <w:rFonts w:ascii="Times New Roman" w:hAnsi="Times New Roman" w:cs="Times New Roman"/>
        </w:rPr>
        <w:t>and if it is recessive or dominant gene.</w:t>
      </w:r>
      <w:r w:rsidR="002974CE" w:rsidRPr="00FE750F">
        <w:rPr>
          <w:rFonts w:ascii="Times New Roman" w:hAnsi="Times New Roman" w:cs="Times New Roman"/>
        </w:rPr>
        <w:t xml:space="preserve"> First we used PTC </w:t>
      </w:r>
      <w:r w:rsidR="005A380F" w:rsidRPr="00FE750F">
        <w:rPr>
          <w:rFonts w:ascii="Times New Roman" w:hAnsi="Times New Roman" w:cs="Times New Roman"/>
        </w:rPr>
        <w:t xml:space="preserve">paper </w:t>
      </w:r>
      <w:r w:rsidR="002974CE" w:rsidRPr="00FE750F">
        <w:rPr>
          <w:rFonts w:ascii="Times New Roman" w:hAnsi="Times New Roman" w:cs="Times New Roman"/>
        </w:rPr>
        <w:t xml:space="preserve">stripes to distinguish who is a strong taster, a weak taster, and a non-taster. While placing the </w:t>
      </w:r>
      <w:r w:rsidR="005A380F" w:rsidRPr="00FE750F">
        <w:rPr>
          <w:rFonts w:ascii="Times New Roman" w:hAnsi="Times New Roman" w:cs="Times New Roman"/>
        </w:rPr>
        <w:t xml:space="preserve">paper </w:t>
      </w:r>
      <w:r w:rsidR="002974CE" w:rsidRPr="00FE750F">
        <w:rPr>
          <w:rFonts w:ascii="Times New Roman" w:hAnsi="Times New Roman" w:cs="Times New Roman"/>
        </w:rPr>
        <w:t xml:space="preserve">stripe to my tongue, there was a strong bitter taste, indicating that I was a strong taster. </w:t>
      </w:r>
      <w:r w:rsidR="00CA26D9" w:rsidRPr="00FE750F">
        <w:rPr>
          <w:rFonts w:ascii="Times New Roman" w:hAnsi="Times New Roman" w:cs="Times New Roman"/>
        </w:rPr>
        <w:t>My other group members were non-tasters and weak-tasters.</w:t>
      </w:r>
      <w:r w:rsidR="002974CE" w:rsidRPr="00FE750F">
        <w:rPr>
          <w:rFonts w:ascii="Times New Roman" w:hAnsi="Times New Roman" w:cs="Times New Roman"/>
        </w:rPr>
        <w:t xml:space="preserve"> </w:t>
      </w:r>
      <w:r w:rsidR="00FE0729" w:rsidRPr="00FE750F">
        <w:rPr>
          <w:rFonts w:ascii="Times New Roman" w:hAnsi="Times New Roman" w:cs="Times New Roman"/>
        </w:rPr>
        <w:t>Next w</w:t>
      </w:r>
      <w:r w:rsidR="00E11E13" w:rsidRPr="00FE750F">
        <w:rPr>
          <w:rFonts w:ascii="Times New Roman" w:hAnsi="Times New Roman" w:cs="Times New Roman"/>
        </w:rPr>
        <w:t xml:space="preserve">e used a sterile </w:t>
      </w:r>
      <w:proofErr w:type="spellStart"/>
      <w:r w:rsidR="00E11E13" w:rsidRPr="00FE750F">
        <w:rPr>
          <w:rFonts w:ascii="Times New Roman" w:hAnsi="Times New Roman" w:cs="Times New Roman"/>
        </w:rPr>
        <w:t>cytobrush</w:t>
      </w:r>
      <w:proofErr w:type="spellEnd"/>
      <w:r w:rsidR="005A380F" w:rsidRPr="00FE750F">
        <w:rPr>
          <w:rFonts w:ascii="Times New Roman" w:hAnsi="Times New Roman" w:cs="Times New Roman"/>
        </w:rPr>
        <w:t xml:space="preserve"> </w:t>
      </w:r>
      <w:r w:rsidR="00E11E13" w:rsidRPr="00FE750F">
        <w:rPr>
          <w:rFonts w:ascii="Times New Roman" w:hAnsi="Times New Roman" w:cs="Times New Roman"/>
        </w:rPr>
        <w:t>to brush the side of o</w:t>
      </w:r>
      <w:r w:rsidR="0087432E" w:rsidRPr="00FE750F">
        <w:rPr>
          <w:rFonts w:ascii="Times New Roman" w:hAnsi="Times New Roman" w:cs="Times New Roman"/>
        </w:rPr>
        <w:t>ur cheek 25 times</w:t>
      </w:r>
      <w:r w:rsidR="00FE0729" w:rsidRPr="00FE750F">
        <w:rPr>
          <w:rFonts w:ascii="Times New Roman" w:hAnsi="Times New Roman" w:cs="Times New Roman"/>
        </w:rPr>
        <w:t>, to determine if strength of taste was accurately interpreted</w:t>
      </w:r>
      <w:r w:rsidR="0087432E" w:rsidRPr="00FE750F">
        <w:rPr>
          <w:rFonts w:ascii="Times New Roman" w:hAnsi="Times New Roman" w:cs="Times New Roman"/>
        </w:rPr>
        <w:t>. We swirled the</w:t>
      </w:r>
      <w:r w:rsidR="005A380F" w:rsidRPr="00FE750F">
        <w:rPr>
          <w:rFonts w:ascii="Times New Roman" w:hAnsi="Times New Roman" w:cs="Times New Roman"/>
        </w:rPr>
        <w:t xml:space="preserve"> </w:t>
      </w:r>
      <w:proofErr w:type="spellStart"/>
      <w:r w:rsidR="00E75676" w:rsidRPr="00FE750F">
        <w:rPr>
          <w:rFonts w:ascii="Times New Roman" w:hAnsi="Times New Roman" w:cs="Times New Roman"/>
        </w:rPr>
        <w:t>cytobrush</w:t>
      </w:r>
      <w:proofErr w:type="spellEnd"/>
      <w:r w:rsidR="00E75676" w:rsidRPr="00FE750F">
        <w:rPr>
          <w:rFonts w:ascii="Times New Roman" w:hAnsi="Times New Roman" w:cs="Times New Roman"/>
        </w:rPr>
        <w:t xml:space="preserve"> in a tube, </w:t>
      </w:r>
      <w:r w:rsidR="0087432E" w:rsidRPr="00FE750F">
        <w:rPr>
          <w:rFonts w:ascii="Times New Roman" w:hAnsi="Times New Roman" w:cs="Times New Roman"/>
        </w:rPr>
        <w:t>which contained 100</w:t>
      </w:r>
      <w:r w:rsidR="00E75676" w:rsidRPr="00FE750F">
        <w:rPr>
          <w:rFonts w:ascii="Times New Roman" w:hAnsi="Times New Roman" w:cs="Times New Roman"/>
        </w:rPr>
        <w:t xml:space="preserve">ul of </w:t>
      </w:r>
      <w:proofErr w:type="spellStart"/>
      <w:r w:rsidR="00E75676" w:rsidRPr="00FE750F">
        <w:rPr>
          <w:rFonts w:ascii="Times New Roman" w:hAnsi="Times New Roman" w:cs="Times New Roman"/>
        </w:rPr>
        <w:t>chelex</w:t>
      </w:r>
      <w:proofErr w:type="spellEnd"/>
      <w:r w:rsidR="00E75676" w:rsidRPr="00FE750F">
        <w:rPr>
          <w:rFonts w:ascii="Times New Roman" w:hAnsi="Times New Roman" w:cs="Times New Roman"/>
        </w:rPr>
        <w:t xml:space="preserve"> suspension. It was then placed the tube in a </w:t>
      </w:r>
      <w:r w:rsidR="00E75676" w:rsidRPr="00FE750F">
        <w:rPr>
          <w:rFonts w:ascii="Times New Roman" w:hAnsi="Times New Roman" w:cs="Times New Roman"/>
        </w:rPr>
        <w:lastRenderedPageBreak/>
        <w:t>centrifuge on 100-Celsius heat for ten minutes. We then store the DNA in -20 Celsius. We then added 20ul of primer mixer, which contained forward primer, reverse prime</w:t>
      </w:r>
      <w:r w:rsidR="00917641" w:rsidRPr="00FE750F">
        <w:rPr>
          <w:rFonts w:ascii="Times New Roman" w:hAnsi="Times New Roman" w:cs="Times New Roman"/>
        </w:rPr>
        <w:t>r and loading dye to the tube, then added 3ul of DNA. We loaded the tube samples in the</w:t>
      </w:r>
      <w:r w:rsidR="002856FB" w:rsidRPr="00FE750F">
        <w:rPr>
          <w:rFonts w:ascii="Times New Roman" w:hAnsi="Times New Roman" w:cs="Times New Roman"/>
        </w:rPr>
        <w:t xml:space="preserve"> thermal cycler and ran the “PTC</w:t>
      </w:r>
      <w:r w:rsidR="00917641" w:rsidRPr="00FE750F">
        <w:rPr>
          <w:rFonts w:ascii="Times New Roman" w:hAnsi="Times New Roman" w:cs="Times New Roman"/>
        </w:rPr>
        <w:t xml:space="preserve">” program. We stored the amplified samples in -20 Celsius. Next we made the </w:t>
      </w:r>
      <w:r w:rsidR="008155C0" w:rsidRPr="00FE750F">
        <w:rPr>
          <w:rFonts w:ascii="Times New Roman" w:hAnsi="Times New Roman" w:cs="Times New Roman"/>
        </w:rPr>
        <w:t>agarose</w:t>
      </w:r>
      <w:r w:rsidR="007B42DD" w:rsidRPr="00FE750F">
        <w:rPr>
          <w:rFonts w:ascii="Times New Roman" w:hAnsi="Times New Roman" w:cs="Times New Roman"/>
        </w:rPr>
        <w:t xml:space="preserve"> </w:t>
      </w:r>
      <w:r w:rsidR="00917641" w:rsidRPr="00FE750F">
        <w:rPr>
          <w:rFonts w:ascii="Times New Roman" w:hAnsi="Times New Roman" w:cs="Times New Roman"/>
        </w:rPr>
        <w:t xml:space="preserve">gel for the electrophoresis to determine the banding patterns. </w:t>
      </w:r>
      <w:r w:rsidR="008155C0" w:rsidRPr="00FE750F">
        <w:rPr>
          <w:rFonts w:ascii="Times New Roman" w:hAnsi="Times New Roman" w:cs="Times New Roman"/>
        </w:rPr>
        <w:t xml:space="preserve">In order to make the gel 50ml of TBE buffer with 1g of agarose and mixed it and placed it in the microwave for 30 seconds until dissolved and clear. We added 5ul of SYBR safe into the solution once it had cooled down slightly. </w:t>
      </w:r>
      <w:r w:rsidR="00C7701F" w:rsidRPr="00FE750F">
        <w:rPr>
          <w:rFonts w:ascii="Times New Roman" w:hAnsi="Times New Roman" w:cs="Times New Roman"/>
        </w:rPr>
        <w:t>We poured the solution in the tray and placed the combs into the solution to create the wells. We placed the trays in the refrigerator until it solidifie</w:t>
      </w:r>
      <w:r w:rsidR="001D11F9" w:rsidRPr="00FE750F">
        <w:rPr>
          <w:rFonts w:ascii="Times New Roman" w:hAnsi="Times New Roman" w:cs="Times New Roman"/>
        </w:rPr>
        <w:t xml:space="preserve">d. We placed the gel in the electrophoresis </w:t>
      </w:r>
      <w:r w:rsidR="00377F59" w:rsidRPr="00FE750F">
        <w:rPr>
          <w:rFonts w:ascii="Times New Roman" w:hAnsi="Times New Roman" w:cs="Times New Roman"/>
        </w:rPr>
        <w:t xml:space="preserve">chamber. </w:t>
      </w:r>
      <w:r w:rsidR="00C20671" w:rsidRPr="00FE750F">
        <w:rPr>
          <w:rFonts w:ascii="Times New Roman" w:hAnsi="Times New Roman" w:cs="Times New Roman"/>
        </w:rPr>
        <w:t xml:space="preserve">Each student got two micro centrifuge tubes, one labeled D=digested plasmid and the other labeled U=undigested plasmid. We transferred 5ul of the samples for each member into tubes “U” and “D” and added 1ul of </w:t>
      </w:r>
      <w:proofErr w:type="spellStart"/>
      <w:r w:rsidR="00C20671" w:rsidRPr="00FE750F">
        <w:rPr>
          <w:rFonts w:ascii="Times New Roman" w:hAnsi="Times New Roman" w:cs="Times New Roman"/>
        </w:rPr>
        <w:t>Haelll</w:t>
      </w:r>
      <w:proofErr w:type="spellEnd"/>
      <w:r w:rsidR="00C20671" w:rsidRPr="00FE750F">
        <w:rPr>
          <w:rFonts w:ascii="Times New Roman" w:hAnsi="Times New Roman" w:cs="Times New Roman"/>
        </w:rPr>
        <w:t xml:space="preserve"> enzyme to tube “D” and incubated for 10 minutes at 37 Celsius. </w:t>
      </w:r>
      <w:r w:rsidR="00377F59" w:rsidRPr="00FE750F">
        <w:rPr>
          <w:rFonts w:ascii="Times New Roman" w:hAnsi="Times New Roman" w:cs="Times New Roman"/>
        </w:rPr>
        <w:t>In groups of 3 we loaded 5ul of the sample from each member into the wells. The first well we loaded the ladder and following for each m</w:t>
      </w:r>
      <w:r w:rsidR="00C20671" w:rsidRPr="00FE750F">
        <w:rPr>
          <w:rFonts w:ascii="Times New Roman" w:hAnsi="Times New Roman" w:cs="Times New Roman"/>
        </w:rPr>
        <w:t>ember we used “D” and “</w:t>
      </w:r>
      <w:proofErr w:type="spellStart"/>
      <w:r w:rsidR="00C20671" w:rsidRPr="00FE750F">
        <w:rPr>
          <w:rFonts w:ascii="Times New Roman" w:hAnsi="Times New Roman" w:cs="Times New Roman"/>
        </w:rPr>
        <w:t>U”and</w:t>
      </w:r>
      <w:proofErr w:type="spellEnd"/>
      <w:r w:rsidR="00C20671" w:rsidRPr="00FE750F">
        <w:rPr>
          <w:rFonts w:ascii="Times New Roman" w:hAnsi="Times New Roman" w:cs="Times New Roman"/>
        </w:rPr>
        <w:t xml:space="preserve"> </w:t>
      </w:r>
      <w:r w:rsidR="00377F59" w:rsidRPr="00FE750F">
        <w:rPr>
          <w:rFonts w:ascii="Times New Roman" w:hAnsi="Times New Roman" w:cs="Times New Roman"/>
        </w:rPr>
        <w:t xml:space="preserve">placed each sample in the wells. We </w:t>
      </w:r>
      <w:r w:rsidR="00D0160C" w:rsidRPr="00FE750F">
        <w:rPr>
          <w:rFonts w:ascii="Times New Roman" w:hAnsi="Times New Roman" w:cs="Times New Roman"/>
        </w:rPr>
        <w:t xml:space="preserve">plugged in the wires and turned on the electrophoresis for 110V for 30 minutes, and watched as the bands visualized. </w:t>
      </w:r>
      <w:r w:rsidR="00C20671" w:rsidRPr="00FE750F">
        <w:rPr>
          <w:rFonts w:ascii="Times New Roman" w:hAnsi="Times New Roman" w:cs="Times New Roman"/>
        </w:rPr>
        <w:t xml:space="preserve">We observed the results under the UV trans illuminator and recorded the results. </w:t>
      </w:r>
    </w:p>
    <w:p w14:paraId="780D5CAE" w14:textId="77777777" w:rsidR="00F31082" w:rsidRDefault="00F31082" w:rsidP="00590A95">
      <w:pPr>
        <w:jc w:val="center"/>
        <w:rPr>
          <w:rFonts w:ascii="Times New Roman" w:hAnsi="Times New Roman" w:cs="Times New Roman"/>
          <w:b/>
        </w:rPr>
      </w:pPr>
      <w:r w:rsidRPr="00FE750F">
        <w:rPr>
          <w:rFonts w:ascii="Times New Roman" w:hAnsi="Times New Roman" w:cs="Times New Roman"/>
          <w:b/>
        </w:rPr>
        <w:t>Result</w:t>
      </w:r>
    </w:p>
    <w:p w14:paraId="2776DB0E" w14:textId="77777777" w:rsidR="00F47C02" w:rsidRDefault="00F47C02" w:rsidP="00F47C02">
      <w:pPr>
        <w:rPr>
          <w:rFonts w:ascii="Times New Roman" w:hAnsi="Times New Roman" w:cs="Times New Roman"/>
          <w:b/>
        </w:rPr>
      </w:pPr>
    </w:p>
    <w:p w14:paraId="14EF7ECC" w14:textId="59E7F6EF" w:rsidR="00544A75" w:rsidRDefault="00F47C02" w:rsidP="00285BE7">
      <w:pPr>
        <w:spacing w:line="480" w:lineRule="auto"/>
        <w:rPr>
          <w:rFonts w:ascii="Times New Roman" w:hAnsi="Times New Roman" w:cs="Times New Roman"/>
        </w:rPr>
      </w:pPr>
      <w:r>
        <w:rPr>
          <w:rFonts w:ascii="Times New Roman" w:hAnsi="Times New Roman" w:cs="Times New Roman"/>
        </w:rPr>
        <w:tab/>
      </w:r>
      <w:r w:rsidR="00D91F3D">
        <w:rPr>
          <w:rFonts w:ascii="Times New Roman" w:hAnsi="Times New Roman" w:cs="Times New Roman"/>
        </w:rPr>
        <w:t>In figure 1, the gel demonstr</w:t>
      </w:r>
      <w:r w:rsidR="007470E7">
        <w:rPr>
          <w:rFonts w:ascii="Times New Roman" w:hAnsi="Times New Roman" w:cs="Times New Roman"/>
        </w:rPr>
        <w:t>ates the results for my group. T</w:t>
      </w:r>
      <w:r w:rsidR="00D91F3D">
        <w:rPr>
          <w:rFonts w:ascii="Times New Roman" w:hAnsi="Times New Roman" w:cs="Times New Roman"/>
        </w:rPr>
        <w:t xml:space="preserve">he first well indicates the DNA ladder. </w:t>
      </w:r>
      <w:r w:rsidR="007470E7">
        <w:rPr>
          <w:rFonts w:ascii="Times New Roman" w:hAnsi="Times New Roman" w:cs="Times New Roman"/>
        </w:rPr>
        <w:t xml:space="preserve">The second two wells illustrate a student who is a non-taster for PTC gene, which is demonstrated by the one band of fragment DNA. The following two wells were my results. When I tasted </w:t>
      </w:r>
      <w:r w:rsidR="00E453A5">
        <w:rPr>
          <w:rFonts w:ascii="Times New Roman" w:hAnsi="Times New Roman" w:cs="Times New Roman"/>
        </w:rPr>
        <w:t xml:space="preserve">the PTC paper stripes </w:t>
      </w:r>
      <w:r w:rsidR="003078C2">
        <w:rPr>
          <w:rFonts w:ascii="Times New Roman" w:hAnsi="Times New Roman" w:cs="Times New Roman"/>
        </w:rPr>
        <w:t xml:space="preserve">I tasted a strong bitter taste. The bands in the gel indicate two solid bands and one faint band. The DNA fragments demonstrate three </w:t>
      </w:r>
      <w:r w:rsidR="00AE2792">
        <w:rPr>
          <w:rFonts w:ascii="Times New Roman" w:hAnsi="Times New Roman" w:cs="Times New Roman"/>
        </w:rPr>
        <w:t>bands, which</w:t>
      </w:r>
      <w:r w:rsidR="003078C2">
        <w:rPr>
          <w:rFonts w:ascii="Times New Roman" w:hAnsi="Times New Roman" w:cs="Times New Roman"/>
        </w:rPr>
        <w:t xml:space="preserve"> </w:t>
      </w:r>
      <w:r w:rsidR="003078C2">
        <w:rPr>
          <w:rFonts w:ascii="Times New Roman" w:hAnsi="Times New Roman" w:cs="Times New Roman"/>
        </w:rPr>
        <w:lastRenderedPageBreak/>
        <w:t>indicates that I was a weak PTC taster.</w:t>
      </w:r>
      <w:r w:rsidR="004C6459">
        <w:rPr>
          <w:rFonts w:ascii="Times New Roman" w:hAnsi="Times New Roman" w:cs="Times New Roman"/>
        </w:rPr>
        <w:t xml:space="preserve"> We used the </w:t>
      </w:r>
      <w:proofErr w:type="spellStart"/>
      <w:r w:rsidR="00642DE4">
        <w:rPr>
          <w:rFonts w:ascii="Times New Roman" w:hAnsi="Times New Roman" w:cs="Times New Roman"/>
        </w:rPr>
        <w:t>Finchtv</w:t>
      </w:r>
      <w:proofErr w:type="spellEnd"/>
      <w:r w:rsidR="00642DE4">
        <w:rPr>
          <w:rFonts w:ascii="Times New Roman" w:hAnsi="Times New Roman" w:cs="Times New Roman"/>
        </w:rPr>
        <w:t xml:space="preserve"> computer software </w:t>
      </w:r>
      <w:r w:rsidR="00192F47">
        <w:rPr>
          <w:rFonts w:ascii="Times New Roman" w:hAnsi="Times New Roman" w:cs="Times New Roman"/>
        </w:rPr>
        <w:t>to illustrate my nucleotides of my allele for the PTC gene.</w:t>
      </w:r>
      <w:r w:rsidR="00784BF1">
        <w:rPr>
          <w:rFonts w:ascii="Times New Roman" w:hAnsi="Times New Roman" w:cs="Times New Roman"/>
        </w:rPr>
        <w:t xml:space="preserve"> The nucleotides read 5’AGTGCCCGCC’3 and when reversed it reads 3’TCACGGGCGG’5. We look at the sixth position of the nucleotide to illustrate the cut of the restriction enzyme, which will illustrate the strength of the taste for PTC. In my case when the sequence is read from 5’ to 3’ the sixth position is G which means that I was a weak taster of PTC. If the sixth position was a C, it would indicate that I was a strong taster, which I had originally thought. Both the gel and the </w:t>
      </w:r>
      <w:proofErr w:type="spellStart"/>
      <w:r w:rsidR="00784BF1">
        <w:rPr>
          <w:rFonts w:ascii="Times New Roman" w:hAnsi="Times New Roman" w:cs="Times New Roman"/>
        </w:rPr>
        <w:t>Finchtv</w:t>
      </w:r>
      <w:proofErr w:type="spellEnd"/>
      <w:r w:rsidR="00784BF1">
        <w:rPr>
          <w:rFonts w:ascii="Times New Roman" w:hAnsi="Times New Roman" w:cs="Times New Roman"/>
        </w:rPr>
        <w:t xml:space="preserve"> results indicate I was a weak taster for PTC. When looking at the following two wells in the </w:t>
      </w:r>
      <w:r w:rsidR="00453293">
        <w:rPr>
          <w:rFonts w:ascii="Times New Roman" w:hAnsi="Times New Roman" w:cs="Times New Roman"/>
        </w:rPr>
        <w:t>gel, it illustrates a non- taster for PTC due to the single band fragment. The student who placed their DNA in the wells, had slightly tasted the PTC, though the gel illustrates they were a non-taster. The last two wells indicate there must have been an error in DNA or when inserting the DNA in the gel, because it doesn’t follow the PTC pattern. The first bands are supposed to be on the 221bp mark, which is illustrated by the DNA ladder.</w:t>
      </w:r>
      <w:r w:rsidR="00CE1A35">
        <w:rPr>
          <w:rFonts w:ascii="Times New Roman" w:hAnsi="Times New Roman" w:cs="Times New Roman"/>
        </w:rPr>
        <w:t xml:space="preserve"> If the person is a strong taster it will be illustrated with two bands one on</w:t>
      </w:r>
      <w:r w:rsidR="00245908">
        <w:rPr>
          <w:rFonts w:ascii="Times New Roman" w:hAnsi="Times New Roman" w:cs="Times New Roman"/>
        </w:rPr>
        <w:t xml:space="preserve"> the 221bp and the other on 177</w:t>
      </w:r>
      <w:r w:rsidR="00CE1A35">
        <w:rPr>
          <w:rFonts w:ascii="Times New Roman" w:hAnsi="Times New Roman" w:cs="Times New Roman"/>
        </w:rPr>
        <w:t>bp</w:t>
      </w:r>
      <w:r w:rsidR="00245908">
        <w:rPr>
          <w:rFonts w:ascii="Times New Roman" w:hAnsi="Times New Roman" w:cs="Times New Roman"/>
        </w:rPr>
        <w:t xml:space="preserve">, and if they’re a weak taster the gel will have three bands on 221bp, 177bp, and 44bp. </w:t>
      </w:r>
      <w:r w:rsidR="00CE1A35">
        <w:rPr>
          <w:rFonts w:ascii="Times New Roman" w:hAnsi="Times New Roman" w:cs="Times New Roman"/>
        </w:rPr>
        <w:t xml:space="preserve"> </w:t>
      </w:r>
      <w:r w:rsidR="00453293">
        <w:rPr>
          <w:rFonts w:ascii="Times New Roman" w:hAnsi="Times New Roman" w:cs="Times New Roman"/>
        </w:rPr>
        <w:t xml:space="preserve">    </w:t>
      </w:r>
    </w:p>
    <w:p w14:paraId="696A460D" w14:textId="32F90F09" w:rsidR="00F31082" w:rsidRDefault="005A6861" w:rsidP="00F31082">
      <w:pPr>
        <w:rPr>
          <w:rFonts w:ascii="Times New Roman" w:hAnsi="Times New Roman" w:cs="Times New Roman"/>
        </w:rPr>
      </w:pPr>
      <w:r>
        <w:rPr>
          <w:rFonts w:ascii="Times New Roman" w:hAnsi="Times New Roman" w:cs="Times New Roman"/>
          <w:noProof/>
        </w:rPr>
        <w:t xml:space="preserve">    </w:t>
      </w:r>
      <w:bookmarkStart w:id="0" w:name="_GoBack"/>
      <w:bookmarkEnd w:id="0"/>
    </w:p>
    <w:p w14:paraId="76896A83" w14:textId="045EE6D4" w:rsidR="00245908" w:rsidRDefault="00245908" w:rsidP="00245908">
      <w:pPr>
        <w:jc w:val="center"/>
        <w:rPr>
          <w:rFonts w:ascii="Times New Roman" w:hAnsi="Times New Roman" w:cs="Times New Roman"/>
          <w:b/>
        </w:rPr>
      </w:pPr>
      <w:r w:rsidRPr="00245908">
        <w:rPr>
          <w:rFonts w:ascii="Times New Roman" w:hAnsi="Times New Roman" w:cs="Times New Roman"/>
          <w:b/>
        </w:rPr>
        <w:t>Discussion</w:t>
      </w:r>
    </w:p>
    <w:p w14:paraId="47CA1866" w14:textId="77777777" w:rsidR="00245908" w:rsidRDefault="00245908" w:rsidP="00245908">
      <w:pPr>
        <w:jc w:val="center"/>
        <w:rPr>
          <w:rFonts w:ascii="Times New Roman" w:hAnsi="Times New Roman" w:cs="Times New Roman"/>
          <w:b/>
        </w:rPr>
      </w:pPr>
    </w:p>
    <w:p w14:paraId="1869A6FD" w14:textId="552628D3" w:rsidR="00245908" w:rsidRPr="00245908" w:rsidRDefault="00245908" w:rsidP="00DA1052">
      <w:pPr>
        <w:spacing w:line="480" w:lineRule="auto"/>
        <w:rPr>
          <w:rFonts w:ascii="Times New Roman" w:hAnsi="Times New Roman" w:cs="Times New Roman"/>
        </w:rPr>
      </w:pPr>
      <w:r>
        <w:rPr>
          <w:rFonts w:ascii="Times New Roman" w:hAnsi="Times New Roman" w:cs="Times New Roman"/>
        </w:rPr>
        <w:tab/>
        <w:t xml:space="preserve">PTC also called phenylthiocarbamide, is a chemical compound that controls the gene TAS2R38 that allows a human to taste food as really bitter or tasteless. This can be found in food such as broccoli, Brussel sprouts, kale, cabbage, cauliflower and etc. Depending on an individual’s taste of PTC chemical in food, this may lead them to the type of foods they prefer to eat. In class as PTC paper stripe was used to indicate the type of taste one is. I </w:t>
      </w:r>
      <w:r w:rsidR="000C38B5">
        <w:rPr>
          <w:rFonts w:ascii="Times New Roman" w:hAnsi="Times New Roman" w:cs="Times New Roman"/>
        </w:rPr>
        <w:t>h</w:t>
      </w:r>
      <w:r w:rsidR="003266D3">
        <w:rPr>
          <w:rFonts w:ascii="Times New Roman" w:hAnsi="Times New Roman" w:cs="Times New Roman"/>
        </w:rPr>
        <w:t>ad tasted a strong bitter taste</w:t>
      </w:r>
      <w:r w:rsidR="000C38B5">
        <w:rPr>
          <w:rFonts w:ascii="Times New Roman" w:hAnsi="Times New Roman" w:cs="Times New Roman"/>
        </w:rPr>
        <w:t xml:space="preserve"> when I had placed the stripe on my tongue. The results illustrated that I must have </w:t>
      </w:r>
      <w:r w:rsidR="003266D3">
        <w:rPr>
          <w:rFonts w:ascii="Times New Roman" w:hAnsi="Times New Roman" w:cs="Times New Roman"/>
        </w:rPr>
        <w:t>perceived</w:t>
      </w:r>
      <w:r w:rsidR="000C38B5">
        <w:rPr>
          <w:rFonts w:ascii="Times New Roman" w:hAnsi="Times New Roman" w:cs="Times New Roman"/>
        </w:rPr>
        <w:t xml:space="preserve"> it wrong because it demonstrated that I was a weak taster. The PCR was used to </w:t>
      </w:r>
      <w:r w:rsidR="000C38B5">
        <w:rPr>
          <w:rFonts w:ascii="Times New Roman" w:hAnsi="Times New Roman" w:cs="Times New Roman"/>
        </w:rPr>
        <w:lastRenderedPageBreak/>
        <w:t>amplify the extract</w:t>
      </w:r>
      <w:r w:rsidR="003266D3">
        <w:rPr>
          <w:rFonts w:ascii="Times New Roman" w:hAnsi="Times New Roman" w:cs="Times New Roman"/>
        </w:rPr>
        <w:t>ed DNA from our cheek cells. In the reaction a restriction enzyme</w:t>
      </w:r>
      <w:r w:rsidR="000C38B5">
        <w:rPr>
          <w:rFonts w:ascii="Times New Roman" w:hAnsi="Times New Roman" w:cs="Times New Roman"/>
        </w:rPr>
        <w:t xml:space="preserve"> cleaves the DNA at the recognition site GGCC. When using the electrophoresis, we were able to visualize the DNA fragments that were extracted. The three fragments of DNA on the gel illustrates the amount of cuts the restriction enzyme </w:t>
      </w:r>
      <w:proofErr w:type="spellStart"/>
      <w:r w:rsidR="000C38B5">
        <w:rPr>
          <w:rFonts w:ascii="Times New Roman" w:hAnsi="Times New Roman" w:cs="Times New Roman"/>
        </w:rPr>
        <w:t>Haelll</w:t>
      </w:r>
      <w:proofErr w:type="spellEnd"/>
      <w:r w:rsidR="000C38B5">
        <w:rPr>
          <w:rFonts w:ascii="Times New Roman" w:hAnsi="Times New Roman" w:cs="Times New Roman"/>
        </w:rPr>
        <w:t xml:space="preserve"> was able to make. We used the Sanger sequence to compare our genotype</w:t>
      </w:r>
      <w:r w:rsidR="009975FF">
        <w:rPr>
          <w:rFonts w:ascii="Times New Roman" w:hAnsi="Times New Roman" w:cs="Times New Roman"/>
        </w:rPr>
        <w:t xml:space="preserve"> sequence</w:t>
      </w:r>
      <w:r w:rsidR="000C38B5">
        <w:rPr>
          <w:rFonts w:ascii="Times New Roman" w:hAnsi="Times New Roman" w:cs="Times New Roman"/>
        </w:rPr>
        <w:t xml:space="preserve"> to the DNA fragment results from the gel. </w:t>
      </w:r>
      <w:r w:rsidR="00DD2119">
        <w:rPr>
          <w:rFonts w:ascii="Times New Roman" w:hAnsi="Times New Roman" w:cs="Times New Roman"/>
        </w:rPr>
        <w:t xml:space="preserve">Further concluding that the gel and the sanger sequence match, indicating I was a weak taster for PTC. </w:t>
      </w:r>
      <w:r w:rsidR="009975FF">
        <w:rPr>
          <w:rFonts w:ascii="Times New Roman" w:hAnsi="Times New Roman" w:cs="Times New Roman"/>
        </w:rPr>
        <w:t>There were some</w:t>
      </w:r>
      <w:r w:rsidR="00DD2119">
        <w:rPr>
          <w:rFonts w:ascii="Times New Roman" w:hAnsi="Times New Roman" w:cs="Times New Roman"/>
        </w:rPr>
        <w:t xml:space="preserve"> limitations during the experiment</w:t>
      </w:r>
      <w:r w:rsidR="009975FF">
        <w:rPr>
          <w:rFonts w:ascii="Times New Roman" w:hAnsi="Times New Roman" w:cs="Times New Roman"/>
        </w:rPr>
        <w:t>, which</w:t>
      </w:r>
      <w:r w:rsidR="00DD2119">
        <w:rPr>
          <w:rFonts w:ascii="Times New Roman" w:hAnsi="Times New Roman" w:cs="Times New Roman"/>
        </w:rPr>
        <w:t xml:space="preserve"> may have </w:t>
      </w:r>
      <w:r w:rsidR="009975FF">
        <w:rPr>
          <w:rFonts w:ascii="Times New Roman" w:hAnsi="Times New Roman" w:cs="Times New Roman"/>
        </w:rPr>
        <w:t>led to errors. S</w:t>
      </w:r>
      <w:r w:rsidR="00DD2119">
        <w:rPr>
          <w:rFonts w:ascii="Times New Roman" w:hAnsi="Times New Roman" w:cs="Times New Roman"/>
        </w:rPr>
        <w:t xml:space="preserve">uch as not </w:t>
      </w:r>
      <w:r w:rsidR="003266D3">
        <w:rPr>
          <w:rFonts w:ascii="Times New Roman" w:hAnsi="Times New Roman" w:cs="Times New Roman"/>
        </w:rPr>
        <w:t>extracting a lot of DNA from our cheeks. I still feel strongly that I tasted the bitterness in the PTC stripe, even though the results indicate I was a weak taster. After the PCR reaction I did not have enough DNA extracted to fill the well, which may have affected the fragment bands.</w:t>
      </w:r>
      <w:r w:rsidR="009975FF">
        <w:rPr>
          <w:rFonts w:ascii="Times New Roman" w:hAnsi="Times New Roman" w:cs="Times New Roman"/>
        </w:rPr>
        <w:t xml:space="preserve"> Another limitation is not using the directed amount of samples in the tubes, which may have been due to poor usage of the pipette</w:t>
      </w:r>
      <w:r w:rsidR="00DA1052">
        <w:rPr>
          <w:rFonts w:ascii="Times New Roman" w:hAnsi="Times New Roman" w:cs="Times New Roman"/>
        </w:rPr>
        <w:t xml:space="preserve">. </w:t>
      </w:r>
      <w:r w:rsidR="009975FF">
        <w:rPr>
          <w:rFonts w:ascii="Times New Roman" w:hAnsi="Times New Roman" w:cs="Times New Roman"/>
        </w:rPr>
        <w:t xml:space="preserve">  </w:t>
      </w:r>
      <w:r w:rsidR="003266D3">
        <w:rPr>
          <w:rFonts w:ascii="Times New Roman" w:hAnsi="Times New Roman" w:cs="Times New Roman"/>
        </w:rPr>
        <w:t xml:space="preserve"> </w:t>
      </w:r>
    </w:p>
    <w:p w14:paraId="2D0E3D56" w14:textId="646F1D1A" w:rsidR="007772A2" w:rsidRPr="007A5AA6" w:rsidRDefault="00865879" w:rsidP="007A5AA6">
      <w:pPr>
        <w:jc w:val="center"/>
        <w:rPr>
          <w:rFonts w:ascii="Times New Roman" w:hAnsi="Times New Roman" w:cs="Times New Roman"/>
          <w:b/>
        </w:rPr>
      </w:pPr>
      <w:r w:rsidRPr="007A5AA6">
        <w:rPr>
          <w:rFonts w:ascii="Times New Roman" w:hAnsi="Times New Roman" w:cs="Times New Roman"/>
          <w:b/>
        </w:rPr>
        <w:t>References</w:t>
      </w:r>
    </w:p>
    <w:p w14:paraId="1653D334" w14:textId="77777777" w:rsidR="00865879" w:rsidRPr="00FE750F" w:rsidRDefault="00865879">
      <w:pPr>
        <w:rPr>
          <w:rFonts w:ascii="Times New Roman" w:hAnsi="Times New Roman" w:cs="Times New Roman"/>
        </w:rPr>
      </w:pPr>
    </w:p>
    <w:p w14:paraId="28DA25E5" w14:textId="77777777" w:rsidR="00FE750F" w:rsidRPr="00FE750F" w:rsidRDefault="00285BE7" w:rsidP="007A5AA6">
      <w:pPr>
        <w:pStyle w:val="Heading2"/>
        <w:shd w:val="clear" w:color="auto" w:fill="FFFFFF"/>
        <w:spacing w:before="0" w:beforeAutospacing="0" w:after="0" w:afterAutospacing="0"/>
        <w:ind w:left="360" w:hanging="360"/>
        <w:rPr>
          <w:color w:val="000000" w:themeColor="text1"/>
          <w:sz w:val="24"/>
          <w:szCs w:val="24"/>
        </w:rPr>
      </w:pPr>
      <w:hyperlink r:id="rId13" w:history="1">
        <w:r w:rsidR="00865879" w:rsidRPr="00FE750F">
          <w:rPr>
            <w:b w:val="0"/>
            <w:color w:val="000000" w:themeColor="text1"/>
            <w:sz w:val="24"/>
            <w:szCs w:val="24"/>
          </w:rPr>
          <w:t xml:space="preserve">Melis, </w:t>
        </w:r>
      </w:hyperlink>
      <w:hyperlink r:id="rId14" w:history="1">
        <w:r w:rsidR="00865879" w:rsidRPr="00FE750F">
          <w:rPr>
            <w:b w:val="0"/>
            <w:color w:val="000000" w:themeColor="text1"/>
            <w:sz w:val="24"/>
            <w:szCs w:val="24"/>
          </w:rPr>
          <w:t>Grzeschuchna</w:t>
        </w:r>
        <w:r w:rsidR="00570A6A" w:rsidRPr="00FE750F">
          <w:rPr>
            <w:b w:val="0"/>
            <w:color w:val="000000" w:themeColor="text1"/>
            <w:sz w:val="24"/>
            <w:szCs w:val="24"/>
          </w:rPr>
          <w:t>,</w:t>
        </w:r>
        <w:r w:rsidR="00865879" w:rsidRPr="00FE750F">
          <w:rPr>
            <w:b w:val="0"/>
            <w:color w:val="000000" w:themeColor="text1"/>
            <w:sz w:val="24"/>
            <w:szCs w:val="24"/>
          </w:rPr>
          <w:t xml:space="preserve"> </w:t>
        </w:r>
      </w:hyperlink>
      <w:hyperlink r:id="rId15" w:history="1">
        <w:r w:rsidR="00570A6A" w:rsidRPr="00FE750F">
          <w:rPr>
            <w:b w:val="0"/>
            <w:color w:val="000000" w:themeColor="text1"/>
            <w:sz w:val="24"/>
            <w:szCs w:val="24"/>
          </w:rPr>
          <w:t>Sollai,</w:t>
        </w:r>
      </w:hyperlink>
      <w:r w:rsidR="00570A6A" w:rsidRPr="00FE750F">
        <w:rPr>
          <w:b w:val="0"/>
          <w:color w:val="000000" w:themeColor="text1"/>
          <w:sz w:val="24"/>
          <w:szCs w:val="24"/>
        </w:rPr>
        <w:t xml:space="preserve"> </w:t>
      </w:r>
      <w:hyperlink r:id="rId16" w:history="1">
        <w:r w:rsidR="00865879" w:rsidRPr="00FE750F">
          <w:rPr>
            <w:b w:val="0"/>
            <w:color w:val="000000" w:themeColor="text1"/>
            <w:sz w:val="24"/>
            <w:szCs w:val="24"/>
          </w:rPr>
          <w:t xml:space="preserve">Hummel </w:t>
        </w:r>
      </w:hyperlink>
      <w:r w:rsidR="00570A6A" w:rsidRPr="00FE750F">
        <w:rPr>
          <w:b w:val="0"/>
          <w:color w:val="000000" w:themeColor="text1"/>
          <w:sz w:val="24"/>
          <w:szCs w:val="24"/>
        </w:rPr>
        <w:t xml:space="preserve">and </w:t>
      </w:r>
      <w:hyperlink r:id="rId17" w:history="1">
        <w:r w:rsidR="00865879" w:rsidRPr="00FE750F">
          <w:rPr>
            <w:b w:val="0"/>
            <w:color w:val="000000" w:themeColor="text1"/>
            <w:sz w:val="24"/>
            <w:szCs w:val="24"/>
          </w:rPr>
          <w:t>Barbarossa</w:t>
        </w:r>
      </w:hyperlink>
      <w:r w:rsidR="00570A6A" w:rsidRPr="00FE750F">
        <w:rPr>
          <w:b w:val="0"/>
          <w:color w:val="000000" w:themeColor="text1"/>
          <w:sz w:val="24"/>
          <w:szCs w:val="24"/>
        </w:rPr>
        <w:t xml:space="preserve">. </w:t>
      </w:r>
      <w:r w:rsidR="00570A6A" w:rsidRPr="00FE750F">
        <w:rPr>
          <w:b w:val="0"/>
          <w:color w:val="1C1D1E"/>
          <w:sz w:val="24"/>
          <w:szCs w:val="24"/>
        </w:rPr>
        <w:t>Taste disorders are partly genetically determined: Role of the </w:t>
      </w:r>
      <w:r w:rsidR="00570A6A" w:rsidRPr="00FE750F">
        <w:rPr>
          <w:b w:val="0"/>
          <w:i/>
          <w:iCs/>
          <w:color w:val="1C1D1E"/>
          <w:sz w:val="24"/>
          <w:szCs w:val="24"/>
        </w:rPr>
        <w:t>TAS2R38</w:t>
      </w:r>
      <w:r w:rsidR="00570A6A" w:rsidRPr="00FE750F">
        <w:rPr>
          <w:b w:val="0"/>
          <w:color w:val="1C1D1E"/>
          <w:sz w:val="24"/>
          <w:szCs w:val="24"/>
        </w:rPr>
        <w:t> gene, a pilot study</w:t>
      </w:r>
      <w:r w:rsidR="00C05850" w:rsidRPr="00FE750F">
        <w:rPr>
          <w:b w:val="0"/>
          <w:color w:val="1C1D1E"/>
          <w:sz w:val="24"/>
          <w:szCs w:val="24"/>
        </w:rPr>
        <w:t>.</w:t>
      </w:r>
      <w:r w:rsidR="00C05850" w:rsidRPr="00FE750F">
        <w:rPr>
          <w:color w:val="1C1D1E"/>
          <w:sz w:val="24"/>
          <w:szCs w:val="24"/>
          <w:shd w:val="clear" w:color="auto" w:fill="FFFFFF"/>
        </w:rPr>
        <w:t xml:space="preserve"> </w:t>
      </w:r>
      <w:r w:rsidR="00C05850" w:rsidRPr="00FE750F">
        <w:rPr>
          <w:b w:val="0"/>
          <w:i/>
          <w:color w:val="1C1D1E"/>
          <w:sz w:val="24"/>
          <w:szCs w:val="24"/>
          <w:shd w:val="clear" w:color="auto" w:fill="FFFFFF"/>
        </w:rPr>
        <w:t>General Otolaryngology</w:t>
      </w:r>
      <w:r w:rsidR="00C05850" w:rsidRPr="00FE750F">
        <w:rPr>
          <w:b w:val="0"/>
          <w:color w:val="1C1D1E"/>
          <w:sz w:val="24"/>
          <w:szCs w:val="24"/>
        </w:rPr>
        <w:t xml:space="preserve">. </w:t>
      </w:r>
      <w:r w:rsidR="00C05850" w:rsidRPr="00FE750F">
        <w:rPr>
          <w:b w:val="0"/>
          <w:color w:val="1C1D1E"/>
          <w:sz w:val="24"/>
          <w:szCs w:val="24"/>
          <w:shd w:val="clear" w:color="auto" w:fill="FFFFFF"/>
        </w:rPr>
        <w:t xml:space="preserve">23 January 2019. </w:t>
      </w:r>
      <w:hyperlink r:id="rId18" w:history="1">
        <w:r w:rsidR="00C05850" w:rsidRPr="00FE750F">
          <w:rPr>
            <w:rStyle w:val="Hyperlink"/>
            <w:b w:val="0"/>
            <w:bCs w:val="0"/>
            <w:color w:val="000000" w:themeColor="text1"/>
            <w:sz w:val="24"/>
            <w:szCs w:val="24"/>
            <w:u w:val="none"/>
            <w:shd w:val="clear" w:color="auto" w:fill="FFFFFF"/>
          </w:rPr>
          <w:t>https://doi-org.citytech.ezproxy.cuny.edu/10.1002/lary.27828</w:t>
        </w:r>
      </w:hyperlink>
    </w:p>
    <w:p w14:paraId="53EC77EA" w14:textId="7C0B9C10" w:rsidR="00FE750F" w:rsidRDefault="00FE750F" w:rsidP="007A5AA6">
      <w:pPr>
        <w:pStyle w:val="Heading2"/>
        <w:shd w:val="clear" w:color="auto" w:fill="FFFFFF"/>
        <w:spacing w:before="150" w:beforeAutospacing="0" w:after="225" w:afterAutospacing="0"/>
        <w:ind w:left="360" w:hanging="360"/>
        <w:rPr>
          <w:b w:val="0"/>
          <w:sz w:val="24"/>
          <w:szCs w:val="24"/>
        </w:rPr>
      </w:pPr>
      <w:proofErr w:type="spellStart"/>
      <w:r w:rsidRPr="00FE750F">
        <w:rPr>
          <w:b w:val="0"/>
          <w:sz w:val="24"/>
          <w:szCs w:val="24"/>
        </w:rPr>
        <w:t>Risso</w:t>
      </w:r>
      <w:proofErr w:type="spellEnd"/>
      <w:r w:rsidRPr="00FE750F">
        <w:rPr>
          <w:b w:val="0"/>
          <w:sz w:val="24"/>
          <w:szCs w:val="24"/>
        </w:rPr>
        <w:t>, </w:t>
      </w:r>
      <w:proofErr w:type="spellStart"/>
      <w:r w:rsidRPr="00FE750F">
        <w:rPr>
          <w:b w:val="0"/>
          <w:sz w:val="24"/>
          <w:szCs w:val="24"/>
        </w:rPr>
        <w:t>Sainz</w:t>
      </w:r>
      <w:proofErr w:type="spellEnd"/>
      <w:r w:rsidRPr="00FE750F">
        <w:rPr>
          <w:b w:val="0"/>
          <w:sz w:val="24"/>
          <w:szCs w:val="24"/>
        </w:rPr>
        <w:t xml:space="preserve">, </w:t>
      </w:r>
      <w:proofErr w:type="spellStart"/>
      <w:r w:rsidRPr="00FE750F">
        <w:rPr>
          <w:b w:val="0"/>
          <w:sz w:val="24"/>
          <w:szCs w:val="24"/>
        </w:rPr>
        <w:t>Morini</w:t>
      </w:r>
      <w:proofErr w:type="spellEnd"/>
      <w:r w:rsidRPr="00FE750F">
        <w:rPr>
          <w:b w:val="0"/>
          <w:sz w:val="24"/>
          <w:szCs w:val="24"/>
        </w:rPr>
        <w:t xml:space="preserve">, </w:t>
      </w:r>
      <w:proofErr w:type="spellStart"/>
      <w:r w:rsidRPr="00FE750F">
        <w:rPr>
          <w:b w:val="0"/>
          <w:sz w:val="24"/>
          <w:szCs w:val="24"/>
        </w:rPr>
        <w:t>Tofanelli</w:t>
      </w:r>
      <w:proofErr w:type="spellEnd"/>
      <w:r w:rsidRPr="00FE750F">
        <w:rPr>
          <w:b w:val="0"/>
          <w:sz w:val="24"/>
          <w:szCs w:val="24"/>
        </w:rPr>
        <w:t xml:space="preserve"> and </w:t>
      </w:r>
      <w:proofErr w:type="spellStart"/>
      <w:r w:rsidRPr="00FE750F">
        <w:rPr>
          <w:b w:val="0"/>
          <w:sz w:val="24"/>
          <w:szCs w:val="24"/>
        </w:rPr>
        <w:t>Drayna</w:t>
      </w:r>
      <w:proofErr w:type="spellEnd"/>
      <w:r w:rsidRPr="00FE750F">
        <w:rPr>
          <w:b w:val="0"/>
          <w:sz w:val="24"/>
          <w:szCs w:val="24"/>
        </w:rPr>
        <w:t xml:space="preserve">. Taste Perception of </w:t>
      </w:r>
      <w:proofErr w:type="spellStart"/>
      <w:r w:rsidRPr="00FE750F">
        <w:rPr>
          <w:b w:val="0"/>
          <w:sz w:val="24"/>
          <w:szCs w:val="24"/>
        </w:rPr>
        <w:t>Antidesma</w:t>
      </w:r>
      <w:proofErr w:type="spellEnd"/>
      <w:r w:rsidRPr="00FE750F">
        <w:rPr>
          <w:b w:val="0"/>
          <w:sz w:val="24"/>
          <w:szCs w:val="24"/>
        </w:rPr>
        <w:t xml:space="preserve"> </w:t>
      </w:r>
      <w:proofErr w:type="spellStart"/>
      <w:r w:rsidRPr="00FE750F">
        <w:rPr>
          <w:b w:val="0"/>
          <w:sz w:val="24"/>
          <w:szCs w:val="24"/>
        </w:rPr>
        <w:t>bunius</w:t>
      </w:r>
      <w:proofErr w:type="spellEnd"/>
      <w:r w:rsidRPr="00FE750F">
        <w:rPr>
          <w:b w:val="0"/>
          <w:sz w:val="24"/>
          <w:szCs w:val="24"/>
        </w:rPr>
        <w:t xml:space="preserve"> Fruit and Its Relationships to Bitter Taste Receptor Gene Haplotypes. </w:t>
      </w:r>
      <w:r w:rsidRPr="00FE750F">
        <w:rPr>
          <w:b w:val="0"/>
          <w:i/>
          <w:sz w:val="24"/>
          <w:szCs w:val="24"/>
        </w:rPr>
        <w:t>Chemical Senses</w:t>
      </w:r>
      <w:r w:rsidRPr="00FE750F">
        <w:rPr>
          <w:b w:val="0"/>
          <w:sz w:val="24"/>
          <w:szCs w:val="24"/>
        </w:rPr>
        <w:t>. 2018, Vol 43, 463–468 doi:10.1093/</w:t>
      </w:r>
      <w:proofErr w:type="spellStart"/>
      <w:r w:rsidRPr="00FE750F">
        <w:rPr>
          <w:b w:val="0"/>
          <w:sz w:val="24"/>
          <w:szCs w:val="24"/>
        </w:rPr>
        <w:t>chemse</w:t>
      </w:r>
      <w:proofErr w:type="spellEnd"/>
      <w:r w:rsidRPr="00FE750F">
        <w:rPr>
          <w:b w:val="0"/>
          <w:sz w:val="24"/>
          <w:szCs w:val="24"/>
        </w:rPr>
        <w:t>/bjy037</w:t>
      </w:r>
    </w:p>
    <w:bookmarkStart w:id="1" w:name="bau0005"/>
    <w:p w14:paraId="31C12EEA" w14:textId="77777777" w:rsidR="00ED08A9" w:rsidRPr="00ED08A9" w:rsidRDefault="00ED08A9" w:rsidP="007A5AA6">
      <w:pPr>
        <w:pStyle w:val="Heading2"/>
        <w:spacing w:before="0" w:beforeAutospacing="0" w:after="0" w:afterAutospacing="0"/>
        <w:ind w:left="360" w:hanging="360"/>
        <w:textAlignment w:val="center"/>
        <w:rPr>
          <w:rFonts w:ascii="Arial" w:hAnsi="Arial" w:cs="Arial"/>
          <w:color w:val="505050"/>
        </w:rPr>
      </w:pPr>
      <w:r w:rsidRPr="00ED08A9">
        <w:rPr>
          <w:b w:val="0"/>
          <w:sz w:val="24"/>
          <w:szCs w:val="24"/>
        </w:rPr>
        <w:fldChar w:fldCharType="begin"/>
      </w:r>
      <w:r w:rsidRPr="00ED08A9">
        <w:rPr>
          <w:b w:val="0"/>
          <w:sz w:val="24"/>
          <w:szCs w:val="24"/>
        </w:rPr>
        <w:instrText xml:space="preserve"> HYPERLINK "https://www-sciencedirect-com.citytech.ezproxy.cuny.edu/science/article/pii/S027153171730653X" \l "!" </w:instrText>
      </w:r>
      <w:r w:rsidRPr="00ED08A9">
        <w:rPr>
          <w:b w:val="0"/>
          <w:sz w:val="24"/>
          <w:szCs w:val="24"/>
        </w:rPr>
        <w:fldChar w:fldCharType="separate"/>
      </w:r>
      <w:proofErr w:type="spellStart"/>
      <w:r w:rsidRPr="00ED08A9">
        <w:rPr>
          <w:rStyle w:val="text"/>
          <w:b w:val="0"/>
          <w:sz w:val="24"/>
          <w:szCs w:val="24"/>
        </w:rPr>
        <w:t>RoldãoLeite</w:t>
      </w:r>
      <w:proofErr w:type="spellEnd"/>
      <w:r w:rsidRPr="00ED08A9">
        <w:rPr>
          <w:b w:val="0"/>
          <w:sz w:val="24"/>
          <w:szCs w:val="24"/>
        </w:rPr>
        <w:fldChar w:fldCharType="end"/>
      </w:r>
      <w:bookmarkStart w:id="2" w:name="bau0010"/>
      <w:bookmarkEnd w:id="1"/>
      <w:r w:rsidRPr="00ED08A9">
        <w:rPr>
          <w:b w:val="0"/>
          <w:sz w:val="24"/>
          <w:szCs w:val="24"/>
        </w:rPr>
        <w:t>,</w:t>
      </w:r>
      <w:hyperlink r:id="rId19" w:anchor="!" w:history="1">
        <w:r w:rsidRPr="00ED08A9">
          <w:rPr>
            <w:rStyle w:val="text"/>
            <w:b w:val="0"/>
            <w:sz w:val="24"/>
            <w:szCs w:val="24"/>
          </w:rPr>
          <w:t xml:space="preserve"> Santos </w:t>
        </w:r>
        <w:proofErr w:type="spellStart"/>
        <w:r w:rsidRPr="00ED08A9">
          <w:rPr>
            <w:rStyle w:val="text"/>
            <w:b w:val="0"/>
            <w:sz w:val="24"/>
            <w:szCs w:val="24"/>
          </w:rPr>
          <w:t>Júnior</w:t>
        </w:r>
        <w:proofErr w:type="spellEnd"/>
        <w:r w:rsidRPr="00ED08A9">
          <w:rPr>
            <w:rStyle w:val="author-ref"/>
            <w:b w:val="0"/>
            <w:sz w:val="24"/>
            <w:szCs w:val="24"/>
            <w:vertAlign w:val="superscript"/>
          </w:rPr>
          <w:t>,</w:t>
        </w:r>
      </w:hyperlink>
      <w:bookmarkStart w:id="3" w:name="bau0015"/>
      <w:bookmarkEnd w:id="2"/>
      <w:r w:rsidRPr="00ED08A9">
        <w:rPr>
          <w:b w:val="0"/>
          <w:sz w:val="24"/>
          <w:szCs w:val="24"/>
        </w:rPr>
        <w:t xml:space="preserve">, </w:t>
      </w:r>
      <w:hyperlink r:id="rId20" w:anchor="!" w:history="1">
        <w:r w:rsidRPr="00ED08A9">
          <w:rPr>
            <w:rStyle w:val="text"/>
            <w:b w:val="0"/>
            <w:sz w:val="24"/>
            <w:szCs w:val="24"/>
          </w:rPr>
          <w:t>Silva de Sousa</w:t>
        </w:r>
      </w:hyperlink>
      <w:bookmarkStart w:id="4" w:name="bau0020"/>
      <w:bookmarkEnd w:id="3"/>
      <w:r w:rsidRPr="00ED08A9">
        <w:rPr>
          <w:b w:val="0"/>
          <w:sz w:val="24"/>
          <w:szCs w:val="24"/>
        </w:rPr>
        <w:t>,</w:t>
      </w:r>
      <w:hyperlink r:id="rId21" w:anchor="!" w:history="1">
        <w:r w:rsidRPr="00ED08A9">
          <w:rPr>
            <w:rStyle w:val="text"/>
            <w:b w:val="0"/>
            <w:sz w:val="24"/>
            <w:szCs w:val="24"/>
          </w:rPr>
          <w:t xml:space="preserve"> </w:t>
        </w:r>
        <w:proofErr w:type="spellStart"/>
        <w:r w:rsidRPr="00ED08A9">
          <w:rPr>
            <w:rStyle w:val="text"/>
            <w:b w:val="0"/>
            <w:sz w:val="24"/>
            <w:szCs w:val="24"/>
          </w:rPr>
          <w:t>VasconcelosLima</w:t>
        </w:r>
        <w:proofErr w:type="spellEnd"/>
      </w:hyperlink>
      <w:bookmarkStart w:id="5" w:name="bau0025"/>
      <w:bookmarkEnd w:id="4"/>
      <w:r w:rsidRPr="00ED08A9">
        <w:rPr>
          <w:b w:val="0"/>
          <w:sz w:val="24"/>
          <w:szCs w:val="24"/>
        </w:rPr>
        <w:t>,</w:t>
      </w:r>
      <w:hyperlink r:id="rId22" w:anchor="!" w:history="1">
        <w:r w:rsidRPr="00ED08A9">
          <w:rPr>
            <w:rStyle w:val="text"/>
            <w:b w:val="0"/>
            <w:sz w:val="24"/>
            <w:szCs w:val="24"/>
          </w:rPr>
          <w:t xml:space="preserve"> Miranda-</w:t>
        </w:r>
        <w:proofErr w:type="spellStart"/>
        <w:r w:rsidRPr="00ED08A9">
          <w:rPr>
            <w:rStyle w:val="text"/>
            <w:b w:val="0"/>
            <w:sz w:val="24"/>
            <w:szCs w:val="24"/>
          </w:rPr>
          <w:t>Vilela</w:t>
        </w:r>
        <w:proofErr w:type="spellEnd"/>
      </w:hyperlink>
      <w:bookmarkEnd w:id="5"/>
      <w:r>
        <w:rPr>
          <w:b w:val="0"/>
          <w:sz w:val="24"/>
          <w:szCs w:val="24"/>
        </w:rPr>
        <w:t>.</w:t>
      </w:r>
      <w:r>
        <w:rPr>
          <w:rStyle w:val="Heading2Char"/>
          <w:rFonts w:eastAsiaTheme="majorEastAsia"/>
          <w:color w:val="505050"/>
        </w:rPr>
        <w:t xml:space="preserve"> </w:t>
      </w:r>
      <w:r w:rsidRPr="00ED08A9">
        <w:rPr>
          <w:rStyle w:val="title-text"/>
          <w:b w:val="0"/>
          <w:sz w:val="24"/>
          <w:szCs w:val="24"/>
        </w:rPr>
        <w:t>Recognition of phenylthiocarbamide (PTC) in taste test is related to blood group B phenotype, females, and risk of developing food allergy: a cross-sectional Brazilian-based study</w:t>
      </w:r>
      <w:r>
        <w:rPr>
          <w:rStyle w:val="title-text"/>
          <w:b w:val="0"/>
          <w:sz w:val="24"/>
          <w:szCs w:val="24"/>
        </w:rPr>
        <w:t xml:space="preserve">. </w:t>
      </w:r>
      <w:hyperlink r:id="rId23" w:tooltip="Go to Nutrition Research on ScienceDirect" w:history="1">
        <w:r w:rsidRPr="00ED08A9">
          <w:rPr>
            <w:b w:val="0"/>
            <w:i/>
            <w:sz w:val="24"/>
            <w:szCs w:val="24"/>
          </w:rPr>
          <w:t>Nutrition Research</w:t>
        </w:r>
      </w:hyperlink>
      <w:r w:rsidRPr="00ED08A9">
        <w:rPr>
          <w:i/>
          <w:sz w:val="24"/>
          <w:szCs w:val="24"/>
        </w:rPr>
        <w:t xml:space="preserve">. </w:t>
      </w:r>
      <w:r w:rsidRPr="00ED08A9">
        <w:rPr>
          <w:b w:val="0"/>
          <w:sz w:val="24"/>
          <w:szCs w:val="24"/>
        </w:rPr>
        <w:t xml:space="preserve">April 2018. </w:t>
      </w:r>
      <w:hyperlink r:id="rId24" w:tooltip="Go to table of contents for this volume/issue" w:history="1">
        <w:r w:rsidRPr="00ED08A9">
          <w:rPr>
            <w:b w:val="0"/>
            <w:sz w:val="24"/>
            <w:szCs w:val="24"/>
          </w:rPr>
          <w:t>Volume 52</w:t>
        </w:r>
      </w:hyperlink>
      <w:r w:rsidRPr="00ED08A9">
        <w:rPr>
          <w:b w:val="0"/>
          <w:sz w:val="24"/>
          <w:szCs w:val="24"/>
        </w:rPr>
        <w:t>, Pages 22-38</w:t>
      </w:r>
      <w:r w:rsidR="003E1F3E">
        <w:rPr>
          <w:sz w:val="24"/>
          <w:szCs w:val="24"/>
        </w:rPr>
        <w:t xml:space="preserve">. </w:t>
      </w:r>
    </w:p>
    <w:p w14:paraId="5B3197DB" w14:textId="77777777" w:rsidR="00ED08A9" w:rsidRDefault="00ED08A9" w:rsidP="00ED08A9">
      <w:pPr>
        <w:pStyle w:val="Heading1"/>
        <w:spacing w:before="0"/>
        <w:rPr>
          <w:b w:val="0"/>
          <w:color w:val="auto"/>
        </w:rPr>
      </w:pPr>
    </w:p>
    <w:p w14:paraId="189B8607" w14:textId="77777777" w:rsidR="003E0998" w:rsidRPr="003E0998" w:rsidRDefault="003E0998" w:rsidP="007A5AA6">
      <w:pPr>
        <w:ind w:left="360" w:hanging="450"/>
        <w:rPr>
          <w:rFonts w:ascii="Times New Roman" w:hAnsi="Times New Roman" w:cs="Times New Roman"/>
        </w:rPr>
      </w:pPr>
      <w:proofErr w:type="spellStart"/>
      <w:r w:rsidRPr="003E0998">
        <w:rPr>
          <w:rFonts w:ascii="Times New Roman" w:hAnsi="Times New Roman" w:cs="Times New Roman"/>
        </w:rPr>
        <w:t>Khataan</w:t>
      </w:r>
      <w:proofErr w:type="spellEnd"/>
      <w:r w:rsidRPr="003E0998">
        <w:rPr>
          <w:rFonts w:ascii="Times New Roman" w:hAnsi="Times New Roman" w:cs="Times New Roman"/>
        </w:rPr>
        <w:t xml:space="preserve">, Stewart, Brenner, </w:t>
      </w:r>
      <w:proofErr w:type="spellStart"/>
      <w:r w:rsidRPr="003E0998">
        <w:rPr>
          <w:rFonts w:ascii="Times New Roman" w:hAnsi="Times New Roman" w:cs="Times New Roman"/>
        </w:rPr>
        <w:t>Cornelis</w:t>
      </w:r>
      <w:proofErr w:type="spellEnd"/>
      <w:r w:rsidRPr="003E0998">
        <w:rPr>
          <w:rFonts w:ascii="Times New Roman" w:hAnsi="Times New Roman" w:cs="Times New Roman"/>
        </w:rPr>
        <w:t>, El-</w:t>
      </w:r>
      <w:proofErr w:type="spellStart"/>
      <w:r w:rsidRPr="003E0998">
        <w:rPr>
          <w:rFonts w:ascii="Times New Roman" w:hAnsi="Times New Roman" w:cs="Times New Roman"/>
        </w:rPr>
        <w:t>Sohemy</w:t>
      </w:r>
      <w:proofErr w:type="spellEnd"/>
      <w:r w:rsidRPr="003E0998">
        <w:rPr>
          <w:rFonts w:ascii="Times New Roman" w:hAnsi="Times New Roman" w:cs="Times New Roman"/>
        </w:rPr>
        <w:t xml:space="preserve">. TAS2R38 Genotypes and Phenylthiocarbamide Bitter Taste Perception in a Population of Young Adults. </w:t>
      </w:r>
      <w:r w:rsidRPr="003E0998">
        <w:rPr>
          <w:rFonts w:ascii="Times New Roman" w:hAnsi="Times New Roman" w:cs="Times New Roman"/>
          <w:i/>
        </w:rPr>
        <w:t>J</w:t>
      </w:r>
      <w:r w:rsidRPr="003E0998">
        <w:rPr>
          <w:rFonts w:ascii="Times New Roman" w:hAnsi="Times New Roman" w:cs="Times New Roman"/>
        </w:rPr>
        <w:t xml:space="preserve"> </w:t>
      </w:r>
      <w:proofErr w:type="spellStart"/>
      <w:r w:rsidRPr="003E0998">
        <w:rPr>
          <w:rFonts w:ascii="Times New Roman" w:hAnsi="Times New Roman" w:cs="Times New Roman"/>
          <w:i/>
        </w:rPr>
        <w:t>Nutrigenet</w:t>
      </w:r>
      <w:proofErr w:type="spellEnd"/>
      <w:r w:rsidRPr="003E0998">
        <w:rPr>
          <w:rFonts w:ascii="Times New Roman" w:hAnsi="Times New Roman" w:cs="Times New Roman"/>
          <w:i/>
        </w:rPr>
        <w:t xml:space="preserve"> Nutrigenomics,</w:t>
      </w:r>
      <w:r w:rsidRPr="003E0998">
        <w:rPr>
          <w:rFonts w:ascii="Times New Roman" w:hAnsi="Times New Roman" w:cs="Times New Roman"/>
        </w:rPr>
        <w:t xml:space="preserve"> 2009. 2:251-256. </w:t>
      </w:r>
      <w:proofErr w:type="spellStart"/>
      <w:r w:rsidRPr="003E0998">
        <w:rPr>
          <w:rFonts w:ascii="Times New Roman" w:hAnsi="Times New Roman" w:cs="Times New Roman"/>
        </w:rPr>
        <w:t>doi</w:t>
      </w:r>
      <w:proofErr w:type="spellEnd"/>
      <w:r w:rsidRPr="003E0998">
        <w:rPr>
          <w:rFonts w:ascii="Times New Roman" w:hAnsi="Times New Roman" w:cs="Times New Roman"/>
        </w:rPr>
        <w:t>: 10.1159/000297217</w:t>
      </w:r>
    </w:p>
    <w:p w14:paraId="21716960" w14:textId="77777777" w:rsidR="00452501" w:rsidRPr="00C153CE" w:rsidRDefault="00452501" w:rsidP="00452501">
      <w:pPr>
        <w:spacing w:before="100" w:beforeAutospacing="1" w:after="100" w:afterAutospacing="1"/>
        <w:ind w:left="360" w:hanging="450"/>
        <w:outlineLvl w:val="3"/>
        <w:rPr>
          <w:rFonts w:ascii="Times New Roman" w:eastAsia="Times New Roman" w:hAnsi="Times New Roman" w:cs="Times New Roman"/>
          <w:bCs/>
        </w:rPr>
      </w:pPr>
      <w:r>
        <w:rPr>
          <w:rFonts w:ascii="Times New Roman" w:eastAsia="Times New Roman" w:hAnsi="Times New Roman" w:cs="Times New Roman"/>
        </w:rPr>
        <w:t xml:space="preserve">Fang, </w:t>
      </w:r>
      <w:proofErr w:type="spellStart"/>
      <w:r>
        <w:rPr>
          <w:rFonts w:ascii="Times New Roman" w:eastAsia="Times New Roman" w:hAnsi="Times New Roman" w:cs="Times New Roman"/>
        </w:rPr>
        <w:t>Spisz</w:t>
      </w:r>
      <w:proofErr w:type="spellEnd"/>
      <w:r>
        <w:rPr>
          <w:rFonts w:ascii="Times New Roman" w:eastAsia="Times New Roman" w:hAnsi="Times New Roman" w:cs="Times New Roman"/>
        </w:rPr>
        <w:t xml:space="preserve">, Wiltshire, </w:t>
      </w:r>
      <w:proofErr w:type="spellStart"/>
      <w:r>
        <w:rPr>
          <w:rFonts w:ascii="Times New Roman" w:eastAsia="Times New Roman" w:hAnsi="Times New Roman" w:cs="Times New Roman"/>
        </w:rPr>
        <w:t>D'Costa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Bankman</w:t>
      </w:r>
      <w:proofErr w:type="spellEnd"/>
      <w:r w:rsidRPr="00C153CE">
        <w:rPr>
          <w:rFonts w:ascii="Times New Roman" w:eastAsia="Times New Roman" w:hAnsi="Times New Roman" w:cs="Times New Roman"/>
        </w:rPr>
        <w:t xml:space="preserve">, </w:t>
      </w:r>
      <w:r>
        <w:rPr>
          <w:rFonts w:ascii="Times New Roman" w:eastAsia="Times New Roman" w:hAnsi="Times New Roman" w:cs="Times New Roman"/>
        </w:rPr>
        <w:t xml:space="preserve">Reeves </w:t>
      </w:r>
      <w:r w:rsidRPr="00C153CE">
        <w:rPr>
          <w:rFonts w:ascii="Times New Roman" w:eastAsia="Times New Roman" w:hAnsi="Times New Roman" w:cs="Times New Roman"/>
        </w:rPr>
        <w:t>and</w:t>
      </w:r>
      <w:r>
        <w:rPr>
          <w:rFonts w:ascii="Times New Roman" w:eastAsia="Times New Roman" w:hAnsi="Times New Roman" w:cs="Times New Roman"/>
        </w:rPr>
        <w:t xml:space="preserve"> Hoh. </w:t>
      </w:r>
      <w:r w:rsidRPr="00C153CE">
        <w:rPr>
          <w:rFonts w:ascii="Times New Roman" w:eastAsia="Times New Roman" w:hAnsi="Times New Roman" w:cs="Times New Roman"/>
          <w:bCs/>
        </w:rPr>
        <w:t>Solid-State DNA Sizing by Atomic Force Microscopy</w:t>
      </w:r>
      <w:r>
        <w:rPr>
          <w:rFonts w:ascii="Times New Roman" w:eastAsia="Times New Roman" w:hAnsi="Times New Roman" w:cs="Times New Roman"/>
        </w:rPr>
        <w:t xml:space="preserve">, </w:t>
      </w:r>
      <w:r w:rsidRPr="00C153CE">
        <w:rPr>
          <w:rFonts w:ascii="Times New Roman" w:eastAsia="Times New Roman" w:hAnsi="Times New Roman" w:cs="Times New Roman"/>
          <w:i/>
          <w:iCs/>
        </w:rPr>
        <w:t>Analytical Chemistry</w:t>
      </w:r>
      <w:r w:rsidRPr="00C153CE">
        <w:rPr>
          <w:rFonts w:ascii="Times New Roman" w:eastAsia="Times New Roman" w:hAnsi="Times New Roman" w:cs="Times New Roman"/>
        </w:rPr>
        <w:t xml:space="preserve">. </w:t>
      </w:r>
      <w:r w:rsidRPr="00C153CE">
        <w:rPr>
          <w:rFonts w:ascii="Times New Roman" w:eastAsia="Times New Roman" w:hAnsi="Times New Roman" w:cs="Times New Roman"/>
          <w:bCs/>
        </w:rPr>
        <w:t>1998</w:t>
      </w:r>
      <w:r>
        <w:rPr>
          <w:rFonts w:ascii="Times New Roman" w:eastAsia="Times New Roman" w:hAnsi="Times New Roman" w:cs="Times New Roman"/>
        </w:rPr>
        <w:t xml:space="preserve"> pg.</w:t>
      </w:r>
      <w:r w:rsidRPr="00C153CE">
        <w:rPr>
          <w:rFonts w:ascii="Times New Roman" w:eastAsia="Times New Roman" w:hAnsi="Times New Roman" w:cs="Times New Roman"/>
        </w:rPr>
        <w:t xml:space="preserve"> 2123-2129 </w:t>
      </w:r>
    </w:p>
    <w:p w14:paraId="16E44F82" w14:textId="77777777" w:rsidR="00ED08A9" w:rsidRPr="00ED08A9" w:rsidRDefault="00ED08A9" w:rsidP="00570A6A">
      <w:pPr>
        <w:pStyle w:val="Heading2"/>
        <w:shd w:val="clear" w:color="auto" w:fill="FFFFFF"/>
        <w:spacing w:before="150" w:beforeAutospacing="0" w:after="225" w:afterAutospacing="0" w:line="450" w:lineRule="atLeast"/>
        <w:rPr>
          <w:b w:val="0"/>
          <w:sz w:val="24"/>
          <w:szCs w:val="24"/>
        </w:rPr>
      </w:pPr>
    </w:p>
    <w:p w14:paraId="4FCAFA94" w14:textId="77777777" w:rsidR="009C2DAF" w:rsidRPr="00FE750F" w:rsidRDefault="009C2DAF" w:rsidP="00570A6A">
      <w:pPr>
        <w:pStyle w:val="Heading2"/>
        <w:shd w:val="clear" w:color="auto" w:fill="FFFFFF"/>
        <w:spacing w:before="150" w:beforeAutospacing="0" w:after="225" w:afterAutospacing="0" w:line="450" w:lineRule="atLeast"/>
        <w:rPr>
          <w:b w:val="0"/>
          <w:color w:val="1C1D1E"/>
          <w:sz w:val="24"/>
          <w:szCs w:val="24"/>
        </w:rPr>
      </w:pPr>
    </w:p>
    <w:p w14:paraId="38FBDD21" w14:textId="77777777" w:rsidR="00865879" w:rsidRPr="00865879" w:rsidRDefault="00865879" w:rsidP="00570A6A">
      <w:pPr>
        <w:shd w:val="clear" w:color="auto" w:fill="FFFFFF"/>
        <w:rPr>
          <w:rFonts w:ascii="Times New Roman" w:eastAsia="Times New Roman" w:hAnsi="Times New Roman" w:cs="Times New Roman"/>
          <w:color w:val="000000" w:themeColor="text1"/>
        </w:rPr>
      </w:pPr>
    </w:p>
    <w:p w14:paraId="315EFAE7" w14:textId="77777777" w:rsidR="00865879" w:rsidRPr="00FE750F" w:rsidRDefault="00865879">
      <w:pPr>
        <w:rPr>
          <w:rFonts w:ascii="Times New Roman" w:hAnsi="Times New Roman" w:cs="Times New Roman"/>
        </w:rPr>
      </w:pPr>
    </w:p>
    <w:sectPr w:rsidR="00865879" w:rsidRPr="00FE750F" w:rsidSect="004C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82"/>
    <w:rsid w:val="000020FB"/>
    <w:rsid w:val="000C38B5"/>
    <w:rsid w:val="00156474"/>
    <w:rsid w:val="00192F47"/>
    <w:rsid w:val="001A0C20"/>
    <w:rsid w:val="001B4A09"/>
    <w:rsid w:val="001D11F9"/>
    <w:rsid w:val="00245908"/>
    <w:rsid w:val="002856FB"/>
    <w:rsid w:val="00285BE7"/>
    <w:rsid w:val="00290CF2"/>
    <w:rsid w:val="002974CE"/>
    <w:rsid w:val="003078C2"/>
    <w:rsid w:val="003266D3"/>
    <w:rsid w:val="00377F59"/>
    <w:rsid w:val="003D0DF0"/>
    <w:rsid w:val="003E0998"/>
    <w:rsid w:val="003E1F3E"/>
    <w:rsid w:val="00401359"/>
    <w:rsid w:val="004030FF"/>
    <w:rsid w:val="0044070B"/>
    <w:rsid w:val="00452501"/>
    <w:rsid w:val="00453293"/>
    <w:rsid w:val="00496E98"/>
    <w:rsid w:val="004C6459"/>
    <w:rsid w:val="004E05F3"/>
    <w:rsid w:val="00544A75"/>
    <w:rsid w:val="00570A6A"/>
    <w:rsid w:val="005809D1"/>
    <w:rsid w:val="00590A95"/>
    <w:rsid w:val="005A380F"/>
    <w:rsid w:val="005A6861"/>
    <w:rsid w:val="00632537"/>
    <w:rsid w:val="00642DE4"/>
    <w:rsid w:val="006E3476"/>
    <w:rsid w:val="006F23A0"/>
    <w:rsid w:val="00705C26"/>
    <w:rsid w:val="007470E7"/>
    <w:rsid w:val="007772A2"/>
    <w:rsid w:val="00784BF1"/>
    <w:rsid w:val="007A5AA6"/>
    <w:rsid w:val="007B13CC"/>
    <w:rsid w:val="007B42DD"/>
    <w:rsid w:val="007B7C5A"/>
    <w:rsid w:val="008155C0"/>
    <w:rsid w:val="00846B0F"/>
    <w:rsid w:val="00865879"/>
    <w:rsid w:val="0087432E"/>
    <w:rsid w:val="00917641"/>
    <w:rsid w:val="009503AD"/>
    <w:rsid w:val="009774FA"/>
    <w:rsid w:val="00982084"/>
    <w:rsid w:val="009975FF"/>
    <w:rsid w:val="009A1990"/>
    <w:rsid w:val="009B30F5"/>
    <w:rsid w:val="009C2DAF"/>
    <w:rsid w:val="00A22BD1"/>
    <w:rsid w:val="00AE2792"/>
    <w:rsid w:val="00AE6B69"/>
    <w:rsid w:val="00B954FA"/>
    <w:rsid w:val="00BA5104"/>
    <w:rsid w:val="00BA77AA"/>
    <w:rsid w:val="00BC13AD"/>
    <w:rsid w:val="00C05850"/>
    <w:rsid w:val="00C20671"/>
    <w:rsid w:val="00C7701F"/>
    <w:rsid w:val="00C77A03"/>
    <w:rsid w:val="00CA26D9"/>
    <w:rsid w:val="00CA7BD6"/>
    <w:rsid w:val="00CD0AE5"/>
    <w:rsid w:val="00CE1A35"/>
    <w:rsid w:val="00CE7A6F"/>
    <w:rsid w:val="00D0160C"/>
    <w:rsid w:val="00D206D7"/>
    <w:rsid w:val="00D91F3D"/>
    <w:rsid w:val="00D96E38"/>
    <w:rsid w:val="00DA1052"/>
    <w:rsid w:val="00DD2119"/>
    <w:rsid w:val="00E11E13"/>
    <w:rsid w:val="00E453A5"/>
    <w:rsid w:val="00E75676"/>
    <w:rsid w:val="00ED08A9"/>
    <w:rsid w:val="00F31082"/>
    <w:rsid w:val="00F47C02"/>
    <w:rsid w:val="00FE0729"/>
    <w:rsid w:val="00FE75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D4D28"/>
  <w15:docId w15:val="{6B220C52-67C3-438A-A257-99E85D40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82"/>
  </w:style>
  <w:style w:type="paragraph" w:styleId="Heading1">
    <w:name w:val="heading 1"/>
    <w:basedOn w:val="Normal"/>
    <w:next w:val="Normal"/>
    <w:link w:val="Heading1Char"/>
    <w:uiPriority w:val="9"/>
    <w:qFormat/>
    <w:rsid w:val="00ED0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0A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879"/>
    <w:rPr>
      <w:color w:val="0000FF"/>
      <w:u w:val="single"/>
    </w:rPr>
  </w:style>
  <w:style w:type="character" w:customStyle="1" w:styleId="Heading2Char">
    <w:name w:val="Heading 2 Char"/>
    <w:basedOn w:val="DefaultParagraphFont"/>
    <w:link w:val="Heading2"/>
    <w:uiPriority w:val="9"/>
    <w:rsid w:val="00570A6A"/>
    <w:rPr>
      <w:rFonts w:ascii="Times New Roman" w:eastAsia="Times New Roman" w:hAnsi="Times New Roman" w:cs="Times New Roman"/>
      <w:b/>
      <w:bCs/>
      <w:sz w:val="36"/>
      <w:szCs w:val="36"/>
    </w:rPr>
  </w:style>
  <w:style w:type="character" w:customStyle="1" w:styleId="text">
    <w:name w:val="text"/>
    <w:basedOn w:val="DefaultParagraphFont"/>
    <w:rsid w:val="00ED08A9"/>
  </w:style>
  <w:style w:type="character" w:customStyle="1" w:styleId="author-ref">
    <w:name w:val="author-ref"/>
    <w:basedOn w:val="DefaultParagraphFont"/>
    <w:rsid w:val="00ED08A9"/>
  </w:style>
  <w:style w:type="character" w:customStyle="1" w:styleId="Heading1Char">
    <w:name w:val="Heading 1 Char"/>
    <w:basedOn w:val="DefaultParagraphFont"/>
    <w:link w:val="Heading1"/>
    <w:uiPriority w:val="9"/>
    <w:rsid w:val="00ED08A9"/>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ED08A9"/>
  </w:style>
  <w:style w:type="paragraph" w:styleId="BalloonText">
    <w:name w:val="Balloon Text"/>
    <w:basedOn w:val="Normal"/>
    <w:link w:val="BalloonTextChar"/>
    <w:uiPriority w:val="99"/>
    <w:semiHidden/>
    <w:unhideWhenUsed/>
    <w:rsid w:val="00A22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B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2696">
      <w:bodyDiv w:val="1"/>
      <w:marLeft w:val="0"/>
      <w:marRight w:val="0"/>
      <w:marTop w:val="0"/>
      <w:marBottom w:val="0"/>
      <w:divBdr>
        <w:top w:val="none" w:sz="0" w:space="0" w:color="auto"/>
        <w:left w:val="none" w:sz="0" w:space="0" w:color="auto"/>
        <w:bottom w:val="none" w:sz="0" w:space="0" w:color="auto"/>
        <w:right w:val="none" w:sz="0" w:space="0" w:color="auto"/>
      </w:divBdr>
      <w:divsChild>
        <w:div w:id="290551130">
          <w:marLeft w:val="0"/>
          <w:marRight w:val="0"/>
          <w:marTop w:val="100"/>
          <w:marBottom w:val="100"/>
          <w:divBdr>
            <w:top w:val="none" w:sz="0" w:space="0" w:color="auto"/>
            <w:left w:val="none" w:sz="0" w:space="0" w:color="auto"/>
            <w:bottom w:val="none" w:sz="0" w:space="0" w:color="auto"/>
            <w:right w:val="none" w:sz="0" w:space="0" w:color="auto"/>
          </w:divBdr>
          <w:divsChild>
            <w:div w:id="20016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302">
      <w:bodyDiv w:val="1"/>
      <w:marLeft w:val="0"/>
      <w:marRight w:val="0"/>
      <w:marTop w:val="0"/>
      <w:marBottom w:val="0"/>
      <w:divBdr>
        <w:top w:val="none" w:sz="0" w:space="0" w:color="auto"/>
        <w:left w:val="none" w:sz="0" w:space="0" w:color="auto"/>
        <w:bottom w:val="none" w:sz="0" w:space="0" w:color="auto"/>
        <w:right w:val="none" w:sz="0" w:space="0" w:color="auto"/>
      </w:divBdr>
      <w:divsChild>
        <w:div w:id="1152482716">
          <w:marLeft w:val="0"/>
          <w:marRight w:val="0"/>
          <w:marTop w:val="0"/>
          <w:marBottom w:val="0"/>
          <w:divBdr>
            <w:top w:val="none" w:sz="0" w:space="0" w:color="auto"/>
            <w:left w:val="none" w:sz="0" w:space="0" w:color="auto"/>
            <w:bottom w:val="none" w:sz="0" w:space="0" w:color="auto"/>
            <w:right w:val="none" w:sz="0" w:space="0" w:color="auto"/>
          </w:divBdr>
        </w:div>
        <w:div w:id="80612614">
          <w:marLeft w:val="0"/>
          <w:marRight w:val="0"/>
          <w:marTop w:val="0"/>
          <w:marBottom w:val="0"/>
          <w:divBdr>
            <w:top w:val="none" w:sz="0" w:space="0" w:color="auto"/>
            <w:left w:val="none" w:sz="0" w:space="0" w:color="auto"/>
            <w:bottom w:val="none" w:sz="0" w:space="0" w:color="auto"/>
            <w:right w:val="none" w:sz="0" w:space="0" w:color="auto"/>
          </w:divBdr>
        </w:div>
        <w:div w:id="968826487">
          <w:marLeft w:val="0"/>
          <w:marRight w:val="0"/>
          <w:marTop w:val="0"/>
          <w:marBottom w:val="0"/>
          <w:divBdr>
            <w:top w:val="none" w:sz="0" w:space="0" w:color="auto"/>
            <w:left w:val="none" w:sz="0" w:space="0" w:color="auto"/>
            <w:bottom w:val="none" w:sz="0" w:space="0" w:color="auto"/>
            <w:right w:val="none" w:sz="0" w:space="0" w:color="auto"/>
          </w:divBdr>
        </w:div>
        <w:div w:id="1219364084">
          <w:marLeft w:val="0"/>
          <w:marRight w:val="0"/>
          <w:marTop w:val="0"/>
          <w:marBottom w:val="0"/>
          <w:divBdr>
            <w:top w:val="none" w:sz="0" w:space="0" w:color="auto"/>
            <w:left w:val="none" w:sz="0" w:space="0" w:color="auto"/>
            <w:bottom w:val="none" w:sz="0" w:space="0" w:color="auto"/>
            <w:right w:val="none" w:sz="0" w:space="0" w:color="auto"/>
          </w:divBdr>
        </w:div>
        <w:div w:id="83042165">
          <w:marLeft w:val="0"/>
          <w:marRight w:val="0"/>
          <w:marTop w:val="0"/>
          <w:marBottom w:val="0"/>
          <w:divBdr>
            <w:top w:val="none" w:sz="0" w:space="0" w:color="auto"/>
            <w:left w:val="none" w:sz="0" w:space="0" w:color="auto"/>
            <w:bottom w:val="none" w:sz="0" w:space="0" w:color="auto"/>
            <w:right w:val="none" w:sz="0" w:space="0" w:color="auto"/>
          </w:divBdr>
        </w:div>
      </w:divsChild>
    </w:div>
    <w:div w:id="1708943977">
      <w:bodyDiv w:val="1"/>
      <w:marLeft w:val="0"/>
      <w:marRight w:val="0"/>
      <w:marTop w:val="0"/>
      <w:marBottom w:val="0"/>
      <w:divBdr>
        <w:top w:val="none" w:sz="0" w:space="0" w:color="auto"/>
        <w:left w:val="none" w:sz="0" w:space="0" w:color="auto"/>
        <w:bottom w:val="none" w:sz="0" w:space="0" w:color="auto"/>
        <w:right w:val="none" w:sz="0" w:space="0" w:color="auto"/>
      </w:divBdr>
    </w:div>
    <w:div w:id="182315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citytech.ezproxy.cuny.edu/action/doSearch?ContribAuthorStored=Tomassini+Barbarossa%2C+Iole" TargetMode="External"/><Relationship Id="rId13" Type="http://schemas.openxmlformats.org/officeDocument/2006/relationships/hyperlink" Target="https://onlinelibrary-wiley-com.citytech.ezproxy.cuny.edu/action/doSearch?ContribAuthorStored=Melis%2C+Melania" TargetMode="External"/><Relationship Id="rId18" Type="http://schemas.openxmlformats.org/officeDocument/2006/relationships/hyperlink" Target="https://doi-org.citytech.ezproxy.cuny.edu/10.1002/lary.2782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citytech.ezproxy.cuny.edu/science/article/pii/S027153171730653X" TargetMode="External"/><Relationship Id="rId7" Type="http://schemas.openxmlformats.org/officeDocument/2006/relationships/hyperlink" Target="https://onlinelibrary-wiley-com.citytech.ezproxy.cuny.edu/action/doSearch?ContribAuthorStored=Hummel%2C+Thomas" TargetMode="External"/><Relationship Id="rId12" Type="http://schemas.openxmlformats.org/officeDocument/2006/relationships/hyperlink" Target="https://www-sciencedirect-com.citytech.ezproxy.cuny.edu/science/article/pii/S027153171730653X" TargetMode="External"/><Relationship Id="rId17" Type="http://schemas.openxmlformats.org/officeDocument/2006/relationships/hyperlink" Target="https://onlinelibrary-wiley-com.citytech.ezproxy.cuny.edu/action/doSearch?ContribAuthorStored=Tomassini+Barbarossa%2C+Io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library-wiley-com.citytech.ezproxy.cuny.edu/action/doSearch?ContribAuthorStored=Hummel%2C+Thomas" TargetMode="External"/><Relationship Id="rId20" Type="http://schemas.openxmlformats.org/officeDocument/2006/relationships/hyperlink" Target="https://www-sciencedirect-com.citytech.ezproxy.cuny.edu/science/article/pii/S027153171730653X" TargetMode="External"/><Relationship Id="rId1" Type="http://schemas.openxmlformats.org/officeDocument/2006/relationships/customXml" Target="../customXml/item1.xml"/><Relationship Id="rId6" Type="http://schemas.openxmlformats.org/officeDocument/2006/relationships/hyperlink" Target="https://onlinelibrary-wiley-com.citytech.ezproxy.cuny.edu/action/doSearch?ContribAuthorStored=Sollai%2C+Giorgia" TargetMode="External"/><Relationship Id="rId11" Type="http://schemas.openxmlformats.org/officeDocument/2006/relationships/hyperlink" Target="https://www-sciencedirect-com.citytech.ezproxy.cuny.edu/science/article/pii/S027153171730653X" TargetMode="External"/><Relationship Id="rId24" Type="http://schemas.openxmlformats.org/officeDocument/2006/relationships/hyperlink" Target="https://www-sciencedirect-com.citytech.ezproxy.cuny.edu/science/journal/02715317/52/supp/C" TargetMode="External"/><Relationship Id="rId5" Type="http://schemas.openxmlformats.org/officeDocument/2006/relationships/hyperlink" Target="https://onlinelibrary-wiley-com.citytech.ezproxy.cuny.edu/action/doSearch?ContribAuthorStored=Grzeschuchna%2C+Lisa" TargetMode="External"/><Relationship Id="rId15" Type="http://schemas.openxmlformats.org/officeDocument/2006/relationships/hyperlink" Target="https://onlinelibrary-wiley-com.citytech.ezproxy.cuny.edu/action/doSearch?ContribAuthorStored=Sollai%2C+Giorgia" TargetMode="External"/><Relationship Id="rId23" Type="http://schemas.openxmlformats.org/officeDocument/2006/relationships/hyperlink" Target="https://www-sciencedirect-com.citytech.ezproxy.cuny.edu/science/journal/02715317" TargetMode="External"/><Relationship Id="rId10" Type="http://schemas.openxmlformats.org/officeDocument/2006/relationships/hyperlink" Target="https://www-sciencedirect-com.citytech.ezproxy.cuny.edu/science/article/pii/S027153171730653X" TargetMode="External"/><Relationship Id="rId19" Type="http://schemas.openxmlformats.org/officeDocument/2006/relationships/hyperlink" Target="https://www-sciencedirect-com.citytech.ezproxy.cuny.edu/science/article/pii/S027153171730653X" TargetMode="External"/><Relationship Id="rId4" Type="http://schemas.openxmlformats.org/officeDocument/2006/relationships/webSettings" Target="webSettings.xml"/><Relationship Id="rId9" Type="http://schemas.openxmlformats.org/officeDocument/2006/relationships/hyperlink" Target="https://www-sciencedirect-com.citytech.ezproxy.cuny.edu/science/article/pii/S027153171730653X" TargetMode="External"/><Relationship Id="rId14" Type="http://schemas.openxmlformats.org/officeDocument/2006/relationships/hyperlink" Target="https://onlinelibrary-wiley-com.citytech.ezproxy.cuny.edu/action/doSearch?ContribAuthorStored=Grzeschuchna%2C+Lisa" TargetMode="External"/><Relationship Id="rId22" Type="http://schemas.openxmlformats.org/officeDocument/2006/relationships/hyperlink" Target="https://www-sciencedirect-com.citytech.ezproxy.cuny.edu/science/article/pii/S02715317173065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3DA456-D7E9-4895-8205-232FA702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akam</dc:creator>
  <cp:lastModifiedBy>AG18-D06</cp:lastModifiedBy>
  <cp:revision>3</cp:revision>
  <dcterms:created xsi:type="dcterms:W3CDTF">2019-05-09T17:05:00Z</dcterms:created>
  <dcterms:modified xsi:type="dcterms:W3CDTF">2019-05-09T17:06:00Z</dcterms:modified>
</cp:coreProperties>
</file>