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C0905" w14:textId="77777777" w:rsidR="00FE22FF" w:rsidRDefault="00FE22FF" w:rsidP="00FE22FF">
      <w:pPr>
        <w:jc w:val="center"/>
        <w:rPr>
          <w:rFonts w:ascii="Times New Roman" w:hAnsi="Times New Roman" w:cs="Times New Roman"/>
        </w:rPr>
      </w:pPr>
      <w:bookmarkStart w:id="0" w:name="_GoBack"/>
      <w:bookmarkEnd w:id="0"/>
    </w:p>
    <w:p w14:paraId="7CB2EE3D" w14:textId="77777777" w:rsidR="00FE22FF" w:rsidRDefault="00FE22FF" w:rsidP="00FE22FF">
      <w:pPr>
        <w:jc w:val="center"/>
        <w:rPr>
          <w:rFonts w:ascii="Times New Roman" w:hAnsi="Times New Roman" w:cs="Times New Roman"/>
        </w:rPr>
      </w:pPr>
    </w:p>
    <w:p w14:paraId="776A89CD" w14:textId="77777777" w:rsidR="00FE22FF" w:rsidRDefault="00FE22FF" w:rsidP="00FE22FF">
      <w:pPr>
        <w:jc w:val="center"/>
        <w:rPr>
          <w:rFonts w:ascii="Times New Roman" w:hAnsi="Times New Roman" w:cs="Times New Roman"/>
        </w:rPr>
      </w:pPr>
    </w:p>
    <w:p w14:paraId="4D357030" w14:textId="77777777" w:rsidR="00FE22FF" w:rsidRDefault="00FE22FF" w:rsidP="00FE22FF">
      <w:pPr>
        <w:jc w:val="center"/>
        <w:rPr>
          <w:rFonts w:ascii="Times New Roman" w:hAnsi="Times New Roman" w:cs="Times New Roman"/>
        </w:rPr>
      </w:pPr>
    </w:p>
    <w:p w14:paraId="161DBEE0" w14:textId="77777777" w:rsidR="00FE22FF" w:rsidRDefault="00FE22FF" w:rsidP="00FE22FF">
      <w:pPr>
        <w:jc w:val="center"/>
        <w:rPr>
          <w:rFonts w:ascii="Times New Roman" w:hAnsi="Times New Roman" w:cs="Times New Roman"/>
        </w:rPr>
      </w:pPr>
    </w:p>
    <w:p w14:paraId="0E305E43" w14:textId="77777777" w:rsidR="00FE22FF" w:rsidRDefault="00FE22FF" w:rsidP="00FE22FF">
      <w:pPr>
        <w:jc w:val="center"/>
        <w:rPr>
          <w:rFonts w:ascii="Times New Roman" w:hAnsi="Times New Roman" w:cs="Times New Roman"/>
        </w:rPr>
      </w:pPr>
    </w:p>
    <w:p w14:paraId="709CDD5E" w14:textId="77777777" w:rsidR="00FE22FF" w:rsidRDefault="00FE22FF" w:rsidP="00FE22FF">
      <w:pPr>
        <w:jc w:val="center"/>
        <w:rPr>
          <w:rFonts w:ascii="Times New Roman" w:hAnsi="Times New Roman" w:cs="Times New Roman"/>
        </w:rPr>
      </w:pPr>
    </w:p>
    <w:p w14:paraId="4CE565B8" w14:textId="77777777" w:rsidR="00FE22FF" w:rsidRDefault="00FE22FF" w:rsidP="00FE22FF">
      <w:pPr>
        <w:jc w:val="center"/>
        <w:rPr>
          <w:rFonts w:ascii="Times New Roman" w:hAnsi="Times New Roman" w:cs="Times New Roman"/>
        </w:rPr>
      </w:pPr>
    </w:p>
    <w:p w14:paraId="177C2661" w14:textId="77777777" w:rsidR="00FE22FF" w:rsidRDefault="00FE22FF" w:rsidP="00FE22FF">
      <w:pPr>
        <w:jc w:val="center"/>
        <w:rPr>
          <w:rFonts w:ascii="Times New Roman" w:hAnsi="Times New Roman" w:cs="Times New Roman"/>
        </w:rPr>
      </w:pPr>
    </w:p>
    <w:p w14:paraId="10D9053F" w14:textId="77777777" w:rsidR="00FE22FF" w:rsidRDefault="00FE22FF" w:rsidP="00FE22FF">
      <w:pPr>
        <w:jc w:val="center"/>
        <w:rPr>
          <w:rFonts w:ascii="Times New Roman" w:hAnsi="Times New Roman" w:cs="Times New Roman"/>
        </w:rPr>
      </w:pPr>
    </w:p>
    <w:p w14:paraId="70AB0997" w14:textId="77777777" w:rsidR="00FE22FF" w:rsidRDefault="00FE22FF" w:rsidP="00FE22FF">
      <w:pPr>
        <w:jc w:val="center"/>
        <w:rPr>
          <w:rFonts w:ascii="Times New Roman" w:hAnsi="Times New Roman" w:cs="Times New Roman"/>
        </w:rPr>
      </w:pPr>
    </w:p>
    <w:p w14:paraId="6C9BDF89" w14:textId="77777777" w:rsidR="00FE22FF" w:rsidRDefault="00FE22FF" w:rsidP="00FE22FF">
      <w:pPr>
        <w:jc w:val="center"/>
        <w:rPr>
          <w:rFonts w:ascii="Times New Roman" w:hAnsi="Times New Roman" w:cs="Times New Roman"/>
        </w:rPr>
      </w:pPr>
    </w:p>
    <w:p w14:paraId="32DB8A60" w14:textId="77777777" w:rsidR="00FE22FF" w:rsidRDefault="00FE22FF" w:rsidP="00FE22FF">
      <w:pPr>
        <w:jc w:val="center"/>
        <w:rPr>
          <w:rFonts w:ascii="Times New Roman" w:hAnsi="Times New Roman" w:cs="Times New Roman"/>
        </w:rPr>
      </w:pPr>
    </w:p>
    <w:p w14:paraId="2B58453D" w14:textId="77777777" w:rsidR="00FE22FF" w:rsidRDefault="00FE22FF" w:rsidP="00FE22FF">
      <w:pPr>
        <w:jc w:val="center"/>
        <w:rPr>
          <w:rFonts w:ascii="Times New Roman" w:hAnsi="Times New Roman" w:cs="Times New Roman"/>
        </w:rPr>
      </w:pPr>
    </w:p>
    <w:p w14:paraId="7465101F" w14:textId="77777777" w:rsidR="00FE22FF" w:rsidRDefault="00FE22FF" w:rsidP="00FE22FF">
      <w:pPr>
        <w:jc w:val="center"/>
        <w:rPr>
          <w:rFonts w:ascii="Times New Roman" w:hAnsi="Times New Roman" w:cs="Times New Roman"/>
        </w:rPr>
      </w:pPr>
    </w:p>
    <w:p w14:paraId="642862BB" w14:textId="77777777" w:rsidR="00FE22FF" w:rsidRDefault="00FE22FF" w:rsidP="00FE22FF">
      <w:pPr>
        <w:jc w:val="center"/>
        <w:rPr>
          <w:rFonts w:ascii="Times New Roman" w:hAnsi="Times New Roman" w:cs="Times New Roman"/>
        </w:rPr>
      </w:pPr>
    </w:p>
    <w:p w14:paraId="7C60884E" w14:textId="77777777" w:rsidR="00FE22FF" w:rsidRDefault="00FE22FF" w:rsidP="00FE22FF">
      <w:pPr>
        <w:jc w:val="center"/>
        <w:rPr>
          <w:rFonts w:ascii="Times New Roman" w:hAnsi="Times New Roman" w:cs="Times New Roman"/>
        </w:rPr>
      </w:pPr>
    </w:p>
    <w:p w14:paraId="1E5A1984" w14:textId="77777777" w:rsidR="00FE22FF" w:rsidRPr="00962C99" w:rsidRDefault="00FE22FF" w:rsidP="00FE22FF">
      <w:pPr>
        <w:jc w:val="center"/>
        <w:rPr>
          <w:rFonts w:ascii="Times New Roman" w:hAnsi="Times New Roman" w:cs="Times New Roman"/>
        </w:rPr>
      </w:pPr>
      <w:r>
        <w:rPr>
          <w:rFonts w:ascii="Times New Roman" w:hAnsi="Times New Roman" w:cs="Times New Roman"/>
        </w:rPr>
        <w:t>Human Karyotyping to D</w:t>
      </w:r>
      <w:r w:rsidR="00DC3045">
        <w:rPr>
          <w:rFonts w:ascii="Times New Roman" w:hAnsi="Times New Roman" w:cs="Times New Roman"/>
        </w:rPr>
        <w:t>iagnose Abnormalities in Fetuses</w:t>
      </w:r>
      <w:r>
        <w:rPr>
          <w:rFonts w:ascii="Times New Roman" w:hAnsi="Times New Roman" w:cs="Times New Roman"/>
        </w:rPr>
        <w:t xml:space="preserve">   </w:t>
      </w:r>
    </w:p>
    <w:p w14:paraId="01919621" w14:textId="77777777" w:rsidR="00FE22FF" w:rsidRPr="00962C99" w:rsidRDefault="00FE22FF" w:rsidP="00FE22FF">
      <w:pPr>
        <w:jc w:val="center"/>
        <w:rPr>
          <w:rFonts w:ascii="Times New Roman" w:hAnsi="Times New Roman" w:cs="Times New Roman"/>
        </w:rPr>
      </w:pPr>
      <w:r w:rsidRPr="00962C99">
        <w:rPr>
          <w:rFonts w:ascii="Times New Roman" w:hAnsi="Times New Roman" w:cs="Times New Roman"/>
        </w:rPr>
        <w:t>Asma Akam</w:t>
      </w:r>
    </w:p>
    <w:p w14:paraId="493913CE" w14:textId="77777777" w:rsidR="00FE22FF" w:rsidRPr="00962C99" w:rsidRDefault="00FE22FF" w:rsidP="00FE22FF">
      <w:pPr>
        <w:jc w:val="center"/>
        <w:rPr>
          <w:rFonts w:ascii="Times New Roman" w:hAnsi="Times New Roman" w:cs="Times New Roman"/>
        </w:rPr>
      </w:pPr>
      <w:r w:rsidRPr="00962C99">
        <w:rPr>
          <w:rFonts w:ascii="Times New Roman" w:hAnsi="Times New Roman" w:cs="Times New Roman"/>
        </w:rPr>
        <w:t>Lab report #1</w:t>
      </w:r>
    </w:p>
    <w:p w14:paraId="2DB998EF" w14:textId="77777777" w:rsidR="00FE22FF" w:rsidRPr="00962C99" w:rsidRDefault="00FE22FF" w:rsidP="00FE22FF">
      <w:pPr>
        <w:jc w:val="center"/>
        <w:rPr>
          <w:rFonts w:ascii="Times New Roman" w:hAnsi="Times New Roman" w:cs="Times New Roman"/>
        </w:rPr>
      </w:pPr>
      <w:r w:rsidRPr="00962C99">
        <w:rPr>
          <w:rFonts w:ascii="Times New Roman" w:hAnsi="Times New Roman" w:cs="Times New Roman"/>
        </w:rPr>
        <w:t>New York City College of Technology</w:t>
      </w:r>
    </w:p>
    <w:p w14:paraId="442CD89F" w14:textId="77777777" w:rsidR="00FE22FF" w:rsidRPr="00962C99" w:rsidRDefault="00FE22FF" w:rsidP="00FE22FF">
      <w:pPr>
        <w:rPr>
          <w:rFonts w:ascii="Times New Roman" w:hAnsi="Times New Roman" w:cs="Times New Roman"/>
        </w:rPr>
      </w:pPr>
    </w:p>
    <w:p w14:paraId="077F36C3" w14:textId="77777777" w:rsidR="007772A2" w:rsidRDefault="007772A2">
      <w:pPr>
        <w:rPr>
          <w:rFonts w:ascii="Times New Roman" w:hAnsi="Times New Roman"/>
        </w:rPr>
      </w:pPr>
    </w:p>
    <w:p w14:paraId="36649901" w14:textId="77777777" w:rsidR="00FE22FF" w:rsidRDefault="00FE22FF">
      <w:pPr>
        <w:rPr>
          <w:rFonts w:ascii="Times New Roman" w:hAnsi="Times New Roman"/>
        </w:rPr>
      </w:pPr>
    </w:p>
    <w:p w14:paraId="4C4E7DC0" w14:textId="77777777" w:rsidR="00FE22FF" w:rsidRDefault="00FE22FF">
      <w:pPr>
        <w:rPr>
          <w:rFonts w:ascii="Times New Roman" w:hAnsi="Times New Roman"/>
        </w:rPr>
      </w:pPr>
    </w:p>
    <w:p w14:paraId="7A3B060A" w14:textId="77777777" w:rsidR="00FE22FF" w:rsidRDefault="00FE22FF">
      <w:pPr>
        <w:rPr>
          <w:rFonts w:ascii="Times New Roman" w:hAnsi="Times New Roman"/>
        </w:rPr>
      </w:pPr>
    </w:p>
    <w:p w14:paraId="45639EED" w14:textId="77777777" w:rsidR="00FE22FF" w:rsidRDefault="00FE22FF">
      <w:pPr>
        <w:rPr>
          <w:rFonts w:ascii="Times New Roman" w:hAnsi="Times New Roman"/>
        </w:rPr>
      </w:pPr>
    </w:p>
    <w:p w14:paraId="19D4B627" w14:textId="77777777" w:rsidR="00FE22FF" w:rsidRDefault="00FE22FF">
      <w:pPr>
        <w:rPr>
          <w:rFonts w:ascii="Times New Roman" w:hAnsi="Times New Roman"/>
        </w:rPr>
      </w:pPr>
    </w:p>
    <w:p w14:paraId="105CB7A9" w14:textId="77777777" w:rsidR="00FE22FF" w:rsidRDefault="00FE22FF">
      <w:pPr>
        <w:rPr>
          <w:rFonts w:ascii="Times New Roman" w:hAnsi="Times New Roman"/>
        </w:rPr>
      </w:pPr>
    </w:p>
    <w:p w14:paraId="4FFE786E" w14:textId="77777777" w:rsidR="00FE22FF" w:rsidRDefault="00FE22FF">
      <w:pPr>
        <w:rPr>
          <w:rFonts w:ascii="Times New Roman" w:hAnsi="Times New Roman"/>
        </w:rPr>
      </w:pPr>
    </w:p>
    <w:p w14:paraId="705EE9FA" w14:textId="77777777" w:rsidR="00FE22FF" w:rsidRDefault="00FE22FF">
      <w:pPr>
        <w:rPr>
          <w:rFonts w:ascii="Times New Roman" w:hAnsi="Times New Roman"/>
        </w:rPr>
      </w:pPr>
    </w:p>
    <w:p w14:paraId="044309BE" w14:textId="77777777" w:rsidR="00FE22FF" w:rsidRDefault="00FE22FF">
      <w:pPr>
        <w:rPr>
          <w:rFonts w:ascii="Times New Roman" w:hAnsi="Times New Roman"/>
        </w:rPr>
      </w:pPr>
    </w:p>
    <w:p w14:paraId="1AD9837C" w14:textId="77777777" w:rsidR="00FE22FF" w:rsidRDefault="00FE22FF">
      <w:pPr>
        <w:rPr>
          <w:rFonts w:ascii="Times New Roman" w:hAnsi="Times New Roman"/>
        </w:rPr>
      </w:pPr>
    </w:p>
    <w:p w14:paraId="2595EE23" w14:textId="77777777" w:rsidR="00FE22FF" w:rsidRDefault="00FE22FF">
      <w:pPr>
        <w:rPr>
          <w:rFonts w:ascii="Times New Roman" w:hAnsi="Times New Roman"/>
        </w:rPr>
      </w:pPr>
    </w:p>
    <w:p w14:paraId="03DD7023" w14:textId="77777777" w:rsidR="00FE22FF" w:rsidRDefault="00FE22FF">
      <w:pPr>
        <w:rPr>
          <w:rFonts w:ascii="Times New Roman" w:hAnsi="Times New Roman"/>
        </w:rPr>
      </w:pPr>
    </w:p>
    <w:p w14:paraId="6123A3C3" w14:textId="77777777" w:rsidR="00FE22FF" w:rsidRDefault="00FE22FF">
      <w:pPr>
        <w:rPr>
          <w:rFonts w:ascii="Times New Roman" w:hAnsi="Times New Roman"/>
        </w:rPr>
      </w:pPr>
    </w:p>
    <w:p w14:paraId="2F4E60C2" w14:textId="77777777" w:rsidR="00FE22FF" w:rsidRDefault="00FE22FF">
      <w:pPr>
        <w:rPr>
          <w:rFonts w:ascii="Times New Roman" w:hAnsi="Times New Roman"/>
        </w:rPr>
      </w:pPr>
    </w:p>
    <w:p w14:paraId="6CE2C20C" w14:textId="77777777" w:rsidR="00FE22FF" w:rsidRDefault="00FE22FF">
      <w:pPr>
        <w:rPr>
          <w:rFonts w:ascii="Times New Roman" w:hAnsi="Times New Roman"/>
        </w:rPr>
      </w:pPr>
    </w:p>
    <w:p w14:paraId="523B42D1" w14:textId="77777777" w:rsidR="00FE22FF" w:rsidRDefault="00FE22FF">
      <w:pPr>
        <w:rPr>
          <w:rFonts w:ascii="Times New Roman" w:hAnsi="Times New Roman"/>
        </w:rPr>
      </w:pPr>
    </w:p>
    <w:p w14:paraId="467F1A87" w14:textId="77777777" w:rsidR="00FE22FF" w:rsidRDefault="00FE22FF">
      <w:pPr>
        <w:rPr>
          <w:rFonts w:ascii="Times New Roman" w:hAnsi="Times New Roman"/>
        </w:rPr>
      </w:pPr>
    </w:p>
    <w:p w14:paraId="15297547" w14:textId="77777777" w:rsidR="00FE22FF" w:rsidRDefault="00FE22FF">
      <w:pPr>
        <w:rPr>
          <w:rFonts w:ascii="Times New Roman" w:hAnsi="Times New Roman"/>
        </w:rPr>
      </w:pPr>
    </w:p>
    <w:p w14:paraId="7284DC2A" w14:textId="77777777" w:rsidR="00FE22FF" w:rsidRDefault="00FE22FF">
      <w:pPr>
        <w:rPr>
          <w:rFonts w:ascii="Times New Roman" w:hAnsi="Times New Roman"/>
        </w:rPr>
      </w:pPr>
    </w:p>
    <w:p w14:paraId="6DFF1A03" w14:textId="77777777" w:rsidR="00FE22FF" w:rsidRDefault="00FE22FF">
      <w:pPr>
        <w:rPr>
          <w:rFonts w:ascii="Times New Roman" w:hAnsi="Times New Roman"/>
        </w:rPr>
      </w:pPr>
    </w:p>
    <w:p w14:paraId="6E95CE83" w14:textId="77777777" w:rsidR="00FE22FF" w:rsidRDefault="00FE22FF">
      <w:pPr>
        <w:rPr>
          <w:rFonts w:ascii="Times New Roman" w:hAnsi="Times New Roman"/>
        </w:rPr>
      </w:pPr>
    </w:p>
    <w:p w14:paraId="04206750" w14:textId="77777777" w:rsidR="00FE22FF" w:rsidRDefault="00FE22FF">
      <w:pPr>
        <w:rPr>
          <w:rFonts w:ascii="Times New Roman" w:hAnsi="Times New Roman"/>
        </w:rPr>
      </w:pPr>
    </w:p>
    <w:p w14:paraId="6A2814F1" w14:textId="77777777" w:rsidR="00FE22FF" w:rsidRDefault="00FE22FF">
      <w:pPr>
        <w:rPr>
          <w:rFonts w:ascii="Times New Roman" w:hAnsi="Times New Roman"/>
        </w:rPr>
      </w:pPr>
    </w:p>
    <w:p w14:paraId="3059F78D" w14:textId="4C16A574" w:rsidR="00835EA6" w:rsidRPr="00D50168" w:rsidRDefault="00FE22FF" w:rsidP="00835EA6">
      <w:pPr>
        <w:jc w:val="center"/>
        <w:rPr>
          <w:rFonts w:ascii="Times New Roman" w:hAnsi="Times New Roman"/>
          <w:b/>
        </w:rPr>
      </w:pPr>
      <w:r w:rsidRPr="00D50168">
        <w:rPr>
          <w:rFonts w:ascii="Times New Roman" w:hAnsi="Times New Roman"/>
          <w:b/>
        </w:rPr>
        <w:lastRenderedPageBreak/>
        <w:t>Abstract</w:t>
      </w:r>
    </w:p>
    <w:p w14:paraId="46FC0374" w14:textId="3837059A" w:rsidR="00FE22FF" w:rsidRDefault="00C70F40" w:rsidP="00835EA6">
      <w:pPr>
        <w:rPr>
          <w:rFonts w:ascii="Times New Roman" w:hAnsi="Times New Roman"/>
        </w:rPr>
      </w:pPr>
      <w:r>
        <w:rPr>
          <w:rFonts w:ascii="Times New Roman" w:hAnsi="Times New Roman"/>
        </w:rPr>
        <w:t xml:space="preserve">A karyotype is used to diagnose and understand chromosomal deviations and defects.  </w:t>
      </w:r>
      <w:r w:rsidR="00A117D7">
        <w:rPr>
          <w:rFonts w:ascii="Times New Roman" w:hAnsi="Times New Roman"/>
        </w:rPr>
        <w:t xml:space="preserve">In this lab a karyotype </w:t>
      </w:r>
      <w:r>
        <w:rPr>
          <w:rFonts w:ascii="Times New Roman" w:hAnsi="Times New Roman"/>
        </w:rPr>
        <w:t>wa</w:t>
      </w:r>
      <w:r w:rsidR="00A117D7">
        <w:rPr>
          <w:rFonts w:ascii="Times New Roman" w:hAnsi="Times New Roman"/>
        </w:rPr>
        <w:t xml:space="preserve">s used to examine a fetus of a </w:t>
      </w:r>
      <w:r w:rsidR="00DC3045">
        <w:rPr>
          <w:rFonts w:ascii="Times New Roman" w:hAnsi="Times New Roman"/>
        </w:rPr>
        <w:t>37-year-old</w:t>
      </w:r>
      <w:r w:rsidR="00A117D7">
        <w:rPr>
          <w:rFonts w:ascii="Times New Roman" w:hAnsi="Times New Roman"/>
        </w:rPr>
        <w:t xml:space="preserve"> woman, who showed higher risks for birth defects. After analyzing the karyotype of the fetus a trisomy for chromosome 21 was discovered.</w:t>
      </w:r>
      <w:r w:rsidR="00DC3045">
        <w:rPr>
          <w:rFonts w:ascii="Times New Roman" w:hAnsi="Times New Roman"/>
        </w:rPr>
        <w:t xml:space="preserve"> A fetus with a trisomy 21 has three copies of chromosome 21, illustrating the child will have </w:t>
      </w:r>
      <w:proofErr w:type="gramStart"/>
      <w:r w:rsidR="00DC3045">
        <w:rPr>
          <w:rFonts w:ascii="Times New Roman" w:hAnsi="Times New Roman"/>
        </w:rPr>
        <w:t>Down</w:t>
      </w:r>
      <w:proofErr w:type="gramEnd"/>
      <w:r w:rsidR="00DC3045">
        <w:rPr>
          <w:rFonts w:ascii="Times New Roman" w:hAnsi="Times New Roman"/>
        </w:rPr>
        <w:t xml:space="preserve"> syndrome. A genetic disorder associated with intellectual disability and developmental delays.  </w:t>
      </w:r>
    </w:p>
    <w:p w14:paraId="5EDF9A9A" w14:textId="77777777" w:rsidR="00835EA6" w:rsidRPr="00835EA6" w:rsidRDefault="00835EA6" w:rsidP="00835EA6">
      <w:pPr>
        <w:rPr>
          <w:rFonts w:ascii="Times New Roman" w:hAnsi="Times New Roman"/>
        </w:rPr>
      </w:pPr>
    </w:p>
    <w:p w14:paraId="067AA189" w14:textId="7B9CDEA7" w:rsidR="00835EA6" w:rsidRPr="00D50168" w:rsidRDefault="00FE22FF" w:rsidP="00835EA6">
      <w:pPr>
        <w:jc w:val="center"/>
        <w:rPr>
          <w:rFonts w:ascii="Times New Roman" w:hAnsi="Times New Roman"/>
          <w:b/>
        </w:rPr>
      </w:pPr>
      <w:r w:rsidRPr="00D50168">
        <w:rPr>
          <w:rFonts w:ascii="Times New Roman" w:hAnsi="Times New Roman"/>
          <w:b/>
        </w:rPr>
        <w:t>Introduction</w:t>
      </w:r>
    </w:p>
    <w:p w14:paraId="775BCBFE" w14:textId="77777777" w:rsidR="00720B96" w:rsidRDefault="00FE22FF" w:rsidP="00835EA6">
      <w:pPr>
        <w:ind w:firstLine="720"/>
        <w:rPr>
          <w:rFonts w:ascii="Times New Roman" w:hAnsi="Times New Roman"/>
        </w:rPr>
      </w:pPr>
      <w:r>
        <w:rPr>
          <w:rFonts w:ascii="Times New Roman" w:hAnsi="Times New Roman"/>
        </w:rPr>
        <w:t>Geneticists use karyotypes to diagnose different abnormalities and defects in humans.</w:t>
      </w:r>
      <w:r w:rsidR="00720B96">
        <w:rPr>
          <w:rFonts w:ascii="Times New Roman" w:hAnsi="Times New Roman"/>
        </w:rPr>
        <w:t xml:space="preserve"> </w:t>
      </w:r>
      <w:r w:rsidR="00544854">
        <w:rPr>
          <w:rFonts w:ascii="Times New Roman" w:hAnsi="Times New Roman"/>
        </w:rPr>
        <w:t xml:space="preserve">A normal human somatic cell contains 46 chromosomes and 23 pairs. </w:t>
      </w:r>
      <w:r w:rsidR="0089750B">
        <w:rPr>
          <w:rFonts w:ascii="Times New Roman" w:hAnsi="Times New Roman"/>
        </w:rPr>
        <w:t>Down syndrome is a gene defect expressed in genes located on chrom</w:t>
      </w:r>
      <w:r w:rsidR="005D4BC1">
        <w:rPr>
          <w:rFonts w:ascii="Times New Roman" w:hAnsi="Times New Roman"/>
        </w:rPr>
        <w:t>osome 21, which is associated with</w:t>
      </w:r>
      <w:r w:rsidR="0089750B">
        <w:rPr>
          <w:rFonts w:ascii="Times New Roman" w:hAnsi="Times New Roman"/>
        </w:rPr>
        <w:t xml:space="preserve"> clinical phenotypes such as craniofacial dimorphism, cognitive deficits, neur</w:t>
      </w:r>
      <w:r w:rsidR="005D4BC1">
        <w:rPr>
          <w:rFonts w:ascii="Times New Roman" w:hAnsi="Times New Roman"/>
        </w:rPr>
        <w:t>ological defects and more</w:t>
      </w:r>
      <w:r w:rsidR="005D4BC1" w:rsidRPr="005D4BC1">
        <w:rPr>
          <w:rFonts w:ascii="Times New Roman" w:hAnsi="Times New Roman" w:cs="Times New Roman"/>
        </w:rPr>
        <w:t>. (</w:t>
      </w:r>
      <w:r w:rsidR="005D4BC1" w:rsidRPr="005D4BC1">
        <w:rPr>
          <w:rFonts w:ascii="Times New Roman" w:eastAsia="Times New Roman" w:hAnsi="Times New Roman" w:cs="Times New Roman"/>
        </w:rPr>
        <w:t xml:space="preserve">Schnabel, </w:t>
      </w:r>
      <w:proofErr w:type="spellStart"/>
      <w:r w:rsidR="005D4BC1" w:rsidRPr="005D4BC1">
        <w:rPr>
          <w:rFonts w:ascii="Times New Roman" w:eastAsia="Times New Roman" w:hAnsi="Times New Roman" w:cs="Times New Roman"/>
        </w:rPr>
        <w:t>Smogavec</w:t>
      </w:r>
      <w:proofErr w:type="spellEnd"/>
      <w:r w:rsidR="005D4BC1" w:rsidRPr="005D4BC1">
        <w:rPr>
          <w:rFonts w:ascii="Times New Roman" w:eastAsia="Times New Roman" w:hAnsi="Times New Roman" w:cs="Times New Roman"/>
        </w:rPr>
        <w:t xml:space="preserve">, </w:t>
      </w:r>
      <w:proofErr w:type="spellStart"/>
      <w:r w:rsidR="005D4BC1" w:rsidRPr="005D4BC1">
        <w:rPr>
          <w:rFonts w:ascii="Times New Roman" w:eastAsia="Times New Roman" w:hAnsi="Times New Roman" w:cs="Times New Roman"/>
        </w:rPr>
        <w:t>Funke</w:t>
      </w:r>
      <w:proofErr w:type="spellEnd"/>
      <w:r w:rsidR="005D4BC1" w:rsidRPr="005D4BC1">
        <w:rPr>
          <w:rFonts w:ascii="Times New Roman" w:eastAsia="Times New Roman" w:hAnsi="Times New Roman" w:cs="Times New Roman"/>
        </w:rPr>
        <w:t xml:space="preserve">, Pauli, </w:t>
      </w:r>
      <w:proofErr w:type="spellStart"/>
      <w:r w:rsidR="005D4BC1" w:rsidRPr="005D4BC1">
        <w:rPr>
          <w:rFonts w:ascii="Times New Roman" w:eastAsia="Times New Roman" w:hAnsi="Times New Roman" w:cs="Times New Roman"/>
        </w:rPr>
        <w:t>Burfeind</w:t>
      </w:r>
      <w:proofErr w:type="spellEnd"/>
      <w:r w:rsidR="005D4BC1" w:rsidRPr="005D4BC1">
        <w:rPr>
          <w:rFonts w:ascii="Times New Roman" w:eastAsia="Times New Roman" w:hAnsi="Times New Roman" w:cs="Times New Roman"/>
        </w:rPr>
        <w:t xml:space="preserve"> &amp; Bartels, 2018)</w:t>
      </w:r>
      <w:r w:rsidR="005D4BC1">
        <w:rPr>
          <w:rFonts w:ascii="Times New Roman" w:hAnsi="Times New Roman"/>
        </w:rPr>
        <w:t xml:space="preserve">. </w:t>
      </w:r>
      <w:r w:rsidR="00420EE3">
        <w:rPr>
          <w:rFonts w:ascii="Times New Roman" w:hAnsi="Times New Roman"/>
        </w:rPr>
        <w:t xml:space="preserve">In Case Study B, amniotic fluid </w:t>
      </w:r>
      <w:r w:rsidR="00430205">
        <w:rPr>
          <w:rFonts w:ascii="Times New Roman" w:hAnsi="Times New Roman"/>
        </w:rPr>
        <w:t>was extracted from around a</w:t>
      </w:r>
      <w:r w:rsidR="00420EE3">
        <w:rPr>
          <w:rFonts w:ascii="Times New Roman" w:hAnsi="Times New Roman"/>
        </w:rPr>
        <w:t xml:space="preserve"> fetus </w:t>
      </w:r>
      <w:r w:rsidR="00430205">
        <w:rPr>
          <w:rFonts w:ascii="Times New Roman" w:hAnsi="Times New Roman"/>
        </w:rPr>
        <w:t>and the chromosomes were stained and observed under a microscope. The chromosomes were represented on a karyotype for Marie’s an eighteen-week pregnant woman. The karyotype was illustrated</w:t>
      </w:r>
      <w:r w:rsidR="00720B96">
        <w:rPr>
          <w:rFonts w:ascii="Times New Roman" w:hAnsi="Times New Roman"/>
        </w:rPr>
        <w:t xml:space="preserve"> female fetus with a trisomy for chromosome 21, indicating the child will have Down syndrome. </w:t>
      </w:r>
    </w:p>
    <w:p w14:paraId="433AECD2" w14:textId="77777777" w:rsidR="00835EA6" w:rsidRDefault="00835EA6" w:rsidP="00835EA6">
      <w:pPr>
        <w:ind w:firstLine="720"/>
        <w:rPr>
          <w:rFonts w:ascii="Times New Roman" w:hAnsi="Times New Roman"/>
        </w:rPr>
      </w:pPr>
    </w:p>
    <w:p w14:paraId="2329F966" w14:textId="1C51725B" w:rsidR="00835EA6" w:rsidRPr="00D50168" w:rsidRDefault="00544854" w:rsidP="00835EA6">
      <w:pPr>
        <w:jc w:val="center"/>
        <w:rPr>
          <w:rFonts w:ascii="Times New Roman" w:hAnsi="Times New Roman"/>
          <w:b/>
        </w:rPr>
      </w:pPr>
      <w:r w:rsidRPr="00D50168">
        <w:rPr>
          <w:rFonts w:ascii="Times New Roman" w:hAnsi="Times New Roman"/>
          <w:b/>
        </w:rPr>
        <w:t>Methods</w:t>
      </w:r>
    </w:p>
    <w:p w14:paraId="01569492" w14:textId="77777777" w:rsidR="00720B96" w:rsidRDefault="00544854" w:rsidP="00835EA6">
      <w:pPr>
        <w:ind w:firstLine="720"/>
        <w:rPr>
          <w:rFonts w:ascii="Times New Roman" w:hAnsi="Times New Roman"/>
        </w:rPr>
      </w:pPr>
      <w:r>
        <w:rPr>
          <w:rFonts w:ascii="Times New Roman" w:hAnsi="Times New Roman"/>
        </w:rPr>
        <w:t xml:space="preserve">In this lab, a chromo scan was used with a specific case study indicating a karyotype of a fetus. A cytogenetic report was filled out and chromosome stickers were used to pair each chromosome in the karyotype. After each chromosome was paired the karyotype was analyzed for any irregularities and defects.   </w:t>
      </w:r>
    </w:p>
    <w:p w14:paraId="469C1D30" w14:textId="77777777" w:rsidR="00835EA6" w:rsidRDefault="00835EA6" w:rsidP="00835EA6">
      <w:pPr>
        <w:ind w:firstLine="720"/>
        <w:rPr>
          <w:rFonts w:ascii="Times New Roman" w:hAnsi="Times New Roman"/>
        </w:rPr>
      </w:pPr>
    </w:p>
    <w:p w14:paraId="2993B8EC" w14:textId="32F6CFE2" w:rsidR="00835EA6" w:rsidRPr="00D50168" w:rsidRDefault="00544854" w:rsidP="00D50168">
      <w:pPr>
        <w:jc w:val="center"/>
        <w:rPr>
          <w:rFonts w:ascii="Times New Roman" w:hAnsi="Times New Roman"/>
          <w:b/>
        </w:rPr>
      </w:pPr>
      <w:r w:rsidRPr="00D50168">
        <w:rPr>
          <w:rFonts w:ascii="Times New Roman" w:hAnsi="Times New Roman"/>
          <w:b/>
        </w:rPr>
        <w:t>Results</w:t>
      </w:r>
    </w:p>
    <w:p w14:paraId="7F33D71C" w14:textId="70FEEA87" w:rsidR="00720B96" w:rsidRDefault="00544854" w:rsidP="00835EA6">
      <w:pPr>
        <w:ind w:firstLine="720"/>
        <w:rPr>
          <w:rFonts w:ascii="Times New Roman" w:hAnsi="Times New Roman"/>
        </w:rPr>
      </w:pPr>
      <w:r>
        <w:rPr>
          <w:rFonts w:ascii="Times New Roman" w:hAnsi="Times New Roman"/>
        </w:rPr>
        <w:t>In case study B</w:t>
      </w:r>
      <w:r w:rsidR="005D4BC1">
        <w:rPr>
          <w:rFonts w:ascii="Times New Roman" w:hAnsi="Times New Roman"/>
        </w:rPr>
        <w:t>,</w:t>
      </w:r>
      <w:r>
        <w:rPr>
          <w:rFonts w:ascii="Times New Roman" w:hAnsi="Times New Roman"/>
        </w:rPr>
        <w:t xml:space="preserve"> </w:t>
      </w:r>
      <w:proofErr w:type="spellStart"/>
      <w:r w:rsidR="005D4BC1">
        <w:rPr>
          <w:rFonts w:ascii="Times New Roman" w:hAnsi="Times New Roman"/>
        </w:rPr>
        <w:t>amniocytes</w:t>
      </w:r>
      <w:proofErr w:type="spellEnd"/>
      <w:r w:rsidR="005D4BC1">
        <w:rPr>
          <w:rFonts w:ascii="Times New Roman" w:hAnsi="Times New Roman"/>
        </w:rPr>
        <w:t xml:space="preserve"> were extracted from the amniotic fluid surrounding </w:t>
      </w:r>
      <w:r>
        <w:rPr>
          <w:rFonts w:ascii="Times New Roman" w:hAnsi="Times New Roman"/>
        </w:rPr>
        <w:t>Marie’s fetus</w:t>
      </w:r>
      <w:r w:rsidR="005D4BC1">
        <w:rPr>
          <w:rFonts w:ascii="Times New Roman" w:hAnsi="Times New Roman"/>
        </w:rPr>
        <w:t xml:space="preserve">. After the cells were cultured and stained a karyotype was created. </w:t>
      </w:r>
      <w:r w:rsidR="00925AB3">
        <w:rPr>
          <w:rFonts w:ascii="Times New Roman" w:hAnsi="Times New Roman"/>
        </w:rPr>
        <w:t xml:space="preserve">In </w:t>
      </w:r>
      <w:r w:rsidR="00925AB3" w:rsidRPr="00925AB3">
        <w:rPr>
          <w:rFonts w:ascii="Times New Roman" w:hAnsi="Times New Roman"/>
          <w:i/>
        </w:rPr>
        <w:t>figure 1</w:t>
      </w:r>
      <w:r w:rsidR="00925AB3">
        <w:rPr>
          <w:rFonts w:ascii="Times New Roman" w:hAnsi="Times New Roman"/>
        </w:rPr>
        <w:t>, the</w:t>
      </w:r>
      <w:r w:rsidR="005D4BC1">
        <w:rPr>
          <w:rFonts w:ascii="Times New Roman" w:hAnsi="Times New Roman"/>
        </w:rPr>
        <w:t xml:space="preserve"> fetus’s karyotype revealed it</w:t>
      </w:r>
      <w:r>
        <w:rPr>
          <w:rFonts w:ascii="Times New Roman" w:hAnsi="Times New Roman"/>
        </w:rPr>
        <w:t xml:space="preserve"> has</w:t>
      </w:r>
      <w:r w:rsidR="00720B96">
        <w:rPr>
          <w:rFonts w:ascii="Times New Roman" w:hAnsi="Times New Roman"/>
        </w:rPr>
        <w:t xml:space="preserve"> trisomy 21, which means three copies of the 21 chromosomes, indicates the child will have Down syndrome. A human somatic cell has 46 chromosomes in this case study </w:t>
      </w:r>
      <w:r w:rsidR="005D4BC1">
        <w:rPr>
          <w:rFonts w:ascii="Times New Roman" w:hAnsi="Times New Roman"/>
        </w:rPr>
        <w:t>B;</w:t>
      </w:r>
      <w:r w:rsidR="00720B96">
        <w:rPr>
          <w:rFonts w:ascii="Times New Roman" w:hAnsi="Times New Roman"/>
        </w:rPr>
        <w:t xml:space="preserve"> the fetus has a total count of 47 chromosomes.  </w:t>
      </w:r>
    </w:p>
    <w:p w14:paraId="6E189FAA" w14:textId="77777777" w:rsidR="00835EA6" w:rsidRDefault="00835EA6" w:rsidP="00835EA6">
      <w:pPr>
        <w:ind w:firstLine="720"/>
        <w:rPr>
          <w:rFonts w:ascii="Times New Roman" w:hAnsi="Times New Roman"/>
        </w:rPr>
      </w:pPr>
    </w:p>
    <w:p w14:paraId="02D057B8" w14:textId="77777777" w:rsidR="00C70F40" w:rsidRDefault="00C70F40" w:rsidP="00835EA6">
      <w:pPr>
        <w:jc w:val="center"/>
        <w:rPr>
          <w:rFonts w:ascii="Times New Roman" w:hAnsi="Times New Roman"/>
          <w:b/>
        </w:rPr>
      </w:pPr>
      <w:r w:rsidRPr="00D50168">
        <w:rPr>
          <w:rFonts w:ascii="Times New Roman" w:hAnsi="Times New Roman"/>
          <w:b/>
        </w:rPr>
        <w:t>Discussion</w:t>
      </w:r>
    </w:p>
    <w:p w14:paraId="0AAE4A40" w14:textId="77777777" w:rsidR="004F3E79" w:rsidRDefault="00D50168" w:rsidP="00D50168">
      <w:pPr>
        <w:rPr>
          <w:rFonts w:ascii="Times New Roman" w:hAnsi="Times New Roman"/>
        </w:rPr>
      </w:pPr>
      <w:r>
        <w:rPr>
          <w:rFonts w:ascii="Times New Roman" w:hAnsi="Times New Roman"/>
          <w:b/>
        </w:rPr>
        <w:tab/>
      </w:r>
      <w:r>
        <w:rPr>
          <w:rFonts w:ascii="Times New Roman" w:hAnsi="Times New Roman"/>
        </w:rPr>
        <w:t xml:space="preserve">Trisomy 21 is a genetic condition caused by an extra chromosome in chromosome 21. Genotype-phenotype studies on </w:t>
      </w:r>
      <w:proofErr w:type="spellStart"/>
      <w:r>
        <w:rPr>
          <w:rFonts w:ascii="Times New Roman" w:hAnsi="Times New Roman"/>
        </w:rPr>
        <w:t>trisomies</w:t>
      </w:r>
      <w:proofErr w:type="spellEnd"/>
      <w:r>
        <w:rPr>
          <w:rFonts w:ascii="Times New Roman" w:hAnsi="Times New Roman"/>
        </w:rPr>
        <w:t xml:space="preserve"> reveal that genes producing Down syndrome cluster in tiny sections in chromosome bands, depending on the genes location it will distort the balance of gene products </w:t>
      </w:r>
      <w:r w:rsidRPr="005D4BC1">
        <w:rPr>
          <w:rFonts w:ascii="Times New Roman" w:hAnsi="Times New Roman" w:cs="Times New Roman"/>
        </w:rPr>
        <w:t>(</w:t>
      </w:r>
      <w:r w:rsidRPr="005D4BC1">
        <w:rPr>
          <w:rFonts w:ascii="Times New Roman" w:eastAsia="Times New Roman" w:hAnsi="Times New Roman" w:cs="Times New Roman"/>
        </w:rPr>
        <w:t xml:space="preserve">Schnabel, </w:t>
      </w:r>
      <w:proofErr w:type="spellStart"/>
      <w:r w:rsidRPr="005D4BC1">
        <w:rPr>
          <w:rFonts w:ascii="Times New Roman" w:eastAsia="Times New Roman" w:hAnsi="Times New Roman" w:cs="Times New Roman"/>
        </w:rPr>
        <w:t>Smogavec</w:t>
      </w:r>
      <w:proofErr w:type="spellEnd"/>
      <w:r w:rsidRPr="005D4BC1">
        <w:rPr>
          <w:rFonts w:ascii="Times New Roman" w:eastAsia="Times New Roman" w:hAnsi="Times New Roman" w:cs="Times New Roman"/>
        </w:rPr>
        <w:t xml:space="preserve">, </w:t>
      </w:r>
      <w:proofErr w:type="spellStart"/>
      <w:r w:rsidRPr="005D4BC1">
        <w:rPr>
          <w:rFonts w:ascii="Times New Roman" w:eastAsia="Times New Roman" w:hAnsi="Times New Roman" w:cs="Times New Roman"/>
        </w:rPr>
        <w:t>Funke</w:t>
      </w:r>
      <w:proofErr w:type="spellEnd"/>
      <w:r w:rsidRPr="005D4BC1">
        <w:rPr>
          <w:rFonts w:ascii="Times New Roman" w:eastAsia="Times New Roman" w:hAnsi="Times New Roman" w:cs="Times New Roman"/>
        </w:rPr>
        <w:t xml:space="preserve">, Pauli, </w:t>
      </w:r>
      <w:proofErr w:type="spellStart"/>
      <w:r w:rsidRPr="005D4BC1">
        <w:rPr>
          <w:rFonts w:ascii="Times New Roman" w:eastAsia="Times New Roman" w:hAnsi="Times New Roman" w:cs="Times New Roman"/>
        </w:rPr>
        <w:t>Burfeind</w:t>
      </w:r>
      <w:proofErr w:type="spellEnd"/>
      <w:r w:rsidRPr="005D4BC1">
        <w:rPr>
          <w:rFonts w:ascii="Times New Roman" w:eastAsia="Times New Roman" w:hAnsi="Times New Roman" w:cs="Times New Roman"/>
        </w:rPr>
        <w:t xml:space="preserve"> &amp; Bartels, 2018)</w:t>
      </w:r>
      <w:r>
        <w:rPr>
          <w:rFonts w:ascii="Times New Roman" w:hAnsi="Times New Roman"/>
        </w:rPr>
        <w:t xml:space="preserve">. A karyotype is used to detect </w:t>
      </w:r>
      <w:r w:rsidR="004F3E79">
        <w:rPr>
          <w:rFonts w:ascii="Times New Roman" w:hAnsi="Times New Roman"/>
        </w:rPr>
        <w:t xml:space="preserve">any defects in chromosomes, in this case Marie’s fetus, which has trisomy 21. </w:t>
      </w:r>
    </w:p>
    <w:p w14:paraId="7DB87F86" w14:textId="77777777" w:rsidR="004F3E79" w:rsidRDefault="004F3E79" w:rsidP="00D50168">
      <w:pPr>
        <w:rPr>
          <w:rFonts w:ascii="Times New Roman" w:hAnsi="Times New Roman"/>
        </w:rPr>
      </w:pPr>
    </w:p>
    <w:p w14:paraId="6CFE96AA" w14:textId="7DE6E24D" w:rsidR="00E56C82" w:rsidRPr="004F3E79" w:rsidRDefault="004F3E79" w:rsidP="00E56C82">
      <w:pPr>
        <w:jc w:val="center"/>
        <w:rPr>
          <w:rFonts w:ascii="Times New Roman" w:hAnsi="Times New Roman"/>
          <w:b/>
        </w:rPr>
      </w:pPr>
      <w:r w:rsidRPr="004F3E79">
        <w:rPr>
          <w:rFonts w:ascii="Times New Roman" w:hAnsi="Times New Roman"/>
          <w:b/>
        </w:rPr>
        <w:t>Conclusion</w:t>
      </w:r>
    </w:p>
    <w:p w14:paraId="49B5C1DD" w14:textId="153352DD" w:rsidR="00835EA6" w:rsidRDefault="00835EA6" w:rsidP="00720B96">
      <w:pPr>
        <w:rPr>
          <w:rFonts w:ascii="Times New Roman" w:hAnsi="Times New Roman"/>
        </w:rPr>
      </w:pPr>
      <w:r>
        <w:rPr>
          <w:rFonts w:ascii="Times New Roman" w:hAnsi="Times New Roman"/>
        </w:rPr>
        <w:tab/>
      </w:r>
      <w:r w:rsidR="004F3E79">
        <w:rPr>
          <w:rFonts w:ascii="Times New Roman" w:hAnsi="Times New Roman"/>
        </w:rPr>
        <w:t xml:space="preserve">In summary, a karyotype for case study B was used to analyze a fetus for a 37-year-old woman named Marie. The karyotype demonstrates an extra chromosome in 21, illustrating that the fetus will have a genetic disorder called </w:t>
      </w:r>
      <w:r w:rsidR="00E56C82">
        <w:rPr>
          <w:rFonts w:ascii="Times New Roman" w:hAnsi="Times New Roman"/>
        </w:rPr>
        <w:t xml:space="preserve">Down syndrome. Down syndrome is triggered by an irregular cell division after fertilization. In Marie’s case after the chromosomes were paired using the chromo scan an extra chromosome was found, having a total of 47 chromosomes rather than the normal chromosome count for human somatic cells 46. </w:t>
      </w:r>
    </w:p>
    <w:p w14:paraId="5E98A2BA" w14:textId="71D9453F" w:rsidR="00925AB3" w:rsidRPr="00925AB3" w:rsidRDefault="00925AB3" w:rsidP="00720B96">
      <w:pPr>
        <w:rPr>
          <w:rFonts w:ascii="Times New Roman" w:hAnsi="Times New Roman"/>
          <w:i/>
        </w:rPr>
      </w:pPr>
      <w:r w:rsidRPr="00925AB3">
        <w:rPr>
          <w:rFonts w:ascii="Times New Roman" w:hAnsi="Times New Roman"/>
          <w:i/>
        </w:rPr>
        <w:lastRenderedPageBreak/>
        <w:t xml:space="preserve">Figure 1: </w:t>
      </w:r>
      <w:r w:rsidRPr="00925AB3">
        <w:rPr>
          <w:rFonts w:ascii="Times New Roman" w:hAnsi="Times New Roman"/>
        </w:rPr>
        <w:t>Karyotype of case study B</w:t>
      </w:r>
      <w:r>
        <w:rPr>
          <w:rFonts w:ascii="Times New Roman" w:hAnsi="Times New Roman"/>
          <w:i/>
        </w:rPr>
        <w:t xml:space="preserve"> </w:t>
      </w:r>
    </w:p>
    <w:p w14:paraId="20A78FD1" w14:textId="77777777" w:rsidR="00925AB3" w:rsidRDefault="00925AB3" w:rsidP="00720B96">
      <w:pPr>
        <w:rPr>
          <w:rFonts w:ascii="Times New Roman" w:hAnsi="Times New Roman"/>
        </w:rPr>
      </w:pPr>
    </w:p>
    <w:p w14:paraId="3477FBC6" w14:textId="77777777" w:rsidR="00720B96" w:rsidRDefault="00C70F40">
      <w:pPr>
        <w:rPr>
          <w:rFonts w:ascii="Times New Roman" w:hAnsi="Times New Roman"/>
        </w:rPr>
      </w:pPr>
      <w:r>
        <w:rPr>
          <w:rFonts w:ascii="Times New Roman" w:hAnsi="Times New Roman"/>
          <w:noProof/>
        </w:rPr>
        <w:drawing>
          <wp:inline distT="0" distB="0" distL="0" distR="0" wp14:anchorId="7A029D17" wp14:editId="55552471">
            <wp:extent cx="6172200" cy="4626108"/>
            <wp:effectExtent l="0" t="0" r="0" b="0"/>
            <wp:docPr id="1" name="Picture 1" descr="Macintosh HD:Users:wafiakam:Desktop:case study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fiakam:Desktop:case study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3058" cy="4626751"/>
                    </a:xfrm>
                    <a:prstGeom prst="rect">
                      <a:avLst/>
                    </a:prstGeom>
                    <a:noFill/>
                    <a:ln>
                      <a:noFill/>
                    </a:ln>
                  </pic:spPr>
                </pic:pic>
              </a:graphicData>
            </a:graphic>
          </wp:inline>
        </w:drawing>
      </w:r>
    </w:p>
    <w:p w14:paraId="0BBFA680" w14:textId="77777777" w:rsidR="00835EA6" w:rsidRDefault="00835EA6">
      <w:pPr>
        <w:rPr>
          <w:rFonts w:ascii="Times New Roman" w:hAnsi="Times New Roman"/>
        </w:rPr>
      </w:pPr>
    </w:p>
    <w:p w14:paraId="526334FF" w14:textId="77777777" w:rsidR="00835EA6" w:rsidRDefault="00835EA6">
      <w:pPr>
        <w:rPr>
          <w:rFonts w:ascii="Times New Roman" w:hAnsi="Times New Roman"/>
        </w:rPr>
      </w:pPr>
    </w:p>
    <w:p w14:paraId="42F4F2D4" w14:textId="77777777" w:rsidR="00835EA6" w:rsidRDefault="00835EA6">
      <w:pPr>
        <w:rPr>
          <w:rFonts w:ascii="Times New Roman" w:hAnsi="Times New Roman"/>
        </w:rPr>
      </w:pPr>
    </w:p>
    <w:p w14:paraId="4A1480D6" w14:textId="77777777" w:rsidR="00835EA6" w:rsidRDefault="00835EA6">
      <w:pPr>
        <w:rPr>
          <w:rFonts w:ascii="Times New Roman" w:hAnsi="Times New Roman"/>
        </w:rPr>
      </w:pPr>
    </w:p>
    <w:p w14:paraId="0F9F7912" w14:textId="77777777" w:rsidR="00835EA6" w:rsidRDefault="00835EA6">
      <w:pPr>
        <w:rPr>
          <w:rFonts w:ascii="Times New Roman" w:hAnsi="Times New Roman"/>
        </w:rPr>
      </w:pPr>
    </w:p>
    <w:p w14:paraId="73F46D85" w14:textId="77777777" w:rsidR="00835EA6" w:rsidRDefault="00835EA6">
      <w:pPr>
        <w:rPr>
          <w:rFonts w:ascii="Times New Roman" w:hAnsi="Times New Roman"/>
        </w:rPr>
      </w:pPr>
    </w:p>
    <w:p w14:paraId="031A7A2F" w14:textId="77777777" w:rsidR="00835EA6" w:rsidRDefault="00835EA6">
      <w:pPr>
        <w:rPr>
          <w:rFonts w:ascii="Times New Roman" w:hAnsi="Times New Roman"/>
        </w:rPr>
      </w:pPr>
    </w:p>
    <w:p w14:paraId="29CE2216" w14:textId="77777777" w:rsidR="00835EA6" w:rsidRDefault="00835EA6">
      <w:pPr>
        <w:rPr>
          <w:rFonts w:ascii="Times New Roman" w:hAnsi="Times New Roman"/>
        </w:rPr>
      </w:pPr>
    </w:p>
    <w:p w14:paraId="63FE64A2" w14:textId="77777777" w:rsidR="00835EA6" w:rsidRDefault="00835EA6">
      <w:pPr>
        <w:rPr>
          <w:rFonts w:ascii="Times New Roman" w:hAnsi="Times New Roman"/>
        </w:rPr>
      </w:pPr>
    </w:p>
    <w:p w14:paraId="31678600" w14:textId="77777777" w:rsidR="00835EA6" w:rsidRDefault="00835EA6">
      <w:pPr>
        <w:rPr>
          <w:rFonts w:ascii="Times New Roman" w:hAnsi="Times New Roman"/>
        </w:rPr>
      </w:pPr>
    </w:p>
    <w:p w14:paraId="6B8C7E19" w14:textId="77777777" w:rsidR="00835EA6" w:rsidRDefault="00835EA6">
      <w:pPr>
        <w:rPr>
          <w:rFonts w:ascii="Times New Roman" w:hAnsi="Times New Roman"/>
        </w:rPr>
      </w:pPr>
    </w:p>
    <w:p w14:paraId="07CE6598" w14:textId="77777777" w:rsidR="00835EA6" w:rsidRDefault="00835EA6">
      <w:pPr>
        <w:rPr>
          <w:rFonts w:ascii="Times New Roman" w:hAnsi="Times New Roman"/>
        </w:rPr>
      </w:pPr>
    </w:p>
    <w:p w14:paraId="141C29E6" w14:textId="77777777" w:rsidR="00835EA6" w:rsidRDefault="00835EA6">
      <w:pPr>
        <w:rPr>
          <w:rFonts w:ascii="Times New Roman" w:hAnsi="Times New Roman"/>
        </w:rPr>
      </w:pPr>
    </w:p>
    <w:p w14:paraId="17802071" w14:textId="77777777" w:rsidR="00835EA6" w:rsidRDefault="00835EA6">
      <w:pPr>
        <w:rPr>
          <w:rFonts w:ascii="Times New Roman" w:hAnsi="Times New Roman"/>
        </w:rPr>
      </w:pPr>
    </w:p>
    <w:p w14:paraId="079BE8ED" w14:textId="77777777" w:rsidR="00835EA6" w:rsidRDefault="00835EA6">
      <w:pPr>
        <w:rPr>
          <w:rFonts w:ascii="Times New Roman" w:hAnsi="Times New Roman"/>
        </w:rPr>
      </w:pPr>
    </w:p>
    <w:p w14:paraId="7E783167" w14:textId="77777777" w:rsidR="00925AB3" w:rsidRDefault="00925AB3">
      <w:pPr>
        <w:rPr>
          <w:rFonts w:ascii="Times New Roman" w:hAnsi="Times New Roman"/>
        </w:rPr>
      </w:pPr>
    </w:p>
    <w:p w14:paraId="03437ADB" w14:textId="77777777" w:rsidR="00835EA6" w:rsidRDefault="00835EA6">
      <w:pPr>
        <w:rPr>
          <w:rFonts w:ascii="Times New Roman" w:hAnsi="Times New Roman"/>
        </w:rPr>
      </w:pPr>
    </w:p>
    <w:p w14:paraId="4ECCE439" w14:textId="77777777" w:rsidR="00835EA6" w:rsidRDefault="00835EA6">
      <w:pPr>
        <w:rPr>
          <w:rFonts w:ascii="Times New Roman" w:hAnsi="Times New Roman"/>
        </w:rPr>
      </w:pPr>
    </w:p>
    <w:p w14:paraId="255C2F2F" w14:textId="6AB9896C" w:rsidR="00835EA6" w:rsidRDefault="00835EA6" w:rsidP="00835EA6">
      <w:pPr>
        <w:jc w:val="center"/>
        <w:rPr>
          <w:rFonts w:ascii="Times New Roman" w:hAnsi="Times New Roman"/>
        </w:rPr>
      </w:pPr>
      <w:r>
        <w:rPr>
          <w:rFonts w:ascii="Times New Roman" w:hAnsi="Times New Roman"/>
        </w:rPr>
        <w:lastRenderedPageBreak/>
        <w:t>Reference</w:t>
      </w:r>
    </w:p>
    <w:p w14:paraId="3CC72071" w14:textId="77777777" w:rsidR="00835EA6" w:rsidRDefault="00835EA6" w:rsidP="00835EA6">
      <w:pPr>
        <w:rPr>
          <w:rFonts w:ascii="Times New Roman" w:hAnsi="Times New Roman"/>
        </w:rPr>
      </w:pPr>
    </w:p>
    <w:p w14:paraId="06015BFC" w14:textId="77777777" w:rsidR="00835EA6" w:rsidRDefault="00835EA6" w:rsidP="00835EA6">
      <w:pPr>
        <w:rPr>
          <w:rFonts w:ascii="Times New Roman" w:hAnsi="Times New Roman"/>
        </w:rPr>
      </w:pPr>
    </w:p>
    <w:p w14:paraId="3E346BD0" w14:textId="42C7CC9C" w:rsidR="00835EA6" w:rsidRPr="00835EA6" w:rsidRDefault="00835EA6" w:rsidP="00835EA6">
      <w:pPr>
        <w:spacing w:line="360" w:lineRule="auto"/>
        <w:ind w:left="450" w:hanging="450"/>
        <w:rPr>
          <w:rFonts w:ascii="Times New Roman" w:hAnsi="Times New Roman" w:cs="Times New Roman"/>
        </w:rPr>
      </w:pPr>
      <w:r w:rsidRPr="00835EA6">
        <w:rPr>
          <w:rFonts w:ascii="Times New Roman" w:eastAsia="Times New Roman" w:hAnsi="Times New Roman" w:cs="Times New Roman"/>
        </w:rPr>
        <w:t xml:space="preserve">Schnabel, F., </w:t>
      </w:r>
      <w:proofErr w:type="spellStart"/>
      <w:r w:rsidRPr="00835EA6">
        <w:rPr>
          <w:rFonts w:ascii="Times New Roman" w:eastAsia="Times New Roman" w:hAnsi="Times New Roman" w:cs="Times New Roman"/>
        </w:rPr>
        <w:t>Smogavec</w:t>
      </w:r>
      <w:proofErr w:type="spellEnd"/>
      <w:r w:rsidRPr="00835EA6">
        <w:rPr>
          <w:rFonts w:ascii="Times New Roman" w:eastAsia="Times New Roman" w:hAnsi="Times New Roman" w:cs="Times New Roman"/>
        </w:rPr>
        <w:t xml:space="preserve">, M., </w:t>
      </w:r>
      <w:proofErr w:type="spellStart"/>
      <w:r w:rsidRPr="00835EA6">
        <w:rPr>
          <w:rFonts w:ascii="Times New Roman" w:eastAsia="Times New Roman" w:hAnsi="Times New Roman" w:cs="Times New Roman"/>
        </w:rPr>
        <w:t>Funke</w:t>
      </w:r>
      <w:proofErr w:type="spellEnd"/>
      <w:r w:rsidRPr="00835EA6">
        <w:rPr>
          <w:rFonts w:ascii="Times New Roman" w:eastAsia="Times New Roman" w:hAnsi="Times New Roman" w:cs="Times New Roman"/>
        </w:rPr>
        <w:t xml:space="preserve">, R., Pauli, S., </w:t>
      </w:r>
      <w:proofErr w:type="spellStart"/>
      <w:r w:rsidRPr="00835EA6">
        <w:rPr>
          <w:rFonts w:ascii="Times New Roman" w:eastAsia="Times New Roman" w:hAnsi="Times New Roman" w:cs="Times New Roman"/>
        </w:rPr>
        <w:t>Burfeind</w:t>
      </w:r>
      <w:proofErr w:type="spellEnd"/>
      <w:r w:rsidRPr="00835EA6">
        <w:rPr>
          <w:rFonts w:ascii="Times New Roman" w:eastAsia="Times New Roman" w:hAnsi="Times New Roman" w:cs="Times New Roman"/>
        </w:rPr>
        <w:t xml:space="preserve">, P., &amp; Bartels, I. (2018). Down syndrome phenotype in a boy with a mosaic </w:t>
      </w:r>
      <w:proofErr w:type="spellStart"/>
      <w:r w:rsidRPr="00835EA6">
        <w:rPr>
          <w:rFonts w:ascii="Times New Roman" w:eastAsia="Times New Roman" w:hAnsi="Times New Roman" w:cs="Times New Roman"/>
        </w:rPr>
        <w:t>microduplication</w:t>
      </w:r>
      <w:proofErr w:type="spellEnd"/>
      <w:r w:rsidRPr="00835EA6">
        <w:rPr>
          <w:rFonts w:ascii="Times New Roman" w:eastAsia="Times New Roman" w:hAnsi="Times New Roman" w:cs="Times New Roman"/>
        </w:rPr>
        <w:t xml:space="preserve"> of chromosome 21q22. </w:t>
      </w:r>
      <w:r w:rsidRPr="00835EA6">
        <w:rPr>
          <w:rFonts w:ascii="Times New Roman" w:eastAsia="Times New Roman" w:hAnsi="Times New Roman" w:cs="Times New Roman"/>
          <w:i/>
          <w:iCs/>
        </w:rPr>
        <w:t>Molecular Cytogenetics,</w:t>
      </w:r>
      <w:r w:rsidRPr="00835EA6">
        <w:rPr>
          <w:rFonts w:ascii="Times New Roman" w:eastAsia="Times New Roman" w:hAnsi="Times New Roman" w:cs="Times New Roman"/>
        </w:rPr>
        <w:t xml:space="preserve"> </w:t>
      </w:r>
      <w:r w:rsidRPr="00835EA6">
        <w:rPr>
          <w:rFonts w:ascii="Times New Roman" w:eastAsia="Times New Roman" w:hAnsi="Times New Roman" w:cs="Times New Roman"/>
          <w:i/>
          <w:iCs/>
        </w:rPr>
        <w:t>11</w:t>
      </w:r>
      <w:r w:rsidRPr="00835EA6">
        <w:rPr>
          <w:rFonts w:ascii="Times New Roman" w:eastAsia="Times New Roman" w:hAnsi="Times New Roman" w:cs="Times New Roman"/>
        </w:rPr>
        <w:t xml:space="preserve">(1). </w:t>
      </w:r>
      <w:proofErr w:type="gramStart"/>
      <w:r w:rsidRPr="00835EA6">
        <w:rPr>
          <w:rFonts w:ascii="Times New Roman" w:eastAsia="Times New Roman" w:hAnsi="Times New Roman" w:cs="Times New Roman"/>
        </w:rPr>
        <w:t>doi:</w:t>
      </w:r>
      <w:proofErr w:type="gramEnd"/>
      <w:r w:rsidRPr="00835EA6">
        <w:rPr>
          <w:rFonts w:ascii="Times New Roman" w:eastAsia="Times New Roman" w:hAnsi="Times New Roman" w:cs="Times New Roman"/>
        </w:rPr>
        <w:t>10.1186/s13039-018-0410-4</w:t>
      </w:r>
    </w:p>
    <w:sectPr w:rsidR="00835EA6" w:rsidRPr="00835EA6" w:rsidSect="00835EA6">
      <w:headerReference w:type="even" r:id="rId8"/>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D7E31" w14:textId="77777777" w:rsidR="00E72697" w:rsidRDefault="00E72697" w:rsidP="00DC3045">
      <w:r>
        <w:separator/>
      </w:r>
    </w:p>
  </w:endnote>
  <w:endnote w:type="continuationSeparator" w:id="0">
    <w:p w14:paraId="3B37AF4F" w14:textId="77777777" w:rsidR="00E72697" w:rsidRDefault="00E72697" w:rsidP="00DC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3013A" w14:textId="77777777" w:rsidR="00E72697" w:rsidRDefault="00E72697" w:rsidP="00DC3045">
      <w:r>
        <w:separator/>
      </w:r>
    </w:p>
  </w:footnote>
  <w:footnote w:type="continuationSeparator" w:id="0">
    <w:p w14:paraId="0432C561" w14:textId="77777777" w:rsidR="00E72697" w:rsidRDefault="00E72697" w:rsidP="00DC3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05684" w14:textId="77777777" w:rsidR="004F3E79" w:rsidRPr="00DC3045" w:rsidRDefault="004F3E79" w:rsidP="00DC3045">
    <w:pPr>
      <w:framePr w:wrap="around" w:vAnchor="text" w:hAnchor="margin" w:xAlign="outside" w:y="1"/>
      <w:rPr>
        <w:rStyle w:val="PageNumber"/>
        <w:rFonts w:ascii="Times New Roman" w:hAnsi="Times New Roman" w:cs="Times New Roman"/>
      </w:rPr>
    </w:pPr>
    <w:r>
      <w:rPr>
        <w:rFonts w:ascii="Times New Roman" w:hAnsi="Times New Roman" w:cs="Times New Roman"/>
      </w:rPr>
      <w:t xml:space="preserve">Human Karyotyping to Diagnose Abnormalities in Fetuses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F3C86A" w14:textId="77777777" w:rsidR="004F3E79" w:rsidRDefault="004F3E79" w:rsidP="00DC304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C145F" w14:textId="77777777" w:rsidR="004F3E79" w:rsidRPr="00835EA6" w:rsidRDefault="004F3E79" w:rsidP="00835EA6">
    <w:pPr>
      <w:pStyle w:val="Header"/>
      <w:framePr w:wrap="around" w:vAnchor="text" w:hAnchor="page" w:x="10981" w:y="1"/>
      <w:rPr>
        <w:rStyle w:val="PageNumber"/>
        <w:rFonts w:ascii="Times New Roman" w:hAnsi="Times New Roman" w:cs="Times New Roman"/>
      </w:rPr>
    </w:pPr>
    <w:r w:rsidRPr="00835EA6">
      <w:rPr>
        <w:rStyle w:val="PageNumber"/>
        <w:rFonts w:ascii="Times New Roman" w:hAnsi="Times New Roman" w:cs="Times New Roman"/>
      </w:rPr>
      <w:fldChar w:fldCharType="begin"/>
    </w:r>
    <w:r w:rsidRPr="00835EA6">
      <w:rPr>
        <w:rStyle w:val="PageNumber"/>
        <w:rFonts w:ascii="Times New Roman" w:hAnsi="Times New Roman" w:cs="Times New Roman"/>
      </w:rPr>
      <w:instrText xml:space="preserve">PAGE  </w:instrText>
    </w:r>
    <w:r w:rsidRPr="00835EA6">
      <w:rPr>
        <w:rStyle w:val="PageNumber"/>
        <w:rFonts w:ascii="Times New Roman" w:hAnsi="Times New Roman" w:cs="Times New Roman"/>
      </w:rPr>
      <w:fldChar w:fldCharType="separate"/>
    </w:r>
    <w:r w:rsidR="00C44167">
      <w:rPr>
        <w:rStyle w:val="PageNumber"/>
        <w:rFonts w:ascii="Times New Roman" w:hAnsi="Times New Roman" w:cs="Times New Roman"/>
        <w:noProof/>
      </w:rPr>
      <w:t>4</w:t>
    </w:r>
    <w:r w:rsidRPr="00835EA6">
      <w:rPr>
        <w:rStyle w:val="PageNumber"/>
        <w:rFonts w:ascii="Times New Roman" w:hAnsi="Times New Roman" w:cs="Times New Roman"/>
      </w:rPr>
      <w:fldChar w:fldCharType="end"/>
    </w:r>
  </w:p>
  <w:p w14:paraId="4516734D" w14:textId="781E29D0" w:rsidR="004F3E79" w:rsidRPr="00962C99" w:rsidRDefault="004F3E79" w:rsidP="00DC3045">
    <w:pPr>
      <w:ind w:right="360"/>
      <w:rPr>
        <w:rFonts w:ascii="Times New Roman" w:hAnsi="Times New Roman" w:cs="Times New Roman"/>
      </w:rPr>
    </w:pPr>
    <w:r>
      <w:rPr>
        <w:rFonts w:ascii="Times New Roman" w:hAnsi="Times New Roman" w:cs="Times New Roman"/>
      </w:rPr>
      <w:t xml:space="preserve">Human Karyotyping to Diagnose Abnormalities in Fetuses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0952354E" w14:textId="77777777" w:rsidR="004F3E79" w:rsidRDefault="004F3E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B1913" w14:textId="6C9ED59D" w:rsidR="004F3E79" w:rsidRPr="00835EA6" w:rsidRDefault="004F3E79" w:rsidP="00835EA6">
    <w:pPr>
      <w:rPr>
        <w:rFonts w:ascii="Times New Roman" w:hAnsi="Times New Roman" w:cs="Times New Roman"/>
      </w:rPr>
    </w:pPr>
    <w:r w:rsidRPr="00835EA6">
      <w:rPr>
        <w:rFonts w:ascii="Times New Roman" w:hAnsi="Times New Roman" w:cs="Times New Roman"/>
      </w:rPr>
      <w:t xml:space="preserve">Running head: Human Karyotyping to Diagnose Abnormalities in Fetuses  </w:t>
    </w:r>
    <w:r w:rsidRPr="00835EA6">
      <w:rPr>
        <w:rFonts w:ascii="Times New Roman" w:hAnsi="Times New Roman" w:cs="Times New Roman"/>
      </w:rPr>
      <w:tab/>
      <w:t xml:space="preserve">          </w:t>
    </w:r>
    <w:r w:rsidRPr="00835EA6">
      <w:rPr>
        <w:rFonts w:ascii="Times New Roman" w:hAnsi="Times New Roman" w:cs="Times New Roman"/>
      </w:rPr>
      <w:tab/>
      <w:t xml:space="preserve">          1 </w:t>
    </w:r>
  </w:p>
  <w:p w14:paraId="170C7AAF" w14:textId="3F2C6E2A" w:rsidR="004F3E79" w:rsidRDefault="004F3E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2FF"/>
    <w:rsid w:val="000671C8"/>
    <w:rsid w:val="00420EE3"/>
    <w:rsid w:val="00430205"/>
    <w:rsid w:val="004F3E79"/>
    <w:rsid w:val="00544854"/>
    <w:rsid w:val="005D4BC1"/>
    <w:rsid w:val="00720B96"/>
    <w:rsid w:val="007772A2"/>
    <w:rsid w:val="00835EA6"/>
    <w:rsid w:val="0089750B"/>
    <w:rsid w:val="00925AB3"/>
    <w:rsid w:val="00A117D7"/>
    <w:rsid w:val="00C44167"/>
    <w:rsid w:val="00C70F40"/>
    <w:rsid w:val="00D50168"/>
    <w:rsid w:val="00DC3045"/>
    <w:rsid w:val="00E56C82"/>
    <w:rsid w:val="00E72697"/>
    <w:rsid w:val="00FE22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217A1"/>
  <w14:defaultImageDpi w14:val="300"/>
  <w15:docId w15:val="{2645B110-12E4-4C0B-B7E9-C8C7ABBE3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2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F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F40"/>
    <w:rPr>
      <w:rFonts w:ascii="Lucida Grande" w:hAnsi="Lucida Grande" w:cs="Lucida Grande"/>
      <w:sz w:val="18"/>
      <w:szCs w:val="18"/>
    </w:rPr>
  </w:style>
  <w:style w:type="paragraph" w:styleId="Header">
    <w:name w:val="header"/>
    <w:basedOn w:val="Normal"/>
    <w:link w:val="HeaderChar"/>
    <w:uiPriority w:val="99"/>
    <w:unhideWhenUsed/>
    <w:rsid w:val="00DC3045"/>
    <w:pPr>
      <w:tabs>
        <w:tab w:val="center" w:pos="4320"/>
        <w:tab w:val="right" w:pos="8640"/>
      </w:tabs>
    </w:pPr>
  </w:style>
  <w:style w:type="character" w:customStyle="1" w:styleId="HeaderChar">
    <w:name w:val="Header Char"/>
    <w:basedOn w:val="DefaultParagraphFont"/>
    <w:link w:val="Header"/>
    <w:uiPriority w:val="99"/>
    <w:rsid w:val="00DC3045"/>
  </w:style>
  <w:style w:type="paragraph" w:styleId="Footer">
    <w:name w:val="footer"/>
    <w:basedOn w:val="Normal"/>
    <w:link w:val="FooterChar"/>
    <w:uiPriority w:val="99"/>
    <w:unhideWhenUsed/>
    <w:rsid w:val="00DC3045"/>
    <w:pPr>
      <w:tabs>
        <w:tab w:val="center" w:pos="4320"/>
        <w:tab w:val="right" w:pos="8640"/>
      </w:tabs>
    </w:pPr>
  </w:style>
  <w:style w:type="character" w:customStyle="1" w:styleId="FooterChar">
    <w:name w:val="Footer Char"/>
    <w:basedOn w:val="DefaultParagraphFont"/>
    <w:link w:val="Footer"/>
    <w:uiPriority w:val="99"/>
    <w:rsid w:val="00DC3045"/>
  </w:style>
  <w:style w:type="character" w:styleId="LineNumber">
    <w:name w:val="line number"/>
    <w:basedOn w:val="DefaultParagraphFont"/>
    <w:uiPriority w:val="99"/>
    <w:semiHidden/>
    <w:unhideWhenUsed/>
    <w:rsid w:val="00DC3045"/>
  </w:style>
  <w:style w:type="character" w:styleId="PageNumber">
    <w:name w:val="page number"/>
    <w:basedOn w:val="DefaultParagraphFont"/>
    <w:uiPriority w:val="99"/>
    <w:semiHidden/>
    <w:unhideWhenUsed/>
    <w:rsid w:val="00DC3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E7CB34C-298A-4635-B3F5-9D8683D7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akam</dc:creator>
  <cp:keywords/>
  <dc:description/>
  <cp:lastModifiedBy>AG18-D06</cp:lastModifiedBy>
  <cp:revision>2</cp:revision>
  <dcterms:created xsi:type="dcterms:W3CDTF">2019-05-09T17:12:00Z</dcterms:created>
  <dcterms:modified xsi:type="dcterms:W3CDTF">2019-05-09T17:12:00Z</dcterms:modified>
</cp:coreProperties>
</file>