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0359" w:rsidRDefault="003854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Diana Rivera </w:t>
      </w:r>
    </w:p>
    <w:p w14:paraId="00000002" w14:textId="77777777" w:rsidR="002D0359" w:rsidRDefault="00385482">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Profesor Lestón                                                 </w:t>
      </w:r>
      <w:r>
        <w:rPr>
          <w:rFonts w:ascii="Times New Roman" w:eastAsia="Times New Roman" w:hAnsi="Times New Roman" w:cs="Times New Roman"/>
          <w:sz w:val="24"/>
          <w:szCs w:val="24"/>
        </w:rPr>
        <w:tab/>
        <w:t xml:space="preserve">                                                                        </w:t>
      </w:r>
    </w:p>
    <w:p w14:paraId="00000003" w14:textId="77777777" w:rsidR="002D0359" w:rsidRDefault="00385482">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 1710-HD10</w:t>
      </w:r>
    </w:p>
    <w:p w14:paraId="00000004" w14:textId="77777777" w:rsidR="002D0359" w:rsidRDefault="00385482">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2022</w:t>
      </w:r>
    </w:p>
    <w:p w14:paraId="00000005" w14:textId="77777777" w:rsidR="002D0359" w:rsidRDefault="00385482">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Abstract</w:t>
      </w:r>
      <w:r>
        <w:rPr>
          <w:rFonts w:ascii="Times New Roman" w:eastAsia="Times New Roman" w:hAnsi="Times New Roman" w:cs="Times New Roman"/>
          <w:sz w:val="24"/>
          <w:szCs w:val="24"/>
        </w:rPr>
        <w:t xml:space="preserve"> </w:t>
      </w:r>
    </w:p>
    <w:p w14:paraId="00000006" w14:textId="77777777" w:rsidR="002D0359" w:rsidRDefault="003854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love-hate letter to writing and the modern technologies and languages we use today. Leapfrog, a 5-year-old Diana’s best friend. Modern technology shaped the way that Diana learned to read and write, but will Diana stick to the modern world or will she ta</w:t>
      </w:r>
      <w:r>
        <w:rPr>
          <w:rFonts w:ascii="Times New Roman" w:eastAsia="Times New Roman" w:hAnsi="Times New Roman" w:cs="Times New Roman"/>
          <w:sz w:val="24"/>
          <w:szCs w:val="24"/>
        </w:rPr>
        <w:t>ke a look into the past and play around with old technologies and languages. The amount of experiences and joy that came, and come, from writing and reading. Does Diana express this in the most understanding way? Does she even write this paper correctly? P</w:t>
      </w:r>
      <w:r>
        <w:rPr>
          <w:rFonts w:ascii="Times New Roman" w:eastAsia="Times New Roman" w:hAnsi="Times New Roman" w:cs="Times New Roman"/>
          <w:sz w:val="24"/>
          <w:szCs w:val="24"/>
        </w:rPr>
        <w:t xml:space="preserve">robably not, but she tried her hardest. </w:t>
      </w:r>
    </w:p>
    <w:p w14:paraId="00000007" w14:textId="77777777" w:rsidR="002D0359" w:rsidRDefault="002D0359">
      <w:pPr>
        <w:spacing w:line="480" w:lineRule="auto"/>
        <w:ind w:firstLine="720"/>
        <w:rPr>
          <w:rFonts w:ascii="Times New Roman" w:eastAsia="Times New Roman" w:hAnsi="Times New Roman" w:cs="Times New Roman"/>
          <w:sz w:val="24"/>
          <w:szCs w:val="24"/>
        </w:rPr>
      </w:pPr>
    </w:p>
    <w:p w14:paraId="00000008" w14:textId="77777777" w:rsidR="002D0359" w:rsidRDefault="00385482">
      <w:pPr>
        <w:spacing w:line="48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Writing | A Love-Hate Letter to Writing</w:t>
      </w:r>
    </w:p>
    <w:p w14:paraId="00000009" w14:textId="77777777" w:rsidR="002D0359" w:rsidRDefault="003854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moment that I can write, I knew that that was what I wanted to do with my life. In some shape or form, I knew I was meant to be a writer. The creative freedom, the e</w:t>
      </w:r>
      <w:r>
        <w:rPr>
          <w:rFonts w:ascii="Times New Roman" w:eastAsia="Times New Roman" w:hAnsi="Times New Roman" w:cs="Times New Roman"/>
          <w:sz w:val="24"/>
          <w:szCs w:val="24"/>
        </w:rPr>
        <w:t>xpressions, the connections that can be made; all of this I felt from writing. But looking back on my life, it didn’t start with writing. It started from the stories I would hear. My mom’s first language is Spanish, but growing up she taught my sisters and</w:t>
      </w:r>
      <w:r>
        <w:rPr>
          <w:rFonts w:ascii="Times New Roman" w:eastAsia="Times New Roman" w:hAnsi="Times New Roman" w:cs="Times New Roman"/>
          <w:sz w:val="24"/>
          <w:szCs w:val="24"/>
        </w:rPr>
        <w:t xml:space="preserve"> I how to speak English because of how she was bullied, so although her speaking sometimes isn’t the clearest English, she still read us English stories growing up, to better our education.  “...academic mind more insidiously than the contrast between ‘the</w:t>
      </w:r>
      <w:r>
        <w:rPr>
          <w:rFonts w:ascii="Times New Roman" w:eastAsia="Times New Roman" w:hAnsi="Times New Roman" w:cs="Times New Roman"/>
          <w:sz w:val="24"/>
          <w:szCs w:val="24"/>
        </w:rPr>
        <w:t xml:space="preserve"> primitive’ (“the savage”) and 'the civilized’” (Gee, p. 720)  My mother read Amelia Bedelia books not only to build a bond with my sisters and I, but to also increase my education. She wasn’t blessed enough to be able to get an education because of her la</w:t>
      </w:r>
      <w:r>
        <w:rPr>
          <w:rFonts w:ascii="Times New Roman" w:eastAsia="Times New Roman" w:hAnsi="Times New Roman" w:cs="Times New Roman"/>
          <w:sz w:val="24"/>
          <w:szCs w:val="24"/>
        </w:rPr>
        <w:t xml:space="preserve">ck of </w:t>
      </w:r>
      <w:r>
        <w:rPr>
          <w:rFonts w:ascii="Times New Roman" w:eastAsia="Times New Roman" w:hAnsi="Times New Roman" w:cs="Times New Roman"/>
          <w:sz w:val="24"/>
          <w:szCs w:val="24"/>
        </w:rPr>
        <w:lastRenderedPageBreak/>
        <w:t>English, but she was also able to get core memories stored into my mind.  I remember the first time I actually could remember her reading it to me, she was laughing and acting out some scenes for my sisters and I. It was so hilarious for a 4 year-old</w:t>
      </w:r>
      <w:r>
        <w:rPr>
          <w:rFonts w:ascii="Times New Roman" w:eastAsia="Times New Roman" w:hAnsi="Times New Roman" w:cs="Times New Roman"/>
          <w:sz w:val="24"/>
          <w:szCs w:val="24"/>
        </w:rPr>
        <w:t xml:space="preserve"> like I was at the time. The amazement that my mother planted into my head while reading and the absolute curiosity she didn’t even realize was being built up into my heart and mind. The curiosity of can I do that? Can I tell a story in the way that my mom</w:t>
      </w:r>
      <w:r>
        <w:rPr>
          <w:rFonts w:ascii="Times New Roman" w:eastAsia="Times New Roman" w:hAnsi="Times New Roman" w:cs="Times New Roman"/>
          <w:sz w:val="24"/>
          <w:szCs w:val="24"/>
        </w:rPr>
        <w:t xml:space="preserve"> did? At the time, I thought that it was me wondering if I can read the story like my mom. But when I learned to write, I figured out that reading out loud isn’t the only way to captivate a person. Writing the story can captivate someone just as much. </w:t>
      </w:r>
    </w:p>
    <w:p w14:paraId="0000000A" w14:textId="77777777" w:rsidR="002D0359" w:rsidRDefault="003854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g</w:t>
      </w:r>
      <w:r>
        <w:rPr>
          <w:rFonts w:ascii="Times New Roman" w:eastAsia="Times New Roman" w:hAnsi="Times New Roman" w:cs="Times New Roman"/>
          <w:sz w:val="24"/>
          <w:szCs w:val="24"/>
        </w:rPr>
        <w:t>rew up in the early 2000’s, the beginning of digital technology that helps teach kids to read and write. I grew up watching stuff like LeapFrog, Pinky Dinky Doo, and Backyardagains. That may sound like two completely different shows, but I was able to pron</w:t>
      </w:r>
      <w:r>
        <w:rPr>
          <w:rFonts w:ascii="Times New Roman" w:eastAsia="Times New Roman" w:hAnsi="Times New Roman" w:cs="Times New Roman"/>
          <w:sz w:val="24"/>
          <w:szCs w:val="24"/>
        </w:rPr>
        <w:t>ounce words and learned to tell different stories using my own imagination. I have always been someone with a big imagination, even till this day one my strongest asset is the ability to think and make up different creative objects and stories just based o</w:t>
      </w:r>
      <w:r>
        <w:rPr>
          <w:rFonts w:ascii="Times New Roman" w:eastAsia="Times New Roman" w:hAnsi="Times New Roman" w:cs="Times New Roman"/>
          <w:sz w:val="24"/>
          <w:szCs w:val="24"/>
        </w:rPr>
        <w:t xml:space="preserve">n my imagination. But these television shows were the things that helped build up that imagination before I could ever figure out how to express them in a way that made me feel like me. LeapFrog was my parents' favorite way of teaching me how to pronounce </w:t>
      </w:r>
      <w:r>
        <w:rPr>
          <w:rFonts w:ascii="Times New Roman" w:eastAsia="Times New Roman" w:hAnsi="Times New Roman" w:cs="Times New Roman"/>
          <w:sz w:val="24"/>
          <w:szCs w:val="24"/>
        </w:rPr>
        <w:t xml:space="preserve">words, how to read, and how to write because LeapFrog didn’t stop at just a television show. They also made these electrical books where you would put a regular paper book into a read-a-loud machine that came with a pen that you could also use to read the </w:t>
      </w:r>
      <w:r>
        <w:rPr>
          <w:rFonts w:ascii="Times New Roman" w:eastAsia="Times New Roman" w:hAnsi="Times New Roman" w:cs="Times New Roman"/>
          <w:sz w:val="24"/>
          <w:szCs w:val="24"/>
        </w:rPr>
        <w:t>stories out loud to you. These types of technologies made reading so much more easier than it was in the past. It was so much fun to use and a great bonding moment I had with my parents when they would read with me. But I slowly started to see myself gravi</w:t>
      </w:r>
      <w:r>
        <w:rPr>
          <w:rFonts w:ascii="Times New Roman" w:eastAsia="Times New Roman" w:hAnsi="Times New Roman" w:cs="Times New Roman"/>
          <w:sz w:val="24"/>
          <w:szCs w:val="24"/>
        </w:rPr>
        <w:t xml:space="preserve">tate towards the ‘old fashion’ reading way; “On the one hand, there is the world of the printed word with its </w:t>
      </w:r>
      <w:r>
        <w:rPr>
          <w:rFonts w:ascii="Times New Roman" w:eastAsia="Times New Roman" w:hAnsi="Times New Roman" w:cs="Times New Roman"/>
          <w:sz w:val="24"/>
          <w:szCs w:val="24"/>
        </w:rPr>
        <w:lastRenderedPageBreak/>
        <w:t>emphasis on logic, sequence, history, exposition, objectivity, detachment, and discipline. On the other, there is the world of television with its</w:t>
      </w:r>
      <w:r>
        <w:rPr>
          <w:rFonts w:ascii="Times New Roman" w:eastAsia="Times New Roman" w:hAnsi="Times New Roman" w:cs="Times New Roman"/>
          <w:sz w:val="24"/>
          <w:szCs w:val="24"/>
        </w:rPr>
        <w:t xml:space="preserve"> emphasis on imagery, narrative, presentness, simultaneity, intimacy, immediate gratification, and quick emotional response.” (Postman 1992, p. 16)  Postman, in this quote, was the best way I could describe the reasons why I enjoyed reading a book and writ</w:t>
      </w:r>
      <w:r>
        <w:rPr>
          <w:rFonts w:ascii="Times New Roman" w:eastAsia="Times New Roman" w:hAnsi="Times New Roman" w:cs="Times New Roman"/>
          <w:sz w:val="24"/>
          <w:szCs w:val="24"/>
        </w:rPr>
        <w:t xml:space="preserve">ing ideas through pen and paper versus typing my notes or having a machine read to me. The ‘older’ technologies were the way to go for me. My ability to learn in a more historical and disciplined environment is the only way that my brain can truly get the </w:t>
      </w:r>
      <w:r>
        <w:rPr>
          <w:rFonts w:ascii="Times New Roman" w:eastAsia="Times New Roman" w:hAnsi="Times New Roman" w:cs="Times New Roman"/>
          <w:sz w:val="24"/>
          <w:szCs w:val="24"/>
        </w:rPr>
        <w:t xml:space="preserve">information to stick. </w:t>
      </w:r>
    </w:p>
    <w:p w14:paraId="0000000B" w14:textId="77777777" w:rsidR="002D0359" w:rsidRDefault="003854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the youngest of three daughters and I have always been considered the ‘smart one’. But I won’t lie, modern technologies have really had it’s toll on my abilities to write. Computers and cell phones are such an easy access technol</w:t>
      </w:r>
      <w:r>
        <w:rPr>
          <w:rFonts w:ascii="Times New Roman" w:eastAsia="Times New Roman" w:hAnsi="Times New Roman" w:cs="Times New Roman"/>
          <w:sz w:val="24"/>
          <w:szCs w:val="24"/>
        </w:rPr>
        <w:t>ogy. So let’s say someone was to ask me “How do you spell this word?” I can easily look up how to spell the word in question, not because I know how to spell the word by memory, but I can speak the word into my phone or computer and it spells it out for me</w:t>
      </w:r>
      <w:r>
        <w:rPr>
          <w:rFonts w:ascii="Times New Roman" w:eastAsia="Times New Roman" w:hAnsi="Times New Roman" w:cs="Times New Roman"/>
          <w:sz w:val="24"/>
          <w:szCs w:val="24"/>
        </w:rPr>
        <w:t>. “Continuously updatable media are touted for their ability to incorporate corrections and new information: texts need never become obsolete.” (Rath, p. 418) Rath’s piece goes into the details of being able to know the importance of hearing history, heari</w:t>
      </w:r>
      <w:r>
        <w:rPr>
          <w:rFonts w:ascii="Times New Roman" w:eastAsia="Times New Roman" w:hAnsi="Times New Roman" w:cs="Times New Roman"/>
          <w:sz w:val="24"/>
          <w:szCs w:val="24"/>
        </w:rPr>
        <w:t>ng America. But with modern technologies, we haven’t been able to actually hear it. So if I can’t hear it, what makes them think I am going to need to remember? Modern technologies are becoming more and more accessible, we are now at a point where we can j</w:t>
      </w:r>
      <w:r>
        <w:rPr>
          <w:rFonts w:ascii="Times New Roman" w:eastAsia="Times New Roman" w:hAnsi="Times New Roman" w:cs="Times New Roman"/>
          <w:sz w:val="24"/>
          <w:szCs w:val="24"/>
        </w:rPr>
        <w:t>ust speak an entire essay if we really want to. Just click on the speech bubble on google docs or microsoft word. Everything is so much easier, but is it better? I slowly started to realize that in high school. As a naive high schooler, I thought ‘Wow! I a</w:t>
      </w:r>
      <w:r>
        <w:rPr>
          <w:rFonts w:ascii="Times New Roman" w:eastAsia="Times New Roman" w:hAnsi="Times New Roman" w:cs="Times New Roman"/>
          <w:sz w:val="24"/>
          <w:szCs w:val="24"/>
        </w:rPr>
        <w:t xml:space="preserve">m so grateful to have this technology whereas my family didn’t at 18. Makes my life easier.’ But when it comes to writing on a worksheet or </w:t>
      </w:r>
      <w:r>
        <w:rPr>
          <w:rFonts w:ascii="Times New Roman" w:eastAsia="Times New Roman" w:hAnsi="Times New Roman" w:cs="Times New Roman"/>
          <w:sz w:val="24"/>
          <w:szCs w:val="24"/>
        </w:rPr>
        <w:lastRenderedPageBreak/>
        <w:t>having to write in front of a class on the board, or even pronouncing the word correctly, I realize my abilities are</w:t>
      </w:r>
      <w:r>
        <w:rPr>
          <w:rFonts w:ascii="Times New Roman" w:eastAsia="Times New Roman" w:hAnsi="Times New Roman" w:cs="Times New Roman"/>
          <w:sz w:val="24"/>
          <w:szCs w:val="24"/>
        </w:rPr>
        <w:t xml:space="preserve"> lacking there. Rath’s piece, although isn’t necessarily about that, is actually something that struck me. The technologies we have and the language we use nowadays aren’t necessarily the greatest to our enhancements if you will. </w:t>
      </w:r>
    </w:p>
    <w:p w14:paraId="0000000C" w14:textId="77777777" w:rsidR="002D0359" w:rsidRDefault="003854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to me will always</w:t>
      </w:r>
      <w:r>
        <w:rPr>
          <w:rFonts w:ascii="Times New Roman" w:eastAsia="Times New Roman" w:hAnsi="Times New Roman" w:cs="Times New Roman"/>
          <w:sz w:val="24"/>
          <w:szCs w:val="24"/>
        </w:rPr>
        <w:t xml:space="preserve"> be a great source of freedom, but the more I think about it, are the technologies I’m using nowadays to write and express myself a good use?  Social media, for instance, uses its technology to make life easier. Abbreviations are a social media gal’s best </w:t>
      </w:r>
      <w:r>
        <w:rPr>
          <w:rFonts w:ascii="Times New Roman" w:eastAsia="Times New Roman" w:hAnsi="Times New Roman" w:cs="Times New Roman"/>
          <w:sz w:val="24"/>
          <w:szCs w:val="24"/>
        </w:rPr>
        <w:t xml:space="preserve">friend. No one wants to spend extra time writing, ‘you’re’ or even ‘your’, it’s all about ‘ur’. What a great step forward, am I right? I can’t stand modern technologies sometimes. The technologies of the past, being pen or pencil and paper, can be just as </w:t>
      </w:r>
      <w:r>
        <w:rPr>
          <w:rFonts w:ascii="Times New Roman" w:eastAsia="Times New Roman" w:hAnsi="Times New Roman" w:cs="Times New Roman"/>
          <w:sz w:val="24"/>
          <w:szCs w:val="24"/>
        </w:rPr>
        <w:t xml:space="preserve">effective as using a computer or a cell phone. Even oral technologies can have a little bit more effect in our educational system. Maybe we can learn to appreciate one another by learning the proper annunciations. Moral of the story, if I could go back to </w:t>
      </w:r>
      <w:r>
        <w:rPr>
          <w:rFonts w:ascii="Times New Roman" w:eastAsia="Times New Roman" w:hAnsi="Times New Roman" w:cs="Times New Roman"/>
          <w:sz w:val="24"/>
          <w:szCs w:val="24"/>
        </w:rPr>
        <w:t xml:space="preserve">learning to write and read all over again, I will. It’s a spark that will last forever and ever. And I am forever grateful for the technologies that allow me to enhance my writing in any way possible; good or bad. </w:t>
      </w:r>
    </w:p>
    <w:p w14:paraId="0000000D" w14:textId="77777777" w:rsidR="002D0359" w:rsidRDefault="002D0359">
      <w:pPr>
        <w:spacing w:line="523" w:lineRule="auto"/>
        <w:jc w:val="center"/>
        <w:rPr>
          <w:rFonts w:ascii="Times New Roman" w:eastAsia="Times New Roman" w:hAnsi="Times New Roman" w:cs="Times New Roman"/>
          <w:sz w:val="24"/>
          <w:szCs w:val="24"/>
        </w:rPr>
      </w:pPr>
    </w:p>
    <w:p w14:paraId="2FEE64C4" w14:textId="77777777" w:rsidR="00FD0F2F" w:rsidRDefault="00FD0F2F">
      <w:pPr>
        <w:spacing w:line="523" w:lineRule="auto"/>
        <w:jc w:val="center"/>
        <w:rPr>
          <w:rFonts w:ascii="Times New Roman" w:eastAsia="Times New Roman" w:hAnsi="Times New Roman" w:cs="Times New Roman"/>
          <w:b/>
          <w:i/>
          <w:sz w:val="24"/>
          <w:szCs w:val="24"/>
          <w:u w:val="single"/>
        </w:rPr>
      </w:pPr>
    </w:p>
    <w:p w14:paraId="0000000E" w14:textId="076B06BE" w:rsidR="002D0359" w:rsidRDefault="00385482">
      <w:pPr>
        <w:spacing w:line="523"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Bibliography</w:t>
      </w:r>
    </w:p>
    <w:p w14:paraId="0000000F" w14:textId="77777777" w:rsidR="002D0359" w:rsidRDefault="00385482">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Postman, Neil. 1992. “Techn</w:t>
      </w:r>
      <w:r>
        <w:rPr>
          <w:rFonts w:ascii="Times New Roman" w:eastAsia="Times New Roman" w:hAnsi="Times New Roman" w:cs="Times New Roman"/>
          <w:sz w:val="24"/>
          <w:szCs w:val="24"/>
        </w:rPr>
        <w:t>opoly: The Surrender of Culture to Technology”. New York: Knopf.</w:t>
      </w:r>
    </w:p>
    <w:p w14:paraId="00000010" w14:textId="77777777" w:rsidR="002D0359" w:rsidRDefault="003854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Gee, James Paul. “Orality and Literacy: From The Savage Mind to Ways with Words.”</w:t>
      </w:r>
    </w:p>
    <w:p w14:paraId="00000011" w14:textId="77777777" w:rsidR="002D0359" w:rsidRDefault="00385482">
      <w:pPr>
        <w:spacing w:line="523"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   TESOL Quarterly 20, no. 4 (1986): 719-46.</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0563C1"/>
            <w:sz w:val="24"/>
            <w:szCs w:val="24"/>
            <w:u w:val="single"/>
          </w:rPr>
          <w:t>https://doi.org/10.2307/3586522</w:t>
        </w:r>
      </w:hyperlink>
    </w:p>
    <w:p w14:paraId="00000013" w14:textId="45353673" w:rsidR="002D0359" w:rsidRDefault="00385482">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Rath, R. C. “Hearing American History.” </w:t>
      </w:r>
      <w:r>
        <w:rPr>
          <w:rFonts w:ascii="Times New Roman" w:eastAsia="Times New Roman" w:hAnsi="Times New Roman" w:cs="Times New Roman"/>
          <w:i/>
          <w:sz w:val="24"/>
          <w:szCs w:val="24"/>
        </w:rPr>
        <w:t>Journal of American History</w:t>
      </w:r>
      <w:r>
        <w:rPr>
          <w:rFonts w:ascii="Times New Roman" w:eastAsia="Times New Roman" w:hAnsi="Times New Roman" w:cs="Times New Roman"/>
          <w:sz w:val="24"/>
          <w:szCs w:val="24"/>
        </w:rPr>
        <w:t xml:space="preserve">, vol. 95, no. 2, 2008, pp. 417–431., </w:t>
      </w:r>
      <w:hyperlink r:id="rId8" w:history="1">
        <w:r w:rsidR="00FD0F2F" w:rsidRPr="002A40C0">
          <w:rPr>
            <w:rStyle w:val="Hyperlink"/>
            <w:rFonts w:ascii="Times New Roman" w:eastAsia="Times New Roman" w:hAnsi="Times New Roman" w:cs="Times New Roman"/>
            <w:sz w:val="24"/>
            <w:szCs w:val="24"/>
          </w:rPr>
          <w:t>https://doi.org/10.2307/25095627</w:t>
        </w:r>
      </w:hyperlink>
    </w:p>
    <w:p w14:paraId="05FA0644" w14:textId="77777777" w:rsidR="00FD0F2F" w:rsidRDefault="00FD0F2F">
      <w:pPr>
        <w:spacing w:line="523" w:lineRule="auto"/>
        <w:rPr>
          <w:rFonts w:ascii="Times New Roman" w:eastAsia="Times New Roman" w:hAnsi="Times New Roman" w:cs="Times New Roman"/>
          <w:sz w:val="24"/>
          <w:szCs w:val="24"/>
        </w:rPr>
      </w:pPr>
    </w:p>
    <w:p w14:paraId="00000014" w14:textId="77777777" w:rsidR="002D0359" w:rsidRDefault="002D0359">
      <w:pPr>
        <w:spacing w:line="480" w:lineRule="auto"/>
        <w:ind w:firstLine="720"/>
        <w:rPr>
          <w:rFonts w:ascii="Times New Roman" w:eastAsia="Times New Roman" w:hAnsi="Times New Roman" w:cs="Times New Roman"/>
          <w:sz w:val="24"/>
          <w:szCs w:val="24"/>
        </w:rPr>
      </w:pPr>
    </w:p>
    <w:p w14:paraId="00000015" w14:textId="77777777" w:rsidR="002D0359" w:rsidRDefault="002D0359">
      <w:pPr>
        <w:spacing w:line="480" w:lineRule="auto"/>
        <w:ind w:firstLine="720"/>
        <w:rPr>
          <w:rFonts w:ascii="Times New Roman" w:eastAsia="Times New Roman" w:hAnsi="Times New Roman" w:cs="Times New Roman"/>
          <w:sz w:val="24"/>
          <w:szCs w:val="24"/>
        </w:rPr>
      </w:pPr>
    </w:p>
    <w:sectPr w:rsidR="002D0359">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D93E" w14:textId="77777777" w:rsidR="00385482" w:rsidRDefault="00385482">
      <w:pPr>
        <w:spacing w:line="240" w:lineRule="auto"/>
      </w:pPr>
      <w:r>
        <w:separator/>
      </w:r>
    </w:p>
  </w:endnote>
  <w:endnote w:type="continuationSeparator" w:id="0">
    <w:p w14:paraId="515762F2" w14:textId="77777777" w:rsidR="00385482" w:rsidRDefault="00385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F493" w14:textId="77777777" w:rsidR="00385482" w:rsidRDefault="00385482">
      <w:pPr>
        <w:spacing w:line="240" w:lineRule="auto"/>
      </w:pPr>
      <w:r>
        <w:separator/>
      </w:r>
    </w:p>
  </w:footnote>
  <w:footnote w:type="continuationSeparator" w:id="0">
    <w:p w14:paraId="57C33536" w14:textId="77777777" w:rsidR="00385482" w:rsidRDefault="003854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3FA56D8F" w:rsidR="002D0359" w:rsidRDefault="0038548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Rivera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0F2F">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59"/>
    <w:rsid w:val="002D0359"/>
    <w:rsid w:val="00385482"/>
    <w:rsid w:val="00FD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8E59F"/>
  <w15:docId w15:val="{CCA77CF0-B431-AB47-8431-4FDCF7AC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D0F2F"/>
    <w:rPr>
      <w:color w:val="0000FF" w:themeColor="hyperlink"/>
      <w:u w:val="single"/>
    </w:rPr>
  </w:style>
  <w:style w:type="character" w:styleId="UnresolvedMention">
    <w:name w:val="Unresolved Mention"/>
    <w:basedOn w:val="DefaultParagraphFont"/>
    <w:uiPriority w:val="99"/>
    <w:semiHidden/>
    <w:unhideWhenUsed/>
    <w:rsid w:val="00FD0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2307/25095627" TargetMode="External"/><Relationship Id="rId3" Type="http://schemas.openxmlformats.org/officeDocument/2006/relationships/webSettings" Target="webSettings.xml"/><Relationship Id="rId7" Type="http://schemas.openxmlformats.org/officeDocument/2006/relationships/hyperlink" Target="https://doi.org/10.2307/35865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307/35865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Diana.Rivera@mail.citytech.cuny.edu</cp:lastModifiedBy>
  <cp:revision>2</cp:revision>
  <dcterms:created xsi:type="dcterms:W3CDTF">2022-09-20T04:25:00Z</dcterms:created>
  <dcterms:modified xsi:type="dcterms:W3CDTF">2022-09-20T04:25:00Z</dcterms:modified>
</cp:coreProperties>
</file>