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6" w:rsidRDefault="00532166" w:rsidP="0053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Thaer Tayeh</w:t>
      </w:r>
      <w:r w:rsidR="0023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Tayeh 1</w:t>
      </w:r>
    </w:p>
    <w:p w:rsidR="00532166" w:rsidRDefault="00532166" w:rsidP="0053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Robert Leston</w:t>
      </w:r>
    </w:p>
    <w:p w:rsidR="00532166" w:rsidRDefault="00532166" w:rsidP="0053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1710</w:t>
      </w:r>
    </w:p>
    <w:p w:rsidR="00532166" w:rsidRDefault="00532166" w:rsidP="0053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October 2015</w:t>
      </w:r>
    </w:p>
    <w:p w:rsidR="00532166" w:rsidRDefault="00532166" w:rsidP="0053216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Exploratory Project</w:t>
      </w:r>
    </w:p>
    <w:p w:rsidR="001F2C27" w:rsidRDefault="001F2C27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767A0" w:rsidRDefault="00532166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paper I discuss three issues pertaining to social justice- girl child soldiers, </w:t>
      </w:r>
    </w:p>
    <w:p w:rsidR="00E767A0" w:rsidRDefault="00532166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 Spring, and Detroit water shutoff. </w:t>
      </w:r>
      <w:r w:rsidR="0067645E">
        <w:rPr>
          <w:rFonts w:ascii="Times New Roman" w:hAnsi="Times New Roman" w:cs="Times New Roman"/>
          <w:sz w:val="24"/>
          <w:szCs w:val="24"/>
        </w:rPr>
        <w:t xml:space="preserve">Girl child soldiers is the abduction and </w:t>
      </w:r>
    </w:p>
    <w:p w:rsidR="00E767A0" w:rsidRDefault="0067645E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forced recruitment of young girls in military organizations and militias in </w:t>
      </w:r>
    </w:p>
    <w:p w:rsidR="00E767A0" w:rsidRDefault="0067645E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countries. I stumbled upon this issue as I was searching for sources on </w:t>
      </w:r>
    </w:p>
    <w:p w:rsidR="00E767A0" w:rsidRDefault="0067645E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social justice issue. The more I read the more I became sympathetic to </w:t>
      </w:r>
    </w:p>
    <w:p w:rsidR="00E767A0" w:rsidRDefault="0067645E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girls who are sexually assaulted and turne</w:t>
      </w:r>
      <w:r w:rsidR="002359D1">
        <w:rPr>
          <w:rFonts w:ascii="Times New Roman" w:hAnsi="Times New Roman" w:cs="Times New Roman"/>
          <w:sz w:val="24"/>
          <w:szCs w:val="24"/>
        </w:rPr>
        <w:t>d into battle hardened killers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9D1">
        <w:rPr>
          <w:rFonts w:ascii="Times New Roman" w:hAnsi="Times New Roman" w:cs="Times New Roman"/>
          <w:sz w:val="24"/>
          <w:szCs w:val="24"/>
        </w:rPr>
        <w:t xml:space="preserve"> Arab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Springs were a spread of protests in the Middle East that began in late 2010 and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ended in October of 2013 which brought about the removal of four Arab dictators.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choose to include this in my paper because being an Arab American this issue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personal significance to me and I remember following the events of it on TV,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newspapers and on social media. My third social justice issue deals with the </w:t>
      </w:r>
    </w:p>
    <w:p w:rsidR="00E767A0" w:rsidRDefault="002359D1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Detroit water shutoffs. </w:t>
      </w:r>
      <w:r w:rsidR="00E767A0">
        <w:rPr>
          <w:rFonts w:ascii="Times New Roman" w:hAnsi="Times New Roman" w:cs="Times New Roman"/>
          <w:sz w:val="24"/>
          <w:szCs w:val="24"/>
        </w:rPr>
        <w:t xml:space="preserve">The shutoffs left many residents of Detroit without water </w:t>
      </w:r>
    </w:p>
    <w:p w:rsidR="00E767A0" w:rsidRDefault="00E767A0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causing protests and reaching out to Detroit officials to stop violating human </w:t>
      </w:r>
    </w:p>
    <w:p w:rsidR="00E767A0" w:rsidRDefault="00E767A0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rights. I felt the denial of water to human beings was unjust and the policies to be </w:t>
      </w:r>
    </w:p>
    <w:p w:rsidR="00742B81" w:rsidRDefault="00E767A0" w:rsidP="00E767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illegal and so I felt the issue was deserving of being discussed in the paper.</w:t>
      </w:r>
    </w:p>
    <w:p w:rsidR="001F2C27" w:rsidRDefault="000A0278" w:rsidP="001F2C2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history and in many parts of the world, children have been involved </w:t>
      </w:r>
    </w:p>
    <w:p w:rsidR="001F2C27" w:rsidRDefault="001F2C27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0A0278">
        <w:rPr>
          <w:rFonts w:ascii="Times New Roman" w:hAnsi="Times New Roman" w:cs="Times New Roman"/>
          <w:sz w:val="24"/>
          <w:szCs w:val="24"/>
        </w:rPr>
        <w:t xml:space="preserve"> military campaigns. Countries torn apart by civil war and armed conflict have </w:t>
      </w:r>
    </w:p>
    <w:p w:rsidR="001F2C27" w:rsidRDefault="000A0278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it</w:t>
      </w:r>
      <w:r w:rsidR="001F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difficult for parents to protect their young from being abducted and </w:t>
      </w:r>
    </w:p>
    <w:p w:rsidR="001F2C27" w:rsidRDefault="000A0278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recruited </w:t>
      </w:r>
      <w:r w:rsidR="00666DA5">
        <w:rPr>
          <w:rFonts w:ascii="Times New Roman" w:hAnsi="Times New Roman" w:cs="Times New Roman"/>
          <w:sz w:val="24"/>
          <w:szCs w:val="24"/>
        </w:rPr>
        <w:t xml:space="preserve">into various militias and military organizations. Moreover a large </w:t>
      </w:r>
    </w:p>
    <w:p w:rsidR="001F2C27" w:rsidRDefault="001F2C27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Tayeh 2</w:t>
      </w:r>
    </w:p>
    <w:p w:rsidR="001F2C27" w:rsidRDefault="001F2C27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 of these children are</w:t>
      </w:r>
      <w:r w:rsidR="00666DA5">
        <w:rPr>
          <w:rFonts w:ascii="Times New Roman" w:hAnsi="Times New Roman" w:cs="Times New Roman"/>
          <w:sz w:val="24"/>
          <w:szCs w:val="24"/>
        </w:rPr>
        <w:t xml:space="preserve"> young girls usually under the age of 18.</w:t>
      </w:r>
      <w:r w:rsidR="002F4A71" w:rsidRPr="002F4A71">
        <w:rPr>
          <w:rFonts w:ascii="Times New Roman" w:hAnsi="Times New Roman" w:cs="Times New Roman"/>
          <w:sz w:val="24"/>
          <w:szCs w:val="24"/>
        </w:rPr>
        <w:t xml:space="preserve"> </w:t>
      </w:r>
      <w:r w:rsidR="002F4A71">
        <w:rPr>
          <w:rFonts w:ascii="Times New Roman" w:hAnsi="Times New Roman" w:cs="Times New Roman"/>
          <w:sz w:val="24"/>
          <w:szCs w:val="24"/>
        </w:rPr>
        <w:t xml:space="preserve">Young girls </w:t>
      </w:r>
    </w:p>
    <w:p w:rsidR="001F2C27" w:rsidRDefault="002F4A71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up as much as 40%, 120,000, of the </w:t>
      </w:r>
      <w:r w:rsidR="001F2C27">
        <w:rPr>
          <w:rFonts w:ascii="Times New Roman" w:hAnsi="Times New Roman" w:cs="Times New Roman"/>
          <w:sz w:val="24"/>
          <w:szCs w:val="24"/>
        </w:rPr>
        <w:t xml:space="preserve">child soldiers worldwide. (Mellis, </w:t>
      </w:r>
      <w:r>
        <w:rPr>
          <w:rFonts w:ascii="Times New Roman" w:hAnsi="Times New Roman" w:cs="Times New Roman"/>
          <w:sz w:val="24"/>
          <w:szCs w:val="24"/>
        </w:rPr>
        <w:t>2014)</w:t>
      </w:r>
      <w:r w:rsidR="0066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27" w:rsidRDefault="00400ACB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issue is rarely brought to light </w:t>
      </w:r>
      <w:r w:rsidR="001F2C27">
        <w:rPr>
          <w:rFonts w:ascii="Times New Roman" w:hAnsi="Times New Roman" w:cs="Times New Roman"/>
          <w:sz w:val="24"/>
          <w:szCs w:val="24"/>
        </w:rPr>
        <w:t xml:space="preserve">as </w:t>
      </w:r>
      <w:r w:rsidRPr="00400ACB">
        <w:rPr>
          <w:rFonts w:ascii="Times New Roman" w:hAnsi="Times New Roman" w:cs="Times New Roman"/>
          <w:sz w:val="24"/>
          <w:szCs w:val="24"/>
        </w:rPr>
        <w:t xml:space="preserve">international attention has largely </w:t>
      </w:r>
    </w:p>
    <w:p w:rsidR="001F2C27" w:rsidRDefault="00400ACB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0ACB">
        <w:rPr>
          <w:rFonts w:ascii="Times New Roman" w:hAnsi="Times New Roman" w:cs="Times New Roman"/>
          <w:sz w:val="24"/>
          <w:szCs w:val="24"/>
        </w:rPr>
        <w:t>focused on boy soldiers</w:t>
      </w:r>
      <w:r>
        <w:rPr>
          <w:rFonts w:ascii="Times New Roman" w:hAnsi="Times New Roman" w:cs="Times New Roman"/>
          <w:sz w:val="24"/>
          <w:szCs w:val="24"/>
        </w:rPr>
        <w:t xml:space="preserve"> rather than the thousands</w:t>
      </w:r>
      <w:r w:rsidR="001F2C2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young girls who compromise </w:t>
      </w:r>
    </w:p>
    <w:p w:rsidR="002F4A71" w:rsidRDefault="00400ACB" w:rsidP="001F2C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“shadow armies” of conflicts </w:t>
      </w:r>
      <w:r w:rsidR="002F4A71">
        <w:rPr>
          <w:rFonts w:ascii="Times New Roman" w:hAnsi="Times New Roman" w:cs="Times New Roman"/>
          <w:sz w:val="24"/>
          <w:szCs w:val="24"/>
        </w:rPr>
        <w:t xml:space="preserve">around the world. </w:t>
      </w:r>
      <w:r w:rsidR="001F2C27">
        <w:rPr>
          <w:rFonts w:ascii="Times New Roman" w:hAnsi="Times New Roman" w:cs="Times New Roman"/>
          <w:sz w:val="24"/>
          <w:szCs w:val="24"/>
        </w:rPr>
        <w:t xml:space="preserve"> </w:t>
      </w:r>
      <w:r w:rsidR="001F49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Morales, 2008)</w:t>
      </w:r>
      <w:r w:rsidR="004B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71" w:rsidRDefault="002F4A71" w:rsidP="002F4A71">
      <w:pPr>
        <w:spacing w:before="240"/>
        <w:ind w:left="720"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F4A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Girl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Child Soldiers: The Other Face </w:t>
      </w:r>
      <w:r w:rsidRPr="002F4A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of Sexual Exploitation and Gender </w:t>
      </w:r>
    </w:p>
    <w:p w:rsidR="002F4A71" w:rsidRDefault="002F4A71" w:rsidP="002F4A71">
      <w:pPr>
        <w:spacing w:before="240"/>
        <w:ind w:left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2F4A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 journal entry by </w:t>
      </w:r>
      <w:r w:rsidRPr="002F4A71">
        <w:rPr>
          <w:rStyle w:val="Strong"/>
          <w:rFonts w:ascii="Times New Roman" w:hAnsi="Times New Roman" w:cs="Times New Roman"/>
          <w:b w:val="0"/>
          <w:sz w:val="24"/>
          <w:szCs w:val="24"/>
        </w:rPr>
        <w:t>Dr. Waltraud Q. Morales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enters the world of the female </w:t>
      </w:r>
    </w:p>
    <w:p w:rsidR="00742B81" w:rsidRDefault="002F4A71" w:rsidP="002F4A71">
      <w:pPr>
        <w:spacing w:before="240"/>
        <w:ind w:left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soldier and touches on the underlying causes and </w:t>
      </w:r>
      <w:r w:rsidR="001F49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challenges of their exploitation. Areas </w:t>
      </w:r>
    </w:p>
    <w:p w:rsidR="00742B81" w:rsidRDefault="001F4955" w:rsidP="002F4A71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tainted by </w:t>
      </w:r>
      <w:r w:rsidRPr="001F4955">
        <w:rPr>
          <w:rFonts w:ascii="Times New Roman" w:hAnsi="Times New Roman" w:cs="Times New Roman"/>
          <w:sz w:val="24"/>
          <w:szCs w:val="24"/>
        </w:rPr>
        <w:t>political and social instability and violence</w:t>
      </w:r>
      <w:r w:rsidR="00742B81">
        <w:rPr>
          <w:rFonts w:ascii="Times New Roman" w:hAnsi="Times New Roman" w:cs="Times New Roman"/>
          <w:sz w:val="24"/>
          <w:szCs w:val="24"/>
        </w:rPr>
        <w:t xml:space="preserve"> which include </w:t>
      </w:r>
      <w:r w:rsidR="00742B81" w:rsidRPr="00742B81">
        <w:rPr>
          <w:rFonts w:ascii="Times New Roman" w:hAnsi="Times New Roman" w:cs="Times New Roman"/>
          <w:sz w:val="24"/>
          <w:szCs w:val="24"/>
        </w:rPr>
        <w:t xml:space="preserve">Colombia, East </w:t>
      </w:r>
    </w:p>
    <w:p w:rsidR="00742B81" w:rsidRDefault="00742B81" w:rsidP="002F4A71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742B81">
        <w:rPr>
          <w:rFonts w:ascii="Times New Roman" w:hAnsi="Times New Roman" w:cs="Times New Roman"/>
          <w:sz w:val="24"/>
          <w:szCs w:val="24"/>
        </w:rPr>
        <w:t>Timor, Pakistan, Uganda, the Philippines, Sri Lanka, the D</w:t>
      </w:r>
      <w:r>
        <w:rPr>
          <w:rFonts w:ascii="Times New Roman" w:hAnsi="Times New Roman" w:cs="Times New Roman"/>
          <w:sz w:val="24"/>
          <w:szCs w:val="24"/>
        </w:rPr>
        <w:t xml:space="preserve">emocratic Republic of the </w:t>
      </w:r>
    </w:p>
    <w:p w:rsidR="00260DD5" w:rsidRDefault="00742B81" w:rsidP="002F4A71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Congo, </w:t>
      </w:r>
      <w:r w:rsidRPr="00742B81">
        <w:rPr>
          <w:rFonts w:ascii="Times New Roman" w:hAnsi="Times New Roman" w:cs="Times New Roman"/>
          <w:sz w:val="24"/>
          <w:szCs w:val="24"/>
        </w:rPr>
        <w:t>and western and northern Africa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D5">
        <w:rPr>
          <w:rFonts w:ascii="Times New Roman" w:hAnsi="Times New Roman" w:cs="Times New Roman"/>
          <w:sz w:val="24"/>
          <w:szCs w:val="24"/>
        </w:rPr>
        <w:t xml:space="preserve">are the most commonly associated with forced </w:t>
      </w:r>
    </w:p>
    <w:p w:rsidR="002B4C28" w:rsidRDefault="00260DD5" w:rsidP="00B92AC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recruitmen</w:t>
      </w:r>
      <w:r w:rsidR="00B92AC6">
        <w:rPr>
          <w:rFonts w:ascii="Times New Roman" w:hAnsi="Times New Roman" w:cs="Times New Roman"/>
          <w:sz w:val="24"/>
          <w:szCs w:val="24"/>
        </w:rPr>
        <w:t xml:space="preserve">t into armed forces. </w:t>
      </w:r>
      <w:r w:rsidR="002B4C28">
        <w:rPr>
          <w:rFonts w:ascii="Times New Roman" w:hAnsi="Times New Roman" w:cs="Times New Roman"/>
          <w:sz w:val="24"/>
          <w:szCs w:val="24"/>
        </w:rPr>
        <w:t xml:space="preserve">In these organizations almost half of the girl soldiers </w:t>
      </w:r>
    </w:p>
    <w:p w:rsidR="002B4C28" w:rsidRDefault="002B4C28" w:rsidP="00B92AC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described their roles as fighters while other roles included cooking, kitchen hands, </w:t>
      </w:r>
    </w:p>
    <w:p w:rsidR="003C388B" w:rsidRDefault="002B4C28" w:rsidP="003C388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and other menial tasks, as mentioned in the </w:t>
      </w:r>
      <w:r w:rsidR="00492352">
        <w:rPr>
          <w:rFonts w:ascii="Times New Roman" w:hAnsi="Times New Roman" w:cs="Times New Roman"/>
          <w:b/>
          <w:i/>
          <w:sz w:val="24"/>
          <w:szCs w:val="24"/>
        </w:rPr>
        <w:t>Girl Child Soldiers</w:t>
      </w:r>
      <w:r w:rsidR="00910AEA">
        <w:rPr>
          <w:rFonts w:ascii="Times New Roman" w:hAnsi="Times New Roman" w:cs="Times New Roman"/>
          <w:sz w:val="24"/>
          <w:szCs w:val="24"/>
        </w:rPr>
        <w:t xml:space="preserve"> written</w:t>
      </w:r>
      <w:r>
        <w:rPr>
          <w:rFonts w:ascii="Times New Roman" w:hAnsi="Times New Roman" w:cs="Times New Roman"/>
          <w:sz w:val="24"/>
          <w:szCs w:val="24"/>
        </w:rPr>
        <w:t xml:space="preserve"> by Craig </w:t>
      </w:r>
    </w:p>
    <w:p w:rsidR="003C388B" w:rsidRDefault="002B4C28" w:rsidP="003C388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Mellis.  </w:t>
      </w:r>
      <w:r w:rsidR="00260DD5">
        <w:rPr>
          <w:rFonts w:ascii="Times New Roman" w:hAnsi="Times New Roman" w:cs="Times New Roman"/>
          <w:sz w:val="24"/>
          <w:szCs w:val="24"/>
        </w:rPr>
        <w:t>In some regions</w:t>
      </w:r>
      <w:r w:rsidR="00B92AC6">
        <w:rPr>
          <w:rFonts w:ascii="Times New Roman" w:hAnsi="Times New Roman" w:cs="Times New Roman"/>
          <w:sz w:val="24"/>
          <w:szCs w:val="24"/>
        </w:rPr>
        <w:t xml:space="preserve"> such as Sri Lanka and the Philippines girls</w:t>
      </w:r>
      <w:r w:rsidR="00260DD5">
        <w:rPr>
          <w:rFonts w:ascii="Times New Roman" w:hAnsi="Times New Roman" w:cs="Times New Roman"/>
          <w:sz w:val="24"/>
          <w:szCs w:val="24"/>
        </w:rPr>
        <w:t xml:space="preserve"> choose </w:t>
      </w:r>
      <w:r w:rsidR="00B92AC6">
        <w:rPr>
          <w:rFonts w:ascii="Times New Roman" w:hAnsi="Times New Roman" w:cs="Times New Roman"/>
          <w:sz w:val="24"/>
          <w:szCs w:val="24"/>
        </w:rPr>
        <w:t xml:space="preserve">to join armed </w:t>
      </w:r>
    </w:p>
    <w:p w:rsidR="003C388B" w:rsidRDefault="00B92AC6" w:rsidP="003C388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of their own free will in order to</w:t>
      </w:r>
      <w:r w:rsidRPr="00B92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92AC6">
        <w:rPr>
          <w:rFonts w:ascii="Times New Roman" w:hAnsi="Times New Roman" w:cs="Times New Roman"/>
          <w:sz w:val="24"/>
          <w:szCs w:val="24"/>
        </w:rPr>
        <w:t xml:space="preserve">escape domestic servitude, forced marriages and </w:t>
      </w:r>
    </w:p>
    <w:p w:rsidR="002F4A71" w:rsidRDefault="00B92AC6" w:rsidP="003C388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B92AC6">
        <w:rPr>
          <w:rFonts w:ascii="Times New Roman" w:hAnsi="Times New Roman" w:cs="Times New Roman"/>
          <w:sz w:val="24"/>
          <w:szCs w:val="24"/>
        </w:rPr>
        <w:t>other forms of gender-based discrimination.”</w:t>
      </w:r>
      <w:r>
        <w:rPr>
          <w:rFonts w:ascii="Times New Roman" w:hAnsi="Times New Roman" w:cs="Times New Roman"/>
          <w:sz w:val="24"/>
          <w:szCs w:val="24"/>
        </w:rPr>
        <w:t xml:space="preserve"> (Morales, 2008) </w:t>
      </w:r>
    </w:p>
    <w:p w:rsidR="001F2C27" w:rsidRDefault="00910AEA" w:rsidP="001F2C2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Girl soldiers are often sexually abused, they are routinely raped and many are </w:t>
      </w:r>
    </w:p>
    <w:p w:rsidR="002013BD" w:rsidRDefault="00910AEA" w:rsidP="001F2C2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forced to become sex slaves to commanding officers</w:t>
      </w:r>
      <w:r w:rsidR="002013BD">
        <w:rPr>
          <w:rFonts w:ascii="Times New Roman" w:hAnsi="Times New Roman" w:cs="Times New Roman"/>
          <w:sz w:val="24"/>
          <w:szCs w:val="24"/>
        </w:rPr>
        <w:t xml:space="preserve"> as well as forced into marriages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3BD" w:rsidRDefault="00EB58E8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Mellis mentions the dangers these acts expose the girls too. He states they</w:t>
      </w:r>
      <w:r w:rsidR="00A07B7F">
        <w:rPr>
          <w:rFonts w:ascii="Times New Roman" w:hAnsi="Times New Roman" w:cs="Times New Roman"/>
          <w:sz w:val="24"/>
          <w:szCs w:val="24"/>
        </w:rPr>
        <w:t xml:space="preserve"> are at</w:t>
      </w:r>
      <w:r>
        <w:rPr>
          <w:rFonts w:ascii="Times New Roman" w:hAnsi="Times New Roman" w:cs="Times New Roman"/>
          <w:sz w:val="24"/>
          <w:szCs w:val="24"/>
        </w:rPr>
        <w:t xml:space="preserve"> risk </w:t>
      </w:r>
      <w:r w:rsidR="00A07B7F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2013BD" w:rsidRDefault="00EB58E8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“sexually transmitted infections, pregnancy,</w:t>
      </w:r>
      <w:r w:rsidR="00A07B7F">
        <w:rPr>
          <w:rFonts w:ascii="Times New Roman" w:hAnsi="Times New Roman" w:cs="Times New Roman"/>
          <w:sz w:val="24"/>
          <w:szCs w:val="24"/>
        </w:rPr>
        <w:t xml:space="preserve"> genital tract injury, and life</w:t>
      </w:r>
      <w:r>
        <w:rPr>
          <w:rFonts w:ascii="Times New Roman" w:hAnsi="Times New Roman" w:cs="Times New Roman"/>
          <w:sz w:val="24"/>
          <w:szCs w:val="24"/>
        </w:rPr>
        <w:t xml:space="preserve">long </w:t>
      </w:r>
    </w:p>
    <w:p w:rsidR="00B61EFA" w:rsidRDefault="00EB58E8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scar</w:t>
      </w:r>
      <w:r w:rsidR="00A07B7F">
        <w:rPr>
          <w:rFonts w:ascii="Times New Roman" w:hAnsi="Times New Roman" w:cs="Times New Roman"/>
          <w:sz w:val="24"/>
          <w:szCs w:val="24"/>
        </w:rPr>
        <w:t xml:space="preserve">ring”, and suggests that healthcare professionals from high income </w:t>
      </w:r>
    </w:p>
    <w:p w:rsidR="003C388B" w:rsidRDefault="00B61EFA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61EFA" w:rsidRDefault="003C388B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61EFA">
        <w:rPr>
          <w:rFonts w:ascii="Times New Roman" w:hAnsi="Times New Roman" w:cs="Times New Roman"/>
          <w:sz w:val="24"/>
          <w:szCs w:val="24"/>
        </w:rPr>
        <w:t>Tayeh 3</w:t>
      </w:r>
    </w:p>
    <w:p w:rsidR="002013BD" w:rsidRDefault="00A07B7F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countries can contribute to prevention and rehabilitation of girl soldiers. (Mellis, 2014) </w:t>
      </w:r>
    </w:p>
    <w:p w:rsidR="002013BD" w:rsidRDefault="005D0354" w:rsidP="002013BD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</w:t>
      </w:r>
      <w:r w:rsidR="00A07B7F">
        <w:rPr>
          <w:rFonts w:ascii="Times New Roman" w:hAnsi="Times New Roman" w:cs="Times New Roman"/>
          <w:sz w:val="24"/>
          <w:szCs w:val="24"/>
        </w:rPr>
        <w:t xml:space="preserve"> alarming and saddening to discover such a large portion </w:t>
      </w:r>
      <w:r>
        <w:rPr>
          <w:rFonts w:ascii="Times New Roman" w:hAnsi="Times New Roman" w:cs="Times New Roman"/>
          <w:sz w:val="24"/>
          <w:szCs w:val="24"/>
        </w:rPr>
        <w:t>of an</w:t>
      </w:r>
      <w:r w:rsidR="00A07B7F">
        <w:rPr>
          <w:rFonts w:ascii="Times New Roman" w:hAnsi="Times New Roman" w:cs="Times New Roman"/>
          <w:sz w:val="24"/>
          <w:szCs w:val="24"/>
        </w:rPr>
        <w:t xml:space="preserve"> already </w:t>
      </w:r>
    </w:p>
    <w:p w:rsidR="002013BD" w:rsidRDefault="00A07B7F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 global occurrence, </w:t>
      </w:r>
      <w:r w:rsidR="005D0354">
        <w:rPr>
          <w:rFonts w:ascii="Times New Roman" w:hAnsi="Times New Roman" w:cs="Times New Roman"/>
          <w:sz w:val="24"/>
          <w:szCs w:val="24"/>
        </w:rPr>
        <w:t xml:space="preserve">the abduction and requirement of children into soldiers, </w:t>
      </w:r>
    </w:p>
    <w:p w:rsidR="002013BD" w:rsidRDefault="002013BD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young girls. T</w:t>
      </w:r>
      <w:r w:rsidR="005D0354">
        <w:rPr>
          <w:rFonts w:ascii="Times New Roman" w:hAnsi="Times New Roman" w:cs="Times New Roman"/>
          <w:sz w:val="24"/>
          <w:szCs w:val="24"/>
        </w:rPr>
        <w:t xml:space="preserve">he popular image of the child soldier generally steers more in the </w:t>
      </w:r>
    </w:p>
    <w:p w:rsidR="006B4564" w:rsidRDefault="005D0354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of the boy</w:t>
      </w:r>
      <w:r w:rsidR="002013BD">
        <w:rPr>
          <w:rFonts w:ascii="Times New Roman" w:hAnsi="Times New Roman" w:cs="Times New Roman"/>
          <w:sz w:val="24"/>
          <w:szCs w:val="24"/>
        </w:rPr>
        <w:t xml:space="preserve">, as had always been my assumption. Reading more into Morale’s </w:t>
      </w:r>
    </w:p>
    <w:p w:rsidR="006B4564" w:rsidRDefault="002013BD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journal, I gather that these girls are likely targeted because they are g</w:t>
      </w:r>
      <w:r w:rsidR="006B4564">
        <w:rPr>
          <w:rFonts w:ascii="Times New Roman" w:hAnsi="Times New Roman" w:cs="Times New Roman"/>
          <w:sz w:val="24"/>
          <w:szCs w:val="24"/>
        </w:rPr>
        <w:t xml:space="preserve">enerally the most </w:t>
      </w:r>
    </w:p>
    <w:p w:rsidR="006B4564" w:rsidRDefault="006B4564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vulnerable and powerless in developing countries. Through torture and brutality these </w:t>
      </w:r>
    </w:p>
    <w:p w:rsidR="006B4564" w:rsidRDefault="006B4564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 are stripped of their innocence and the </w:t>
      </w:r>
      <w:r w:rsidRPr="006B4564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potential of being “</w:t>
      </w:r>
      <w:r w:rsidRPr="006B4564">
        <w:rPr>
          <w:rFonts w:ascii="Times New Roman" w:hAnsi="Times New Roman" w:cs="Times New Roman"/>
          <w:sz w:val="24"/>
          <w:szCs w:val="24"/>
        </w:rPr>
        <w:t xml:space="preserve">the future mothers, </w:t>
      </w:r>
    </w:p>
    <w:p w:rsidR="00B92AC6" w:rsidRPr="002F4A71" w:rsidRDefault="006B4564" w:rsidP="002013BD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6B4564">
        <w:rPr>
          <w:rFonts w:ascii="Times New Roman" w:hAnsi="Times New Roman" w:cs="Times New Roman"/>
          <w:sz w:val="24"/>
          <w:szCs w:val="24"/>
        </w:rPr>
        <w:t>caregivers, and familial</w:t>
      </w:r>
      <w:r>
        <w:rPr>
          <w:rFonts w:ascii="Times New Roman" w:hAnsi="Times New Roman" w:cs="Times New Roman"/>
          <w:sz w:val="24"/>
          <w:szCs w:val="24"/>
        </w:rPr>
        <w:t xml:space="preserve"> anchors within these societies” (Morales, 2008) now lost.</w:t>
      </w:r>
    </w:p>
    <w:p w:rsidR="00CB5D5C" w:rsidRDefault="00C2365A" w:rsidP="00CC3DB3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Moving on to my second topic I explore the events that came to be known as</w:t>
      </w:r>
      <w:r w:rsidR="00CB5D5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D5C" w:rsidRDefault="00CB5D5C" w:rsidP="00CC3DB3">
      <w:pPr>
        <w:spacing w:before="24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 S</w:t>
      </w:r>
      <w:r w:rsidR="00C2365A">
        <w:rPr>
          <w:rFonts w:ascii="Times New Roman" w:hAnsi="Times New Roman" w:cs="Times New Roman"/>
          <w:sz w:val="24"/>
          <w:szCs w:val="24"/>
        </w:rPr>
        <w:t xml:space="preserve">pring. </w:t>
      </w:r>
      <w:r>
        <w:rPr>
          <w:rFonts w:ascii="Times New Roman" w:hAnsi="Times New Roman" w:cs="Times New Roman"/>
          <w:sz w:val="24"/>
          <w:szCs w:val="24"/>
        </w:rPr>
        <w:t xml:space="preserve">In an article written in the daily newspaper, the </w:t>
      </w:r>
      <w:r w:rsidRPr="00CB5D5C">
        <w:rPr>
          <w:rFonts w:ascii="Times New Roman" w:hAnsi="Times New Roman" w:cs="Times New Roman"/>
          <w:i/>
          <w:sz w:val="24"/>
          <w:szCs w:val="24"/>
        </w:rPr>
        <w:t>Pakistan Observer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31952" w:rsidRDefault="00CB5D5C" w:rsidP="00CC3DB3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journalist Shahid M Amin de</w:t>
      </w:r>
      <w:r w:rsidR="00331952">
        <w:rPr>
          <w:rFonts w:ascii="Times New Roman" w:hAnsi="Times New Roman" w:cs="Times New Roman"/>
          <w:sz w:val="24"/>
          <w:szCs w:val="24"/>
        </w:rPr>
        <w:t xml:space="preserve">fines what the Arab Spring was and why it came to be. The </w:t>
      </w:r>
    </w:p>
    <w:p w:rsidR="00331952" w:rsidRDefault="00331952" w:rsidP="00CC3DB3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 Spring was a series of </w:t>
      </w:r>
      <w:r w:rsidRPr="00331952">
        <w:rPr>
          <w:rFonts w:ascii="Times New Roman" w:hAnsi="Times New Roman" w:cs="Times New Roman"/>
          <w:sz w:val="24"/>
          <w:szCs w:val="24"/>
        </w:rPr>
        <w:t xml:space="preserve">uprisings and armed rebellions that spread across the Middle </w:t>
      </w:r>
    </w:p>
    <w:p w:rsidR="00514A8D" w:rsidRDefault="00331952" w:rsidP="00CC3DB3">
      <w:pPr>
        <w:spacing w:before="240"/>
        <w:ind w:left="720"/>
      </w:pPr>
      <w:r w:rsidRPr="00331952">
        <w:rPr>
          <w:rFonts w:ascii="Times New Roman" w:hAnsi="Times New Roman" w:cs="Times New Roman"/>
          <w:sz w:val="24"/>
          <w:szCs w:val="24"/>
        </w:rPr>
        <w:t>East in early 2011.</w:t>
      </w:r>
      <w:r>
        <w:rPr>
          <w:rFonts w:ascii="Times New Roman" w:hAnsi="Times New Roman" w:cs="Times New Roman"/>
          <w:sz w:val="24"/>
          <w:szCs w:val="24"/>
        </w:rPr>
        <w:t xml:space="preserve"> The term “Arab Spring” was </w:t>
      </w:r>
      <w:r w:rsidRPr="00514A8D">
        <w:rPr>
          <w:rFonts w:ascii="Times New Roman" w:hAnsi="Times New Roman" w:cs="Times New Roman"/>
          <w:sz w:val="24"/>
          <w:szCs w:val="24"/>
        </w:rPr>
        <w:t>popularized by the Western news media</w:t>
      </w:r>
      <w:r>
        <w:t xml:space="preserve">. </w:t>
      </w:r>
    </w:p>
    <w:p w:rsidR="00BF10F6" w:rsidRDefault="00514A8D" w:rsidP="00BF10F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514A8D">
        <w:rPr>
          <w:rFonts w:ascii="Times New Roman" w:hAnsi="Times New Roman" w:cs="Times New Roman"/>
          <w:sz w:val="24"/>
          <w:szCs w:val="24"/>
        </w:rPr>
        <w:t xml:space="preserve">It is in reference to the uprisings in Eastern </w:t>
      </w:r>
      <w:r w:rsidR="00BF10F6">
        <w:rPr>
          <w:rFonts w:ascii="Times New Roman" w:hAnsi="Times New Roman" w:cs="Times New Roman"/>
          <w:sz w:val="24"/>
          <w:szCs w:val="24"/>
        </w:rPr>
        <w:t xml:space="preserve">Europe </w:t>
      </w:r>
      <w:r w:rsidRPr="00514A8D">
        <w:rPr>
          <w:rFonts w:ascii="Times New Roman" w:hAnsi="Times New Roman" w:cs="Times New Roman"/>
          <w:sz w:val="24"/>
          <w:szCs w:val="24"/>
        </w:rPr>
        <w:t xml:space="preserve">where </w:t>
      </w:r>
      <w:r w:rsidR="00331952" w:rsidRPr="00514A8D">
        <w:rPr>
          <w:rFonts w:ascii="Times New Roman" w:hAnsi="Times New Roman" w:cs="Times New Roman"/>
          <w:sz w:val="24"/>
          <w:szCs w:val="24"/>
        </w:rPr>
        <w:t xml:space="preserve">Communist </w:t>
      </w:r>
      <w:r w:rsidRPr="00514A8D">
        <w:rPr>
          <w:rFonts w:ascii="Times New Roman" w:hAnsi="Times New Roman" w:cs="Times New Roman"/>
          <w:sz w:val="24"/>
          <w:szCs w:val="24"/>
        </w:rPr>
        <w:t>regimes “</w:t>
      </w:r>
      <w:r w:rsidR="00331952" w:rsidRPr="00514A8D">
        <w:rPr>
          <w:rFonts w:ascii="Times New Roman" w:hAnsi="Times New Roman" w:cs="Times New Roman"/>
          <w:sz w:val="24"/>
          <w:szCs w:val="24"/>
        </w:rPr>
        <w:t xml:space="preserve">began </w:t>
      </w:r>
    </w:p>
    <w:p w:rsidR="00BF10F6" w:rsidRDefault="00331952" w:rsidP="00BF10F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514A8D">
        <w:rPr>
          <w:rFonts w:ascii="Times New Roman" w:hAnsi="Times New Roman" w:cs="Times New Roman"/>
          <w:sz w:val="24"/>
          <w:szCs w:val="24"/>
        </w:rPr>
        <w:t xml:space="preserve">falling down under pressure of mass protests, and were replaced by liberal, democratic </w:t>
      </w:r>
    </w:p>
    <w:p w:rsidR="00BF10F6" w:rsidRDefault="00331952" w:rsidP="00BF10F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514A8D">
        <w:rPr>
          <w:rFonts w:ascii="Times New Roman" w:hAnsi="Times New Roman" w:cs="Times New Roman"/>
          <w:sz w:val="24"/>
          <w:szCs w:val="24"/>
        </w:rPr>
        <w:t>governments.</w:t>
      </w:r>
      <w:r w:rsidR="00514A8D" w:rsidRPr="00514A8D">
        <w:rPr>
          <w:rFonts w:ascii="Times New Roman" w:hAnsi="Times New Roman" w:cs="Times New Roman"/>
          <w:sz w:val="24"/>
          <w:szCs w:val="24"/>
        </w:rPr>
        <w:t>”</w:t>
      </w:r>
      <w:r w:rsidR="00514A8D">
        <w:t xml:space="preserve"> (Amin, 2015)</w:t>
      </w:r>
      <w:r w:rsidR="00BF10F6">
        <w:t xml:space="preserve">  </w:t>
      </w:r>
      <w:r w:rsidR="00BF10F6" w:rsidRPr="00BF10F6">
        <w:rPr>
          <w:rFonts w:ascii="Times New Roman" w:hAnsi="Times New Roman" w:cs="Times New Roman"/>
          <w:sz w:val="24"/>
          <w:szCs w:val="24"/>
        </w:rPr>
        <w:t xml:space="preserve">It all began in 2010 in Tunisia when a local protest turned </w:t>
      </w:r>
    </w:p>
    <w:p w:rsidR="00B61EFA" w:rsidRDefault="00BF10F6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BF10F6">
        <w:rPr>
          <w:rFonts w:ascii="Times New Roman" w:hAnsi="Times New Roman" w:cs="Times New Roman"/>
          <w:sz w:val="24"/>
          <w:szCs w:val="24"/>
        </w:rPr>
        <w:t>into a mass movement against then dictator, Ben Ali.</w:t>
      </w:r>
      <w:r>
        <w:rPr>
          <w:rFonts w:ascii="Times New Roman" w:hAnsi="Times New Roman" w:cs="Times New Roman"/>
          <w:sz w:val="24"/>
          <w:szCs w:val="24"/>
        </w:rPr>
        <w:t xml:space="preserve"> This set off a chain of protests that </w:t>
      </w:r>
    </w:p>
    <w:p w:rsidR="005B533E" w:rsidRDefault="00BF10F6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spread throughout the </w:t>
      </w:r>
      <w:r w:rsidR="005B533E">
        <w:rPr>
          <w:rFonts w:ascii="Times New Roman" w:hAnsi="Times New Roman" w:cs="Times New Roman"/>
          <w:sz w:val="24"/>
          <w:szCs w:val="24"/>
        </w:rPr>
        <w:t>Middle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3E">
        <w:rPr>
          <w:rFonts w:ascii="Times New Roman" w:hAnsi="Times New Roman" w:cs="Times New Roman"/>
          <w:sz w:val="24"/>
          <w:szCs w:val="24"/>
        </w:rPr>
        <w:t xml:space="preserve">in retaliation against a decades old system of Arab </w:t>
      </w:r>
    </w:p>
    <w:p w:rsidR="005B533E" w:rsidRDefault="005B533E" w:rsidP="00BF10F6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dictatorships. At its core the protests were an expression of deep seated resentment </w:t>
      </w:r>
    </w:p>
    <w:p w:rsidR="00A43435" w:rsidRDefault="005B533E" w:rsidP="00A43435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against the brutality, </w:t>
      </w:r>
      <w:r w:rsidRPr="00A43435">
        <w:rPr>
          <w:rFonts w:ascii="Times New Roman" w:hAnsi="Times New Roman" w:cs="Times New Roman"/>
          <w:sz w:val="24"/>
          <w:szCs w:val="24"/>
        </w:rPr>
        <w:t xml:space="preserve">unemployment, rising of prices, </w:t>
      </w:r>
      <w:r w:rsidR="00E63D42" w:rsidRPr="00A43435">
        <w:rPr>
          <w:rFonts w:ascii="Times New Roman" w:hAnsi="Times New Roman" w:cs="Times New Roman"/>
          <w:sz w:val="24"/>
          <w:szCs w:val="24"/>
        </w:rPr>
        <w:t xml:space="preserve">and corruption under these </w:t>
      </w:r>
    </w:p>
    <w:p w:rsidR="00E63D42" w:rsidRPr="00A43435" w:rsidRDefault="00E63D42" w:rsidP="00A43435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A43435">
        <w:rPr>
          <w:rFonts w:ascii="Times New Roman" w:hAnsi="Times New Roman" w:cs="Times New Roman"/>
          <w:sz w:val="24"/>
          <w:szCs w:val="24"/>
        </w:rPr>
        <w:t>dictatorial regimes.</w:t>
      </w:r>
    </w:p>
    <w:p w:rsidR="00B61EFA" w:rsidRPr="00B61EFA" w:rsidRDefault="00E63D42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tab/>
      </w:r>
      <w:r w:rsidR="00B61EFA">
        <w:t xml:space="preserve">                                                                                                                                               </w:t>
      </w:r>
      <w:r w:rsidR="00B61EFA">
        <w:rPr>
          <w:rFonts w:ascii="Times New Roman" w:hAnsi="Times New Roman" w:cs="Times New Roman"/>
          <w:sz w:val="24"/>
          <w:szCs w:val="24"/>
        </w:rPr>
        <w:t xml:space="preserve">Tayeh </w:t>
      </w:r>
      <w:r w:rsidR="00B61EFA" w:rsidRPr="00B61EFA">
        <w:rPr>
          <w:rFonts w:ascii="Times New Roman" w:hAnsi="Times New Roman" w:cs="Times New Roman"/>
          <w:sz w:val="24"/>
          <w:szCs w:val="24"/>
        </w:rPr>
        <w:t>4</w:t>
      </w:r>
    </w:p>
    <w:p w:rsidR="00B01623" w:rsidRDefault="00A43435" w:rsidP="00B61EFA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3435">
        <w:rPr>
          <w:rFonts w:ascii="Times New Roman" w:hAnsi="Times New Roman" w:cs="Times New Roman"/>
          <w:sz w:val="24"/>
          <w:szCs w:val="24"/>
        </w:rPr>
        <w:t xml:space="preserve">In the article, </w:t>
      </w:r>
      <w:r w:rsidRPr="00A43435">
        <w:rPr>
          <w:rFonts w:ascii="Times New Roman" w:hAnsi="Times New Roman" w:cs="Times New Roman"/>
          <w:b/>
          <w:i/>
          <w:sz w:val="24"/>
          <w:szCs w:val="24"/>
        </w:rPr>
        <w:t>What Is The Arab Spring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author  Primoz Manfreda questions the </w:t>
      </w:r>
    </w:p>
    <w:p w:rsidR="00B01623" w:rsidRDefault="00B01623" w:rsidP="00E63D42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</w:t>
      </w:r>
      <w:r w:rsidR="00A43435">
        <w:rPr>
          <w:rFonts w:ascii="Times New Roman" w:hAnsi="Times New Roman" w:cs="Times New Roman"/>
          <w:sz w:val="24"/>
          <w:szCs w:val="24"/>
        </w:rPr>
        <w:t xml:space="preserve"> of the Arab Spring. </w:t>
      </w:r>
      <w:r>
        <w:rPr>
          <w:rFonts w:ascii="Times New Roman" w:hAnsi="Times New Roman" w:cs="Times New Roman"/>
          <w:sz w:val="24"/>
          <w:szCs w:val="24"/>
        </w:rPr>
        <w:t xml:space="preserve">The feeling of unity among the Arab nations quickly faded </w:t>
      </w:r>
    </w:p>
    <w:p w:rsidR="00B01623" w:rsidRPr="00FA1A87" w:rsidRDefault="00B01623" w:rsidP="00E63D42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oppressors were removed. The next step was unclear as Manfreda states, </w:t>
      </w:r>
      <w:r w:rsidRPr="00FA1A87">
        <w:rPr>
          <w:rFonts w:ascii="Times New Roman" w:hAnsi="Times New Roman" w:cs="Times New Roman"/>
          <w:sz w:val="24"/>
          <w:szCs w:val="24"/>
        </w:rPr>
        <w:t xml:space="preserve">“there </w:t>
      </w:r>
    </w:p>
    <w:p w:rsidR="00FA1A87" w:rsidRDefault="00B01623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FA1A87">
        <w:rPr>
          <w:rFonts w:ascii="Times New Roman" w:hAnsi="Times New Roman" w:cs="Times New Roman"/>
          <w:sz w:val="24"/>
          <w:szCs w:val="24"/>
        </w:rPr>
        <w:t xml:space="preserve">was no consensus on the political and economic model that existing systems should be </w:t>
      </w:r>
    </w:p>
    <w:p w:rsidR="00FA1A87" w:rsidRDefault="00B01623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FA1A87">
        <w:rPr>
          <w:rFonts w:ascii="Times New Roman" w:hAnsi="Times New Roman" w:cs="Times New Roman"/>
          <w:sz w:val="24"/>
          <w:szCs w:val="24"/>
        </w:rPr>
        <w:t>replaced with.</w:t>
      </w:r>
      <w:r w:rsidR="00BB4A71">
        <w:rPr>
          <w:rFonts w:ascii="Times New Roman" w:hAnsi="Times New Roman" w:cs="Times New Roman"/>
          <w:sz w:val="24"/>
          <w:szCs w:val="24"/>
        </w:rPr>
        <w:t xml:space="preserve">” </w:t>
      </w:r>
      <w:r w:rsidRPr="00FA1A87">
        <w:rPr>
          <w:rFonts w:ascii="Times New Roman" w:hAnsi="Times New Roman" w:cs="Times New Roman"/>
          <w:sz w:val="24"/>
          <w:szCs w:val="24"/>
        </w:rPr>
        <w:t xml:space="preserve">Though four dictators -Ben Ali, Mubarak, Gaddafi and Saleh fell, only </w:t>
      </w:r>
    </w:p>
    <w:p w:rsidR="00FA1A87" w:rsidRDefault="00B01623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FA1A87">
        <w:rPr>
          <w:rFonts w:ascii="Times New Roman" w:hAnsi="Times New Roman" w:cs="Times New Roman"/>
          <w:sz w:val="24"/>
          <w:szCs w:val="24"/>
        </w:rPr>
        <w:t>Tunisia has achieved a stable democracy.</w:t>
      </w:r>
      <w:r w:rsidR="00FA1A87">
        <w:rPr>
          <w:rFonts w:ascii="Times New Roman" w:hAnsi="Times New Roman" w:cs="Times New Roman"/>
          <w:sz w:val="24"/>
          <w:szCs w:val="24"/>
        </w:rPr>
        <w:t xml:space="preserve"> Egypt has become a military run dictatorship, </w:t>
      </w:r>
    </w:p>
    <w:p w:rsidR="00FA1A87" w:rsidRDefault="00FA1A87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Libya faces instability, tribal warfare and militia rule and Syria is in the midst of a civil </w:t>
      </w:r>
    </w:p>
    <w:p w:rsidR="00BB4A71" w:rsidRDefault="00FA1A87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War. In terms of whether or not the Arab Spring w</w:t>
      </w:r>
      <w:r w:rsidR="00BB4A7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 failure </w:t>
      </w:r>
      <w:r w:rsidR="00BB4A71">
        <w:rPr>
          <w:rFonts w:ascii="Times New Roman" w:hAnsi="Times New Roman" w:cs="Times New Roman"/>
          <w:sz w:val="24"/>
          <w:szCs w:val="24"/>
        </w:rPr>
        <w:t xml:space="preserve">Manfreda states it is a </w:t>
      </w:r>
    </w:p>
    <w:p w:rsidR="00BB4A71" w:rsidRDefault="00BB4A71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failure </w:t>
      </w:r>
      <w:r w:rsidRPr="00BB4A71">
        <w:rPr>
          <w:rFonts w:ascii="Times New Roman" w:hAnsi="Times New Roman" w:cs="Times New Roman"/>
          <w:sz w:val="24"/>
          <w:szCs w:val="24"/>
        </w:rPr>
        <w:t xml:space="preserve">“only if one expected that decades of authoritarian regimes could be easily </w:t>
      </w:r>
    </w:p>
    <w:p w:rsidR="00151350" w:rsidRDefault="00BB4A71" w:rsidP="00FA1A8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BB4A71">
        <w:rPr>
          <w:rFonts w:ascii="Times New Roman" w:hAnsi="Times New Roman" w:cs="Times New Roman"/>
          <w:sz w:val="24"/>
          <w:szCs w:val="24"/>
        </w:rPr>
        <w:t>reversed and replaced with stable democratic systems across the region. 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C6E" w:rsidRDefault="00151350" w:rsidP="00436C6E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readings on the Arab Spring have given me an understanding that the mere </w:t>
      </w:r>
      <w:r w:rsidR="0043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6E" w:rsidRDefault="00151350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removal </w:t>
      </w:r>
      <w:r w:rsidR="00436C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of an oppressive government is not enough to bring a nation into a </w:t>
      </w:r>
    </w:p>
    <w:p w:rsidR="00436C6E" w:rsidRDefault="00151350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democracy. There is no magic wand that can be waved to make all the troubles </w:t>
      </w:r>
    </w:p>
    <w:p w:rsidR="00436C6E" w:rsidRDefault="00151350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disappear. In order to achieve democracy a clearly defined political and economic </w:t>
      </w:r>
    </w:p>
    <w:p w:rsidR="00436C6E" w:rsidRDefault="00151350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must be set in place. Without one, a nation runs the very real risk of </w:t>
      </w:r>
    </w:p>
    <w:p w:rsidR="00604245" w:rsidRDefault="00436C6E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returning to</w:t>
      </w:r>
      <w:r w:rsidR="00151350">
        <w:rPr>
          <w:rFonts w:ascii="Times New Roman" w:hAnsi="Times New Roman" w:cs="Times New Roman"/>
          <w:sz w:val="24"/>
          <w:szCs w:val="24"/>
        </w:rPr>
        <w:t xml:space="preserve"> a dictatorial system.</w:t>
      </w:r>
      <w:r w:rsidR="00BB4A71" w:rsidRPr="00BB4A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4245" w:rsidRDefault="00604245" w:rsidP="00436C6E">
      <w:pPr>
        <w:spacing w:befor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final issue I will discuss is the Detroit water shut offs. The NAACP’s legal </w:t>
      </w:r>
    </w:p>
    <w:p w:rsidR="00B61EFA" w:rsidRDefault="00604245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defense and educational fund website discusses the issue the residents of Detroit have  </w:t>
      </w:r>
    </w:p>
    <w:p w:rsidR="00E32FDB" w:rsidRDefault="00604245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been dealing with. The article explains that </w:t>
      </w:r>
      <w:r w:rsidR="00E32FDB">
        <w:rPr>
          <w:rFonts w:ascii="Times New Roman" w:hAnsi="Times New Roman" w:cs="Times New Roman"/>
          <w:sz w:val="24"/>
          <w:szCs w:val="24"/>
        </w:rPr>
        <w:t xml:space="preserve">the Detroit Water and Sewage Department </w:t>
      </w:r>
    </w:p>
    <w:p w:rsidR="00E32FDB" w:rsidRDefault="00E32FDB" w:rsidP="00604245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(DWSD) began </w:t>
      </w:r>
      <w:r w:rsidRPr="00E32FDB">
        <w:rPr>
          <w:rFonts w:ascii="Times New Roman" w:hAnsi="Times New Roman" w:cs="Times New Roman"/>
          <w:sz w:val="24"/>
          <w:szCs w:val="24"/>
        </w:rPr>
        <w:t>dispatching private</w:t>
      </w:r>
      <w:r w:rsidR="00604245" w:rsidRPr="00E32FDB">
        <w:rPr>
          <w:rFonts w:ascii="Times New Roman" w:hAnsi="Times New Roman" w:cs="Times New Roman"/>
          <w:sz w:val="24"/>
          <w:szCs w:val="24"/>
        </w:rPr>
        <w:t xml:space="preserve"> contractors to begin shutting off water service to </w:t>
      </w:r>
    </w:p>
    <w:p w:rsidR="00E32FDB" w:rsidRDefault="00604245" w:rsidP="00604245">
      <w:pPr>
        <w:spacing w:before="240"/>
        <w:ind w:left="720"/>
      </w:pPr>
      <w:r w:rsidRPr="00E32FDB">
        <w:rPr>
          <w:rFonts w:ascii="Times New Roman" w:hAnsi="Times New Roman" w:cs="Times New Roman"/>
          <w:sz w:val="24"/>
          <w:szCs w:val="24"/>
        </w:rPr>
        <w:t xml:space="preserve">residents who are more than 60 days </w:t>
      </w:r>
      <w:r w:rsidR="00E32FDB" w:rsidRPr="00E32FDB">
        <w:rPr>
          <w:rFonts w:ascii="Times New Roman" w:hAnsi="Times New Roman" w:cs="Times New Roman"/>
          <w:sz w:val="24"/>
          <w:szCs w:val="24"/>
        </w:rPr>
        <w:t>behind in paying their bill</w:t>
      </w:r>
      <w:r w:rsidRPr="00E32FDB">
        <w:rPr>
          <w:rFonts w:ascii="Times New Roman" w:hAnsi="Times New Roman" w:cs="Times New Roman"/>
          <w:sz w:val="24"/>
          <w:szCs w:val="24"/>
        </w:rPr>
        <w:t>, or owe more than $150.</w:t>
      </w:r>
      <w:r>
        <w:t xml:space="preserve"> </w:t>
      </w:r>
    </w:p>
    <w:p w:rsidR="00B61EFA" w:rsidRDefault="00E32FDB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E32FDB">
        <w:rPr>
          <w:rFonts w:ascii="Times New Roman" w:hAnsi="Times New Roman" w:cs="Times New Roman"/>
          <w:sz w:val="24"/>
          <w:szCs w:val="24"/>
        </w:rPr>
        <w:t xml:space="preserve">The shut off began without a plan to help those who cannot pay, despite the fact that “38 </w:t>
      </w:r>
    </w:p>
    <w:p w:rsidR="00B61EFA" w:rsidRDefault="00B61EFA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Tayeh 5</w:t>
      </w:r>
    </w:p>
    <w:p w:rsidR="00C24BE9" w:rsidRDefault="00E32FDB" w:rsidP="00B61EF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E32FDB">
        <w:rPr>
          <w:rFonts w:ascii="Times New Roman" w:hAnsi="Times New Roman" w:cs="Times New Roman"/>
          <w:sz w:val="24"/>
          <w:szCs w:val="24"/>
        </w:rPr>
        <w:t>percent of the population lives below the poverty line</w:t>
      </w:r>
      <w:r>
        <w:rPr>
          <w:rFonts w:ascii="Times New Roman" w:hAnsi="Times New Roman" w:cs="Times New Roman"/>
          <w:sz w:val="24"/>
          <w:szCs w:val="24"/>
        </w:rPr>
        <w:t xml:space="preserve">”. Citizens began marching down </w:t>
      </w:r>
    </w:p>
    <w:p w:rsidR="00C24BE9" w:rsidRDefault="00E32FDB" w:rsidP="00E32FD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streets of Detroit </w:t>
      </w:r>
      <w:r w:rsidR="00C24BE9">
        <w:rPr>
          <w:rFonts w:ascii="Times New Roman" w:hAnsi="Times New Roman" w:cs="Times New Roman"/>
          <w:sz w:val="24"/>
          <w:szCs w:val="24"/>
        </w:rPr>
        <w:t xml:space="preserve">in protest carrying signs and banners reading “water is a human </w:t>
      </w:r>
    </w:p>
    <w:p w:rsidR="00C24BE9" w:rsidRDefault="00C24BE9" w:rsidP="00E32FD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right” and demanding their water be turned back on. The NAACP LDF and ACLU even </w:t>
      </w:r>
    </w:p>
    <w:p w:rsidR="00C24BE9" w:rsidRDefault="00C24BE9" w:rsidP="00E32FDB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a letter to Detroit officials explaining that </w:t>
      </w:r>
      <w:r w:rsidRPr="00C24BE9">
        <w:rPr>
          <w:rFonts w:ascii="Times New Roman" w:hAnsi="Times New Roman" w:cs="Times New Roman"/>
          <w:sz w:val="24"/>
          <w:szCs w:val="24"/>
        </w:rPr>
        <w:t xml:space="preserve">“it is illegal under international and </w:t>
      </w:r>
    </w:p>
    <w:p w:rsidR="009C6657" w:rsidRDefault="00C24BE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C24BE9">
        <w:rPr>
          <w:rFonts w:ascii="Times New Roman" w:hAnsi="Times New Roman" w:cs="Times New Roman"/>
          <w:sz w:val="24"/>
          <w:szCs w:val="24"/>
        </w:rPr>
        <w:t>American laws to deny poor people access to vital resources.”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657">
        <w:rPr>
          <w:rFonts w:ascii="Times New Roman" w:hAnsi="Times New Roman" w:cs="Times New Roman"/>
          <w:sz w:val="24"/>
          <w:szCs w:val="24"/>
        </w:rPr>
        <w:t>The NAACP</w:t>
      </w:r>
      <w:r>
        <w:rPr>
          <w:rFonts w:ascii="Times New Roman" w:hAnsi="Times New Roman" w:cs="Times New Roman"/>
          <w:sz w:val="24"/>
          <w:szCs w:val="24"/>
        </w:rPr>
        <w:t xml:space="preserve"> also argues </w:t>
      </w:r>
    </w:p>
    <w:p w:rsidR="009C6657" w:rsidRDefault="00C24BE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9C6657">
        <w:rPr>
          <w:rFonts w:ascii="Times New Roman" w:hAnsi="Times New Roman" w:cs="Times New Roman"/>
          <w:sz w:val="24"/>
          <w:szCs w:val="24"/>
        </w:rPr>
        <w:t xml:space="preserve">a poorly implemented DWSD shut off policy violates the rights of residents because </w:t>
      </w:r>
    </w:p>
    <w:p w:rsidR="008E4B46" w:rsidRDefault="009C665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often fails to provide them with an adequate notice.</w:t>
      </w:r>
    </w:p>
    <w:p w:rsidR="00712B73" w:rsidRDefault="008E4B46" w:rsidP="00712B7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newspaper article titled, </w:t>
      </w:r>
      <w:r w:rsidRPr="008E4B46">
        <w:rPr>
          <w:rFonts w:ascii="Times New Roman" w:hAnsi="Times New Roman" w:cs="Times New Roman"/>
          <w:b/>
          <w:i/>
          <w:sz w:val="24"/>
          <w:szCs w:val="24"/>
        </w:rPr>
        <w:t>Wringing Detroit Dry</w:t>
      </w:r>
      <w:r>
        <w:rPr>
          <w:rFonts w:ascii="Times New Roman" w:hAnsi="Times New Roman" w:cs="Times New Roman"/>
          <w:sz w:val="24"/>
          <w:szCs w:val="24"/>
        </w:rPr>
        <w:t xml:space="preserve">, by John Nichols echoes the </w:t>
      </w:r>
    </w:p>
    <w:p w:rsidR="00712B73" w:rsidRDefault="00167F2A" w:rsidP="00712B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of the water shut</w:t>
      </w:r>
      <w:r w:rsidR="008E4B46">
        <w:rPr>
          <w:rFonts w:ascii="Times New Roman" w:hAnsi="Times New Roman" w:cs="Times New Roman"/>
          <w:sz w:val="24"/>
          <w:szCs w:val="24"/>
        </w:rPr>
        <w:t xml:space="preserve">offs mentioned in the NAACP article but also includes some </w:t>
      </w:r>
    </w:p>
    <w:p w:rsidR="00712B73" w:rsidRDefault="008E4B46" w:rsidP="00712B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victories achieved by the residents who rallied against the denial of water. </w:t>
      </w:r>
      <w:r w:rsidR="00712B73"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167F2A" w:rsidRDefault="00712B73" w:rsidP="00167F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 to the rallies the DWSD put into effect </w:t>
      </w:r>
      <w:r w:rsidR="00167F2A">
        <w:rPr>
          <w:rFonts w:ascii="Times New Roman" w:hAnsi="Times New Roman" w:cs="Times New Roman"/>
          <w:sz w:val="24"/>
          <w:szCs w:val="24"/>
        </w:rPr>
        <w:t>a 15 day suspension of the shut</w:t>
      </w:r>
      <w:r>
        <w:rPr>
          <w:rFonts w:ascii="Times New Roman" w:hAnsi="Times New Roman" w:cs="Times New Roman"/>
          <w:sz w:val="24"/>
          <w:szCs w:val="24"/>
        </w:rPr>
        <w:t xml:space="preserve">off. This </w:t>
      </w:r>
    </w:p>
    <w:p w:rsidR="00712B73" w:rsidRPr="00167F2A" w:rsidRDefault="00712B73" w:rsidP="00167F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followed a week later by </w:t>
      </w:r>
      <w:r>
        <w:rPr>
          <w:rFonts w:ascii="Arial" w:eastAsia="Times New Roman" w:hAnsi="Arial" w:cs="Arial"/>
          <w:sz w:val="21"/>
          <w:szCs w:val="21"/>
        </w:rPr>
        <w:t>the</w:t>
      </w:r>
      <w:r w:rsidRPr="00712B73">
        <w:rPr>
          <w:rFonts w:ascii="Arial" w:eastAsia="Times New Roman" w:hAnsi="Arial" w:cs="Arial"/>
          <w:sz w:val="21"/>
          <w:szCs w:val="21"/>
        </w:rPr>
        <w:t xml:space="preserve"> </w:t>
      </w:r>
      <w:r w:rsidRPr="00E30748">
        <w:rPr>
          <w:rFonts w:ascii="Times New Roman" w:eastAsia="Times New Roman" w:hAnsi="Times New Roman" w:cs="Times New Roman"/>
          <w:sz w:val="24"/>
          <w:szCs w:val="24"/>
        </w:rPr>
        <w:t xml:space="preserve">decision to hand more control </w:t>
      </w:r>
      <w:r w:rsidRPr="00712B73">
        <w:rPr>
          <w:rFonts w:ascii="Times New Roman" w:eastAsia="Times New Roman" w:hAnsi="Times New Roman" w:cs="Times New Roman"/>
          <w:sz w:val="24"/>
          <w:szCs w:val="24"/>
        </w:rPr>
        <w:t xml:space="preserve">over the </w:t>
      </w:r>
    </w:p>
    <w:p w:rsidR="00712B73" w:rsidRDefault="00712B73" w:rsidP="00712B73">
      <w:pPr>
        <w:ind w:left="720"/>
        <w:rPr>
          <w:rFonts w:ascii="Times New Roman" w:hAnsi="Times New Roman" w:cs="Times New Roman"/>
          <w:sz w:val="24"/>
          <w:szCs w:val="24"/>
        </w:rPr>
      </w:pPr>
      <w:r w:rsidRPr="00712B73">
        <w:rPr>
          <w:rFonts w:ascii="Times New Roman" w:eastAsia="Times New Roman" w:hAnsi="Times New Roman" w:cs="Times New Roman"/>
          <w:sz w:val="24"/>
          <w:szCs w:val="24"/>
        </w:rPr>
        <w:t>water utility to the city’s elected mayor</w:t>
      </w:r>
      <w:r>
        <w:rPr>
          <w:rFonts w:ascii="Arial" w:eastAsia="Times New Roman" w:hAnsi="Arial" w:cs="Arial"/>
          <w:sz w:val="21"/>
          <w:szCs w:val="21"/>
        </w:rPr>
        <w:t xml:space="preserve">. </w:t>
      </w:r>
      <w:r w:rsidRPr="00712B73">
        <w:rPr>
          <w:rFonts w:ascii="Times New Roman" w:hAnsi="Times New Roman" w:cs="Times New Roman"/>
          <w:sz w:val="24"/>
          <w:szCs w:val="24"/>
        </w:rPr>
        <w:t xml:space="preserve">The City also began the process of reviving a </w:t>
      </w:r>
    </w:p>
    <w:p w:rsidR="002171CF" w:rsidRDefault="00712B73" w:rsidP="002171CF">
      <w:pPr>
        <w:ind w:left="720"/>
        <w:rPr>
          <w:rFonts w:ascii="Times New Roman" w:hAnsi="Times New Roman" w:cs="Times New Roman"/>
          <w:sz w:val="24"/>
          <w:szCs w:val="24"/>
        </w:rPr>
      </w:pPr>
      <w:r w:rsidRPr="00712B73">
        <w:rPr>
          <w:rFonts w:ascii="Times New Roman" w:hAnsi="Times New Roman" w:cs="Times New Roman"/>
          <w:sz w:val="24"/>
          <w:szCs w:val="24"/>
        </w:rPr>
        <w:t xml:space="preserve">financial assistance </w:t>
      </w:r>
      <w:r w:rsidR="00EA6352" w:rsidRPr="00712B73">
        <w:rPr>
          <w:rFonts w:ascii="Times New Roman" w:hAnsi="Times New Roman" w:cs="Times New Roman"/>
          <w:sz w:val="24"/>
          <w:szCs w:val="24"/>
        </w:rPr>
        <w:t>program,</w:t>
      </w:r>
      <w:r w:rsidRPr="00712B73">
        <w:rPr>
          <w:rFonts w:ascii="Times New Roman" w:hAnsi="Times New Roman" w:cs="Times New Roman"/>
          <w:sz w:val="24"/>
          <w:szCs w:val="24"/>
        </w:rPr>
        <w:t xml:space="preserve"> the Detroit Residential Water Assistance Program.  </w:t>
      </w:r>
    </w:p>
    <w:p w:rsidR="002171CF" w:rsidRDefault="00EA6352" w:rsidP="002171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 merely small victories I’m sure these changes matter a great deal for the </w:t>
      </w:r>
    </w:p>
    <w:p w:rsidR="002171CF" w:rsidRDefault="00EA6352" w:rsidP="00712B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families in Detroit. Water is a vital resource and to deny access to water is to deny life. </w:t>
      </w:r>
    </w:p>
    <w:p w:rsidR="002171CF" w:rsidRDefault="00EA6352" w:rsidP="00712B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making policies officials must take into account how, as Nichols puts it, “cuts hurt </w:t>
      </w:r>
    </w:p>
    <w:p w:rsidR="00EA6352" w:rsidRPr="00712B73" w:rsidRDefault="00EA6352" w:rsidP="002171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beings, they hurt communities.” (Nichols, 2014) 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After evaluating each of my topics and all of my sources I’ve decided girl child 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soldiers as the topic to explore further in the upcoming issue paper. The reason being is </w:t>
      </w:r>
    </w:p>
    <w:p w:rsidR="004F04C7" w:rsidRDefault="004F04C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 feel girl </w:t>
      </w:r>
      <w:r w:rsidR="00E30748">
        <w:rPr>
          <w:rFonts w:ascii="Times New Roman" w:hAnsi="Times New Roman" w:cs="Times New Roman"/>
          <w:sz w:val="24"/>
          <w:szCs w:val="24"/>
        </w:rPr>
        <w:t xml:space="preserve">soldiers do not receive nearly the international recognition that boy 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soldiers receive. It’s also a subject I feel is not largely touched upon in school papers and 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I would enjoy learning more of this world of these shadow soldiers. My main </w:t>
      </w:r>
    </w:p>
    <w:p w:rsidR="004F04C7" w:rsidRDefault="004F04C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Tayeh 6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 with picking this issue is running into limited sources to rely on as even finding </w:t>
      </w:r>
    </w:p>
    <w:p w:rsidR="004F04C7" w:rsidRDefault="00E30748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reliable sources on the matter proved to be a challenge. However </w:t>
      </w:r>
      <w:r w:rsidR="004F04C7">
        <w:rPr>
          <w:rFonts w:ascii="Times New Roman" w:hAnsi="Times New Roman" w:cs="Times New Roman"/>
          <w:sz w:val="24"/>
          <w:szCs w:val="24"/>
        </w:rPr>
        <w:t xml:space="preserve">it would not be fair </w:t>
      </w:r>
    </w:p>
    <w:p w:rsidR="004F04C7" w:rsidRDefault="004F04C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say this without confessing to not giving myself a decent amount of time to skim </w:t>
      </w:r>
    </w:p>
    <w:p w:rsidR="004F04C7" w:rsidRDefault="004F04C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sources and when doing the issue paper I will be sure to allow myself ample time </w:t>
      </w:r>
    </w:p>
    <w:p w:rsidR="00E63D42" w:rsidRDefault="004F04C7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scourge the web and the library for a necessary amount of information on the topic.</w:t>
      </w: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C24BE9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:rsidR="00945ED9" w:rsidRDefault="00945ED9" w:rsidP="00945ED9">
      <w:pPr>
        <w:spacing w:before="24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Cited</w:t>
      </w:r>
    </w:p>
    <w:p w:rsidR="00CB262F" w:rsidRPr="00CB262F" w:rsidRDefault="00C90C80" w:rsidP="00945ED9">
      <w:pPr>
        <w:pStyle w:val="ListParagraph"/>
        <w:numPr>
          <w:ilvl w:val="0"/>
          <w:numId w:val="1"/>
        </w:numPr>
        <w:spacing w:before="24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Morales, Waltraud. “</w:t>
      </w:r>
      <w:r w:rsidRPr="00C90C80">
        <w:rPr>
          <w:rStyle w:val="Strong"/>
          <w:rFonts w:ascii="Times New Roman" w:hAnsi="Times New Roman" w:cs="Times New Roman"/>
          <w:b w:val="0"/>
          <w:sz w:val="24"/>
          <w:szCs w:val="24"/>
        </w:rPr>
        <w:t>Girl Child Soldiers: The Other Face of Sexual Exploitation</w:t>
      </w:r>
      <w:r w:rsidR="00492352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”</w:t>
      </w:r>
      <w:r w:rsidR="0049235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5ED9" w:rsidRPr="00CB262F" w:rsidRDefault="00492352" w:rsidP="00CB262F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B262F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Airpower.Maxwell. Air And Space Power Journal. </w:t>
      </w:r>
      <w:r w:rsidRPr="00CB262F">
        <w:rPr>
          <w:rStyle w:val="Strong"/>
          <w:rFonts w:ascii="Times New Roman" w:hAnsi="Times New Roman" w:cs="Times New Roman"/>
          <w:b w:val="0"/>
          <w:sz w:val="24"/>
          <w:szCs w:val="24"/>
        </w:rPr>
        <w:t>20 March 2008</w:t>
      </w:r>
    </w:p>
    <w:p w:rsidR="00CB262F" w:rsidRPr="00CB262F" w:rsidRDefault="00492352">
      <w:pPr>
        <w:pStyle w:val="ListParagraph"/>
        <w:numPr>
          <w:ilvl w:val="0"/>
          <w:numId w:val="1"/>
        </w:numPr>
        <w:spacing w:before="240"/>
        <w:rPr>
          <w:rStyle w:val="exldetailsdisplayva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Mellis, Craig. </w:t>
      </w:r>
      <w:r w:rsidR="00D866EA">
        <w:rPr>
          <w:rFonts w:ascii="Times New Roman" w:hAnsi="Times New Roman" w:cs="Times New Roman"/>
          <w:sz w:val="24"/>
          <w:szCs w:val="24"/>
        </w:rPr>
        <w:t xml:space="preserve">“Girl Child Soldiers.” </w:t>
      </w:r>
      <w:r w:rsidR="00D866EA" w:rsidRPr="00D866EA">
        <w:rPr>
          <w:rStyle w:val="exldetailsdisplayval"/>
          <w:rFonts w:ascii="Times New Roman" w:hAnsi="Times New Roman" w:cs="Times New Roman"/>
          <w:i/>
          <w:sz w:val="24"/>
          <w:szCs w:val="24"/>
        </w:rPr>
        <w:t>Journal of Paediatrics and Child Health</w:t>
      </w:r>
      <w:r w:rsidR="00D866EA">
        <w:rPr>
          <w:rStyle w:val="exldetailsdisplayval"/>
        </w:rPr>
        <w:t xml:space="preserve">, </w:t>
      </w:r>
    </w:p>
    <w:p w:rsidR="00492352" w:rsidRPr="00CB262F" w:rsidRDefault="00CB262F" w:rsidP="00CB262F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B262F">
        <w:rPr>
          <w:rStyle w:val="exldetailsdisplayval"/>
          <w:rFonts w:ascii="Times New Roman" w:hAnsi="Times New Roman" w:cs="Times New Roman"/>
          <w:sz w:val="24"/>
          <w:szCs w:val="24"/>
        </w:rPr>
        <w:t>Vol.50 (</w:t>
      </w:r>
      <w:r w:rsidR="00D866EA" w:rsidRPr="00CB262F">
        <w:rPr>
          <w:rStyle w:val="exldetailsdisplayval"/>
          <w:rFonts w:ascii="Times New Roman" w:hAnsi="Times New Roman" w:cs="Times New Roman"/>
          <w:sz w:val="24"/>
          <w:szCs w:val="24"/>
        </w:rPr>
        <w:t>9), pp.742-743</w:t>
      </w:r>
      <w:r w:rsidR="00D866EA" w:rsidRPr="00CB262F">
        <w:rPr>
          <w:rFonts w:ascii="Times New Roman" w:hAnsi="Times New Roman" w:cs="Times New Roman"/>
          <w:sz w:val="24"/>
          <w:szCs w:val="24"/>
        </w:rPr>
        <w:t xml:space="preserve"> [Peer Reviewed Journal]. 2014</w:t>
      </w:r>
    </w:p>
    <w:p w:rsidR="00CB262F" w:rsidRPr="00CB262F" w:rsidRDefault="00D866EA" w:rsidP="00CB262F">
      <w:pPr>
        <w:pStyle w:val="ListParagraph"/>
        <w:numPr>
          <w:ilvl w:val="0"/>
          <w:numId w:val="1"/>
        </w:numPr>
        <w:spacing w:before="24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Manfreda, Primoz. </w:t>
      </w:r>
      <w:r w:rsidRPr="00D866EA">
        <w:rPr>
          <w:rFonts w:ascii="Times New Roman" w:hAnsi="Times New Roman" w:cs="Times New Roman"/>
          <w:b/>
          <w:sz w:val="24"/>
          <w:szCs w:val="24"/>
        </w:rPr>
        <w:t>“</w:t>
      </w:r>
      <w:r w:rsidRPr="00D866E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What is the Arab Spring?” </w:t>
      </w: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MiddleEast.about.com Human </w:t>
      </w:r>
    </w:p>
    <w:p w:rsidR="00D866EA" w:rsidRPr="00CB262F" w:rsidRDefault="00D866EA" w:rsidP="00CB262F">
      <w:pPr>
        <w:spacing w:before="240"/>
        <w:ind w:left="720"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B262F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Rights Democracy. </w:t>
      </w:r>
      <w:r w:rsidRPr="00CB262F">
        <w:rPr>
          <w:rStyle w:val="Strong"/>
          <w:rFonts w:ascii="Times New Roman" w:hAnsi="Times New Roman" w:cs="Times New Roman"/>
          <w:b w:val="0"/>
          <w:sz w:val="24"/>
          <w:szCs w:val="24"/>
        </w:rPr>
        <w:t>2015</w:t>
      </w:r>
    </w:p>
    <w:p w:rsidR="00CB262F" w:rsidRPr="00CB262F" w:rsidRDefault="00CB262F">
      <w:pPr>
        <w:pStyle w:val="ListParagraph"/>
        <w:numPr>
          <w:ilvl w:val="0"/>
          <w:numId w:val="1"/>
        </w:numPr>
        <w:spacing w:before="240"/>
        <w:rPr>
          <w:rStyle w:val="exldetailsdisplayval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Amin M, Shahid. “Arab Spring.” </w:t>
      </w:r>
      <w:r w:rsidRPr="00CB262F">
        <w:rPr>
          <w:rStyle w:val="exldetailsdisplayval"/>
          <w:rFonts w:ascii="Times New Roman" w:hAnsi="Times New Roman" w:cs="Times New Roman"/>
          <w:i/>
          <w:sz w:val="24"/>
          <w:szCs w:val="24"/>
        </w:rPr>
        <w:t>Pakistan Observer (Islamabad, Pakistan)</w:t>
      </w:r>
      <w:r>
        <w:rPr>
          <w:rStyle w:val="exldetailsdisplayval"/>
        </w:rPr>
        <w:t>,</w:t>
      </w:r>
      <w:r w:rsidRPr="00CB262F">
        <w:rPr>
          <w:rStyle w:val="exldetailsdisplayval"/>
        </w:rPr>
        <w:t xml:space="preserve"> </w:t>
      </w:r>
    </w:p>
    <w:p w:rsidR="00D866EA" w:rsidRPr="00CB262F" w:rsidRDefault="00CB262F" w:rsidP="00CB262F">
      <w:pPr>
        <w:spacing w:before="240"/>
        <w:ind w:left="720" w:firstLine="720"/>
        <w:rPr>
          <w:rStyle w:val="exldetailsdisplayval"/>
          <w:rFonts w:ascii="Times New Roman" w:hAnsi="Times New Roman" w:cs="Times New Roman"/>
          <w:sz w:val="24"/>
          <w:szCs w:val="24"/>
        </w:rPr>
      </w:pPr>
      <w:r w:rsidRPr="00CB262F">
        <w:rPr>
          <w:rStyle w:val="exldetailsdisplayval"/>
          <w:rFonts w:ascii="Times New Roman" w:hAnsi="Times New Roman" w:cs="Times New Roman"/>
          <w:i/>
          <w:sz w:val="24"/>
          <w:szCs w:val="24"/>
        </w:rPr>
        <w:t>Vol.26 (152)</w:t>
      </w:r>
      <w:r>
        <w:rPr>
          <w:rStyle w:val="exldetailsdisplayval"/>
        </w:rPr>
        <w:t xml:space="preserve"> </w:t>
      </w:r>
      <w:r w:rsidRPr="00CB262F">
        <w:rPr>
          <w:rStyle w:val="exldetailsdisplayval"/>
          <w:rFonts w:ascii="Times New Roman" w:hAnsi="Times New Roman" w:cs="Times New Roman"/>
          <w:sz w:val="24"/>
          <w:szCs w:val="24"/>
        </w:rPr>
        <w:t>2 June 2015</w:t>
      </w:r>
      <w:r>
        <w:rPr>
          <w:rStyle w:val="exldetailsdisplayval"/>
        </w:rPr>
        <w:t xml:space="preserve"> </w:t>
      </w:r>
    </w:p>
    <w:p w:rsidR="00CB262F" w:rsidRPr="00CB262F" w:rsidRDefault="00CB262F">
      <w:pPr>
        <w:pStyle w:val="ListParagraph"/>
        <w:numPr>
          <w:ilvl w:val="0"/>
          <w:numId w:val="1"/>
        </w:numPr>
        <w:spacing w:before="240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CB262F">
        <w:rPr>
          <w:rStyle w:val="Strong"/>
          <w:rFonts w:ascii="Times New Roman" w:hAnsi="Times New Roman" w:cs="Times New Roman"/>
          <w:b w:val="0"/>
          <w:sz w:val="24"/>
          <w:szCs w:val="24"/>
        </w:rPr>
        <w:t>“NAACP Legal Defense Fund: Defend, Educate, Empower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CB262F">
        <w:rPr>
          <w:rStyle w:val="Strong"/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62F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Detroit Water </w:t>
      </w:r>
    </w:p>
    <w:p w:rsidR="00CB262F" w:rsidRDefault="00CB262F" w:rsidP="003C388B">
      <w:pPr>
        <w:spacing w:before="240"/>
        <w:ind w:left="144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C388B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Shutoff Crisis</w:t>
      </w:r>
      <w:r w:rsidRPr="003C388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21 July 2014</w:t>
      </w:r>
    </w:p>
    <w:p w:rsidR="003C388B" w:rsidRDefault="003C388B" w:rsidP="003C388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Nichols, John. “Wringing Detroit Dry.” </w:t>
      </w:r>
      <w:r>
        <w:rPr>
          <w:rFonts w:ascii="Times New Roman" w:hAnsi="Times New Roman" w:cs="Times New Roman"/>
          <w:i/>
          <w:sz w:val="24"/>
          <w:szCs w:val="24"/>
        </w:rPr>
        <w:t>Nation</w:t>
      </w:r>
      <w:r w:rsidRPr="003C388B">
        <w:t xml:space="preserve"> </w:t>
      </w:r>
      <w:r w:rsidRPr="003C388B">
        <w:rPr>
          <w:rFonts w:ascii="Times New Roman" w:hAnsi="Times New Roman" w:cs="Times New Roman"/>
          <w:i/>
          <w:sz w:val="24"/>
          <w:szCs w:val="24"/>
        </w:rPr>
        <w:t>Vol. 299 Issue 7/8, p6-8. 2p.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C388B" w:rsidRPr="003C388B" w:rsidRDefault="003C388B" w:rsidP="003C388B">
      <w:pPr>
        <w:spacing w:before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C388B">
        <w:rPr>
          <w:rFonts w:ascii="Times New Roman" w:hAnsi="Times New Roman" w:cs="Times New Roman"/>
          <w:sz w:val="24"/>
          <w:szCs w:val="24"/>
        </w:rPr>
        <w:t>18 August 2014</w:t>
      </w:r>
    </w:p>
    <w:sectPr w:rsidR="003C388B" w:rsidRPr="003C388B" w:rsidSect="006D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1AB"/>
    <w:multiLevelType w:val="hybridMultilevel"/>
    <w:tmpl w:val="C2F4B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0A0278"/>
    <w:rsid w:val="000A0278"/>
    <w:rsid w:val="00151350"/>
    <w:rsid w:val="00167F2A"/>
    <w:rsid w:val="001F2C27"/>
    <w:rsid w:val="001F4955"/>
    <w:rsid w:val="002013BD"/>
    <w:rsid w:val="002171CF"/>
    <w:rsid w:val="002359D1"/>
    <w:rsid w:val="00260DD5"/>
    <w:rsid w:val="002B4C28"/>
    <w:rsid w:val="002F4A71"/>
    <w:rsid w:val="00331952"/>
    <w:rsid w:val="003C388B"/>
    <w:rsid w:val="00400ACB"/>
    <w:rsid w:val="00405B7C"/>
    <w:rsid w:val="00436C6E"/>
    <w:rsid w:val="00492352"/>
    <w:rsid w:val="004B68D4"/>
    <w:rsid w:val="004F04C7"/>
    <w:rsid w:val="00514A8D"/>
    <w:rsid w:val="00532166"/>
    <w:rsid w:val="005B2B7E"/>
    <w:rsid w:val="005B533E"/>
    <w:rsid w:val="005D0354"/>
    <w:rsid w:val="00604245"/>
    <w:rsid w:val="00666DA5"/>
    <w:rsid w:val="0067645E"/>
    <w:rsid w:val="0069783E"/>
    <w:rsid w:val="006B4564"/>
    <w:rsid w:val="006D733F"/>
    <w:rsid w:val="00712B73"/>
    <w:rsid w:val="00742B81"/>
    <w:rsid w:val="008E4B46"/>
    <w:rsid w:val="00910AEA"/>
    <w:rsid w:val="00945ED9"/>
    <w:rsid w:val="009C6657"/>
    <w:rsid w:val="00A07B7F"/>
    <w:rsid w:val="00A43435"/>
    <w:rsid w:val="00B01623"/>
    <w:rsid w:val="00B61EFA"/>
    <w:rsid w:val="00B92AC6"/>
    <w:rsid w:val="00BB4A71"/>
    <w:rsid w:val="00BF10F6"/>
    <w:rsid w:val="00C2365A"/>
    <w:rsid w:val="00C24BE9"/>
    <w:rsid w:val="00C90C80"/>
    <w:rsid w:val="00CB262F"/>
    <w:rsid w:val="00CB5D5C"/>
    <w:rsid w:val="00CC3DB3"/>
    <w:rsid w:val="00D866EA"/>
    <w:rsid w:val="00E30748"/>
    <w:rsid w:val="00E32FDB"/>
    <w:rsid w:val="00E63D42"/>
    <w:rsid w:val="00E767A0"/>
    <w:rsid w:val="00EA6352"/>
    <w:rsid w:val="00EB58E8"/>
    <w:rsid w:val="00F969B6"/>
    <w:rsid w:val="00FA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3F"/>
  </w:style>
  <w:style w:type="paragraph" w:styleId="Heading2">
    <w:name w:val="heading 2"/>
    <w:basedOn w:val="Normal"/>
    <w:link w:val="Heading2Char"/>
    <w:uiPriority w:val="9"/>
    <w:qFormat/>
    <w:rsid w:val="002F4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4A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4A71"/>
    <w:rPr>
      <w:b/>
      <w:bCs/>
    </w:rPr>
  </w:style>
  <w:style w:type="paragraph" w:styleId="ListParagraph">
    <w:name w:val="List Paragraph"/>
    <w:basedOn w:val="Normal"/>
    <w:uiPriority w:val="34"/>
    <w:qFormat/>
    <w:rsid w:val="00945ED9"/>
    <w:pPr>
      <w:ind w:left="720"/>
      <w:contextualSpacing/>
    </w:pPr>
  </w:style>
  <w:style w:type="character" w:customStyle="1" w:styleId="exldetailsdisplayval">
    <w:name w:val="exldetailsdisplayval"/>
    <w:basedOn w:val="DefaultParagraphFont"/>
    <w:rsid w:val="00D8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Ray</dc:creator>
  <cp:lastModifiedBy>Ray Ray</cp:lastModifiedBy>
  <cp:revision>2</cp:revision>
  <dcterms:created xsi:type="dcterms:W3CDTF">2015-10-05T11:05:00Z</dcterms:created>
  <dcterms:modified xsi:type="dcterms:W3CDTF">2015-10-05T11:05:00Z</dcterms:modified>
</cp:coreProperties>
</file>