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7AEC" w14:textId="66B4845A" w:rsidR="00FB42A8" w:rsidRDefault="007B35F3">
      <w:r>
        <w:t xml:space="preserve">In Fall 2020, all English courses are fully online. Some have synchronous components (meetings via Zoom, Google Hangout, Blackboard Collaborate, etc) listed in the CUNYFirst schedule. Other courses are asynchronous, meaning that the classes will be conducted through a combination of discussion, recorded lectures, and groupwork on OpenLab or Blackboard. If a course is asynchronous, it will be extremely important and valuable to offer students weekly office hours (via Zoom or another application), which can be recorded and shared with the rest of the class. At the beginning of the semester, professors should survey students to determine days and times the greatest number would be able to attend office hours. </w:t>
      </w:r>
      <w:r w:rsidR="003B28DB">
        <w:t xml:space="preserve">Professors should also be aware of student access challenges: does each student have internet access at home and a device on which to complete work? Keep in mind that students can be directed to </w:t>
      </w:r>
      <w:hyperlink r:id="rId4" w:history="1">
        <w:r w:rsidR="003B28DB" w:rsidRPr="00F40824">
          <w:rPr>
            <w:rStyle w:val="Hyperlink"/>
          </w:rPr>
          <w:t>http://www.citytech.cuny.edu/relief/</w:t>
        </w:r>
      </w:hyperlink>
      <w:r w:rsidR="003B28DB">
        <w:t xml:space="preserve"> for funding assistance.</w:t>
      </w:r>
    </w:p>
    <w:sectPr w:rsidR="00FB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F3"/>
    <w:rsid w:val="003B28DB"/>
    <w:rsid w:val="007B35F3"/>
    <w:rsid w:val="00F06422"/>
    <w:rsid w:val="00FB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76A5"/>
  <w15:chartTrackingRefBased/>
  <w15:docId w15:val="{111D10EB-30C2-4A04-8C58-A0CCF7A2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8DB"/>
    <w:rPr>
      <w:color w:val="0563C1" w:themeColor="hyperlink"/>
      <w:u w:val="single"/>
    </w:rPr>
  </w:style>
  <w:style w:type="character" w:styleId="UnresolvedMention">
    <w:name w:val="Unresolved Mention"/>
    <w:basedOn w:val="DefaultParagraphFont"/>
    <w:uiPriority w:val="99"/>
    <w:semiHidden/>
    <w:unhideWhenUsed/>
    <w:rsid w:val="003B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tech.cuny.edu/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CMCH</dc:creator>
  <cp:keywords/>
  <dc:description/>
  <cp:lastModifiedBy>CMCH</cp:lastModifiedBy>
  <cp:revision>2</cp:revision>
  <dcterms:created xsi:type="dcterms:W3CDTF">2020-07-23T13:59:00Z</dcterms:created>
  <dcterms:modified xsi:type="dcterms:W3CDTF">2020-07-23T14:17:00Z</dcterms:modified>
</cp:coreProperties>
</file>