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4DFFE5B" w:rsidP="24DFFE5B" w:rsidRDefault="24DFFE5B" w14:paraId="41D92147" w14:textId="4DF05683">
      <w:pPr>
        <w:jc w:val="center"/>
        <w:rPr>
          <w:rFonts w:ascii="Garamond" w:hAnsi="Garamond" w:eastAsia="Times New Roman" w:cs="Times New Roman"/>
          <w:b w:val="1"/>
          <w:bCs w:val="1"/>
          <w:color w:val="04151A"/>
        </w:rPr>
      </w:pPr>
      <w:r w:rsidRPr="24DFFE5B" w:rsidR="24DFFE5B">
        <w:rPr>
          <w:rFonts w:ascii="Garamond" w:hAnsi="Garamond" w:eastAsia="Times New Roman" w:cs="Times New Roman"/>
          <w:b w:val="1"/>
          <w:bCs w:val="1"/>
          <w:color w:val="04151A"/>
        </w:rPr>
        <w:t>Effective Reading of Digital Texts: Strategies, Tools, and Activities</w:t>
      </w:r>
    </w:p>
    <w:p xmlns:wp14="http://schemas.microsoft.com/office/word/2010/wordml" w:rsidRPr="00566E3C" w:rsidR="001F6A40" w:rsidP="00C52DC2" w:rsidRDefault="001F6A40" w14:paraId="672A6659" wp14:textId="77777777">
      <w:pPr>
        <w:rPr>
          <w:rFonts w:ascii="Garamond" w:hAnsi="Garamond" w:eastAsia="Times New Roman" w:cs="Times New Roman"/>
          <w:b/>
          <w:color w:val="04151A"/>
        </w:rPr>
      </w:pPr>
    </w:p>
    <w:p xmlns:wp14="http://schemas.microsoft.com/office/word/2010/wordml" w:rsidRPr="00566E3C" w:rsidR="001F6A40" w:rsidP="00566E3C" w:rsidRDefault="001F6A40" w14:paraId="45720EEB" wp14:textId="77777777">
      <w:pPr>
        <w:rPr>
          <w:rFonts w:ascii="Garamond" w:hAnsi="Garamond" w:eastAsia="Times New Roman" w:cs="Times New Roman"/>
          <w:b/>
          <w:color w:val="04151A"/>
        </w:rPr>
      </w:pPr>
      <w:r w:rsidRPr="00566E3C">
        <w:rPr>
          <w:rFonts w:ascii="Garamond" w:hAnsi="Garamond" w:eastAsia="Times New Roman" w:cs="Times New Roman"/>
          <w:b/>
          <w:color w:val="04151A"/>
        </w:rPr>
        <w:fldChar w:fldCharType="begin"/>
      </w:r>
      <w:r w:rsidRPr="00566E3C">
        <w:rPr>
          <w:rFonts w:ascii="Garamond" w:hAnsi="Garamond" w:eastAsia="Times New Roman" w:cs="Times New Roman"/>
          <w:b/>
          <w:color w:val="04151A"/>
        </w:rPr>
        <w:instrText xml:space="preserve"> HYPERLINK "https://openlab.citytech.cuny.edu/readinitiative/reading-made-easy-2/" </w:instrText>
      </w:r>
      <w:r w:rsidRPr="00566E3C">
        <w:rPr>
          <w:rFonts w:ascii="Garamond" w:hAnsi="Garamond" w:eastAsia="Times New Roman" w:cs="Times New Roman"/>
          <w:b/>
          <w:color w:val="04151A"/>
        </w:rPr>
      </w:r>
      <w:r w:rsidRPr="00566E3C">
        <w:rPr>
          <w:rFonts w:ascii="Garamond" w:hAnsi="Garamond" w:eastAsia="Times New Roman" w:cs="Times New Roman"/>
          <w:b/>
          <w:color w:val="04151A"/>
        </w:rPr>
        <w:fldChar w:fldCharType="separate"/>
      </w:r>
      <w:r w:rsidRPr="00566E3C">
        <w:rPr>
          <w:rStyle w:val="Hyperlink"/>
          <w:rFonts w:ascii="Garamond" w:hAnsi="Garamond" w:eastAsia="Times New Roman" w:cs="Times New Roman"/>
          <w:b/>
        </w:rPr>
        <w:t>RE</w:t>
      </w:r>
      <w:r w:rsidRPr="00566E3C">
        <w:rPr>
          <w:rStyle w:val="Hyperlink"/>
          <w:rFonts w:ascii="Garamond" w:hAnsi="Garamond" w:eastAsia="Times New Roman" w:cs="Times New Roman"/>
          <w:b/>
        </w:rPr>
        <w:t>A</w:t>
      </w:r>
      <w:r w:rsidRPr="00566E3C">
        <w:rPr>
          <w:rStyle w:val="Hyperlink"/>
          <w:rFonts w:ascii="Garamond" w:hAnsi="Garamond" w:eastAsia="Times New Roman" w:cs="Times New Roman"/>
          <w:b/>
        </w:rPr>
        <w:t>D</w:t>
      </w:r>
      <w:r w:rsidRPr="00566E3C">
        <w:rPr>
          <w:rFonts w:ascii="Garamond" w:hAnsi="Garamond" w:eastAsia="Times New Roman" w:cs="Times New Roman"/>
          <w:b/>
          <w:color w:val="04151A"/>
        </w:rPr>
        <w:fldChar w:fldCharType="end"/>
      </w:r>
      <w:r w:rsidRPr="00566E3C">
        <w:rPr>
          <w:rFonts w:ascii="Garamond" w:hAnsi="Garamond" w:eastAsia="Times New Roman" w:cs="Times New Roman"/>
          <w:b/>
          <w:color w:val="04151A"/>
        </w:rPr>
        <w:t xml:space="preserve"> </w:t>
      </w:r>
      <w:r w:rsidRPr="00566E3C" w:rsidR="00566E3C">
        <w:rPr>
          <w:rFonts w:ascii="Garamond" w:hAnsi="Garamond" w:eastAsia="Times New Roman" w:cs="Times New Roman"/>
          <w:b/>
          <w:color w:val="04151A"/>
        </w:rPr>
        <w:t>M</w:t>
      </w:r>
      <w:r w:rsidRPr="00566E3C">
        <w:rPr>
          <w:rFonts w:ascii="Garamond" w:hAnsi="Garamond" w:eastAsia="Times New Roman" w:cs="Times New Roman"/>
          <w:b/>
          <w:color w:val="04151A"/>
        </w:rPr>
        <w:t>aterials</w:t>
      </w:r>
    </w:p>
    <w:p xmlns:wp14="http://schemas.microsoft.com/office/word/2010/wordml" w:rsidRPr="001F6A40" w:rsidR="001F6A40" w:rsidP="00C52DC2" w:rsidRDefault="001F6A40" w14:paraId="0A37501D" wp14:textId="77777777">
      <w:pPr>
        <w:rPr>
          <w:rFonts w:ascii="Garamond" w:hAnsi="Garamond" w:eastAsia="Times New Roman" w:cs="Times New Roman"/>
          <w:color w:val="04151A"/>
        </w:rPr>
      </w:pPr>
    </w:p>
    <w:p xmlns:wp14="http://schemas.microsoft.com/office/word/2010/wordml" w:rsidR="00566E3C" w:rsidP="001F6A40" w:rsidRDefault="001F6A40" w14:paraId="363288BC" wp14:textId="77777777">
      <w:pPr>
        <w:pStyle w:val="NormalWeb"/>
        <w:spacing w:before="0" w:beforeAutospacing="0" w:after="0" w:afterAutospacing="0"/>
        <w:textAlignment w:val="baseline"/>
        <w:rPr>
          <w:rFonts w:ascii="Garamond" w:hAnsi="Garamond"/>
          <w:color w:val="0070C0"/>
        </w:rPr>
      </w:pPr>
      <w:hyperlink w:history="1" r:id="rId4">
        <w:r w:rsidRPr="001F6A40">
          <w:rPr>
            <w:rStyle w:val="Hyperlink"/>
            <w:rFonts w:ascii="Garamond" w:hAnsi="Garamond"/>
            <w:color w:val="0070C0"/>
            <w:bdr w:val="none" w:color="auto" w:sz="0" w:space="0" w:frame="1"/>
          </w:rPr>
          <w:t>Strategies for Online Teaching</w:t>
        </w:r>
      </w:hyperlink>
    </w:p>
    <w:p xmlns:wp14="http://schemas.microsoft.com/office/word/2010/wordml" w:rsidRPr="001F6A40" w:rsidR="00566E3C" w:rsidP="001F6A40" w:rsidRDefault="00566E3C" w14:paraId="5DAB6C7B" wp14:textId="77777777">
      <w:pPr>
        <w:pStyle w:val="NormalWeb"/>
        <w:spacing w:before="0" w:beforeAutospacing="0" w:after="0" w:afterAutospacing="0"/>
        <w:textAlignment w:val="baseline"/>
        <w:rPr>
          <w:rFonts w:ascii="Garamond" w:hAnsi="Garamond"/>
          <w:color w:val="0070C0"/>
        </w:rPr>
      </w:pPr>
    </w:p>
    <w:p xmlns:wp14="http://schemas.microsoft.com/office/word/2010/wordml" w:rsidR="001F6A40" w:rsidP="001F6A40" w:rsidRDefault="001F6A40" w14:paraId="1021C5B6" wp14:textId="77777777">
      <w:pPr>
        <w:pStyle w:val="NormalWeb"/>
        <w:spacing w:before="0" w:beforeAutospacing="0" w:after="0" w:afterAutospacing="0"/>
        <w:textAlignment w:val="baseline"/>
        <w:rPr>
          <w:rFonts w:ascii="Garamond" w:hAnsi="Garamond"/>
          <w:color w:val="0070C0"/>
        </w:rPr>
      </w:pPr>
      <w:r w:rsidRPr="001F6A40">
        <w:rPr>
          <w:rFonts w:ascii="Garamond" w:hAnsi="Garamond"/>
          <w:color w:val="0070C0"/>
        </w:rPr>
        <w:fldChar w:fldCharType="begin"/>
      </w:r>
      <w:r w:rsidRPr="001F6A40">
        <w:rPr>
          <w:rFonts w:ascii="Garamond" w:hAnsi="Garamond"/>
          <w:color w:val="0070C0"/>
        </w:rPr>
        <w:instrText xml:space="preserve"> HYPERLINK "https://openlab.citytech.cuny.edu/readinitiative/files/2020/04/READ-Student-Handout-Clickable-PDF-PDF-F-W.pdf" </w:instrText>
      </w:r>
      <w:r w:rsidRPr="001F6A40">
        <w:rPr>
          <w:rFonts w:ascii="Garamond" w:hAnsi="Garamond"/>
          <w:color w:val="0070C0"/>
        </w:rPr>
        <w:fldChar w:fldCharType="separate"/>
      </w:r>
      <w:r w:rsidRPr="001F6A40">
        <w:rPr>
          <w:rStyle w:val="Hyperlink"/>
          <w:rFonts w:ascii="Garamond" w:hAnsi="Garamond"/>
          <w:color w:val="0070C0"/>
          <w:bdr w:val="none" w:color="auto" w:sz="0" w:space="0" w:frame="1"/>
        </w:rPr>
        <w:t>Reading Strategies for Online Learning-Student Handout</w:t>
      </w:r>
      <w:r w:rsidRPr="001F6A40">
        <w:rPr>
          <w:rStyle w:val="apple-converted-space"/>
          <w:rFonts w:ascii="Garamond" w:hAnsi="Garamond"/>
          <w:color w:val="0070C0"/>
          <w:u w:val="single"/>
          <w:bdr w:val="none" w:color="auto" w:sz="0" w:space="0" w:frame="1"/>
        </w:rPr>
        <w:t> </w:t>
      </w:r>
      <w:r w:rsidRPr="001F6A40">
        <w:rPr>
          <w:rFonts w:ascii="Garamond" w:hAnsi="Garamond"/>
          <w:color w:val="0070C0"/>
        </w:rPr>
        <w:fldChar w:fldCharType="end"/>
      </w:r>
    </w:p>
    <w:p xmlns:wp14="http://schemas.microsoft.com/office/word/2010/wordml" w:rsidR="00566E3C" w:rsidP="001F6A40" w:rsidRDefault="00566E3C" w14:paraId="699D8097" wp14:textId="77777777">
      <w:pPr>
        <w:pStyle w:val="NormalWeb"/>
        <w:spacing w:before="0" w:beforeAutospacing="0" w:after="0" w:afterAutospacing="0"/>
        <w:textAlignment w:val="baseline"/>
        <w:rPr>
          <w:rFonts w:ascii="Garamond" w:hAnsi="Garamond"/>
          <w:color w:val="000000" w:themeColor="text1"/>
        </w:rPr>
      </w:pPr>
      <w:r w:rsidRPr="00566E3C">
        <w:rPr>
          <w:rFonts w:ascii="Garamond" w:hAnsi="Garamond"/>
          <w:color w:val="000000" w:themeColor="text1"/>
        </w:rPr>
        <w:t>Make available to students. Review strategies with them.</w:t>
      </w:r>
    </w:p>
    <w:p xmlns:wp14="http://schemas.microsoft.com/office/word/2010/wordml" w:rsidRPr="001F6A40" w:rsidR="00566E3C" w:rsidP="001F6A40" w:rsidRDefault="00566E3C" w14:paraId="02EB378F" wp14:textId="77777777">
      <w:pPr>
        <w:pStyle w:val="NormalWeb"/>
        <w:spacing w:before="0" w:beforeAutospacing="0" w:after="0" w:afterAutospacing="0"/>
        <w:textAlignment w:val="baseline"/>
        <w:rPr>
          <w:rFonts w:ascii="Garamond" w:hAnsi="Garamond"/>
          <w:color w:val="0070C0"/>
        </w:rPr>
      </w:pPr>
    </w:p>
    <w:p xmlns:wp14="http://schemas.microsoft.com/office/word/2010/wordml" w:rsidRPr="001F6A40" w:rsidR="001F6A40" w:rsidP="001F6A40" w:rsidRDefault="001F6A40" w14:paraId="0D3AE99C" wp14:textId="77777777">
      <w:pPr>
        <w:pStyle w:val="NormalWeb"/>
        <w:spacing w:before="0" w:beforeAutospacing="0" w:after="0" w:afterAutospacing="0"/>
        <w:textAlignment w:val="baseline"/>
        <w:rPr>
          <w:rFonts w:ascii="Garamond" w:hAnsi="Garamond"/>
          <w:color w:val="0070C0"/>
        </w:rPr>
      </w:pPr>
      <w:hyperlink w:history="1" r:id="rId5">
        <w:r w:rsidRPr="001F6A40">
          <w:rPr>
            <w:rStyle w:val="Hyperlink"/>
            <w:rFonts w:ascii="Garamond" w:hAnsi="Garamond"/>
            <w:color w:val="0070C0"/>
            <w:bdr w:val="none" w:color="auto" w:sz="0" w:space="0" w:frame="1"/>
          </w:rPr>
          <w:t>Reading Made Easy-Student Poster</w:t>
        </w:r>
      </w:hyperlink>
    </w:p>
    <w:p xmlns:wp14="http://schemas.microsoft.com/office/word/2010/wordml" w:rsidR="00875B97" w:rsidP="00C52DC2" w:rsidRDefault="00875B97" w14:paraId="6A05A809" wp14:textId="77777777">
      <w:pPr>
        <w:rPr>
          <w:rFonts w:ascii="Garamond" w:hAnsi="Garamond" w:eastAsia="Times New Roman" w:cs="Times New Roman"/>
          <w:color w:val="04151A"/>
        </w:rPr>
      </w:pPr>
    </w:p>
    <w:p xmlns:wp14="http://schemas.microsoft.com/office/word/2010/wordml" w:rsidR="00566E3C" w:rsidP="00566E3C" w:rsidRDefault="00566E3C" w14:paraId="5A39BBE3" wp14:textId="77777777">
      <w:pPr>
        <w:rPr>
          <w:rFonts w:ascii="Garamond" w:hAnsi="Garamond" w:eastAsia="Times New Roman" w:cs="Times New Roman"/>
          <w:b/>
          <w:color w:val="04151A"/>
        </w:rPr>
      </w:pPr>
    </w:p>
    <w:p xmlns:wp14="http://schemas.microsoft.com/office/word/2010/wordml" w:rsidR="00566E3C" w:rsidP="00566E3C" w:rsidRDefault="00566E3C" w14:paraId="41C8F396" wp14:textId="77777777">
      <w:pPr>
        <w:rPr>
          <w:rFonts w:ascii="Garamond" w:hAnsi="Garamond" w:eastAsia="Times New Roman" w:cs="Times New Roman"/>
          <w:b/>
          <w:color w:val="04151A"/>
        </w:rPr>
      </w:pPr>
    </w:p>
    <w:p xmlns:wp14="http://schemas.microsoft.com/office/word/2010/wordml" w:rsidRPr="00566E3C" w:rsidR="00566E3C" w:rsidP="00566E3C" w:rsidRDefault="00566E3C" w14:paraId="4087FD71" wp14:textId="77777777">
      <w:pPr>
        <w:rPr>
          <w:rFonts w:ascii="Garamond" w:hAnsi="Garamond" w:eastAsia="Times New Roman" w:cs="Times New Roman"/>
          <w:b/>
          <w:color w:val="04151A"/>
        </w:rPr>
      </w:pPr>
      <w:r w:rsidRPr="00566E3C">
        <w:rPr>
          <w:rFonts w:ascii="Garamond" w:hAnsi="Garamond" w:eastAsia="Times New Roman" w:cs="Times New Roman"/>
          <w:b/>
          <w:color w:val="04151A"/>
        </w:rPr>
        <w:t xml:space="preserve">Instructors will have teach their students how to read digitally. </w:t>
      </w:r>
    </w:p>
    <w:p xmlns:wp14="http://schemas.microsoft.com/office/word/2010/wordml" w:rsidR="00566E3C" w:rsidP="00C52DC2" w:rsidRDefault="00566E3C" w14:paraId="72A3D3EC" wp14:textId="77777777">
      <w:pPr>
        <w:rPr>
          <w:rFonts w:ascii="Garamond" w:hAnsi="Garamond" w:eastAsia="Times New Roman" w:cs="Times New Roman"/>
          <w:color w:val="04151A"/>
        </w:rPr>
      </w:pPr>
    </w:p>
    <w:p xmlns:wp14="http://schemas.microsoft.com/office/word/2010/wordml" w:rsidRPr="001F6A40" w:rsidR="00566E3C" w:rsidP="00C52DC2" w:rsidRDefault="00566E3C" w14:paraId="0D0B940D" wp14:textId="77777777">
      <w:pPr>
        <w:rPr>
          <w:rFonts w:ascii="Garamond" w:hAnsi="Garamond" w:eastAsia="Times New Roman" w:cs="Times New Roman"/>
          <w:color w:val="04151A"/>
        </w:rPr>
      </w:pPr>
    </w:p>
    <w:p xmlns:wp14="http://schemas.microsoft.com/office/word/2010/wordml" w:rsidRPr="001F6A40" w:rsidR="00875B97" w:rsidP="00C52DC2" w:rsidRDefault="001F6A40" w14:paraId="0D368DE2" wp14:textId="77777777">
      <w:pPr>
        <w:rPr>
          <w:rFonts w:ascii="Garamond" w:hAnsi="Garamond" w:eastAsia="Times New Roman" w:cs="Times New Roman"/>
          <w:color w:val="04151A"/>
        </w:rPr>
      </w:pPr>
      <w:hyperlink w:history="1" r:id="rId6">
        <w:r w:rsidRPr="001F6A40">
          <w:rPr>
            <w:rStyle w:val="Hyperlink"/>
            <w:rFonts w:ascii="Garamond" w:hAnsi="Garamond" w:eastAsia="Times New Roman" w:cs="Times New Roman"/>
          </w:rPr>
          <w:t>“</w:t>
        </w:r>
        <w:r w:rsidRPr="001F6A40" w:rsidR="00875B97">
          <w:rPr>
            <w:rStyle w:val="Hyperlink"/>
            <w:rFonts w:ascii="Garamond" w:hAnsi="Garamond" w:eastAsia="Times New Roman" w:cs="Times New Roman"/>
          </w:rPr>
          <w:t>Teaching students to comprehend a text</w:t>
        </w:r>
        <w:r w:rsidRPr="001F6A40">
          <w:rPr>
            <w:rStyle w:val="Hyperlink"/>
            <w:rFonts w:ascii="Garamond" w:hAnsi="Garamond" w:eastAsia="Times New Roman" w:cs="Times New Roman"/>
          </w:rPr>
          <w:t>”</w:t>
        </w:r>
      </w:hyperlink>
    </w:p>
    <w:p xmlns:wp14="http://schemas.microsoft.com/office/word/2010/wordml" w:rsidRPr="001F6A40" w:rsidR="001F6A40" w:rsidP="00C52DC2" w:rsidRDefault="001F6A40" w14:paraId="7CAB3148" wp14:textId="77777777">
      <w:pPr>
        <w:rPr>
          <w:rFonts w:ascii="Garamond" w:hAnsi="Garamond" w:eastAsia="Times New Roman" w:cs="Times New Roman"/>
          <w:color w:val="04151A"/>
        </w:rPr>
      </w:pPr>
      <w:r w:rsidRPr="001F6A40">
        <w:rPr>
          <w:rFonts w:ascii="Garamond" w:hAnsi="Garamond" w:eastAsia="Times New Roman" w:cs="Times New Roman"/>
          <w:color w:val="04151A"/>
        </w:rPr>
        <w:t xml:space="preserve">Though geared to a younger population, this includes information and strategies that will be useful for </w:t>
      </w:r>
      <w:proofErr w:type="spellStart"/>
      <w:r w:rsidRPr="001F6A40">
        <w:rPr>
          <w:rFonts w:ascii="Garamond" w:hAnsi="Garamond" w:eastAsia="Times New Roman" w:cs="Times New Roman"/>
          <w:color w:val="04151A"/>
        </w:rPr>
        <w:t>coreq</w:t>
      </w:r>
      <w:proofErr w:type="spellEnd"/>
      <w:r w:rsidRPr="001F6A40">
        <w:rPr>
          <w:rFonts w:ascii="Garamond" w:hAnsi="Garamond" w:eastAsia="Times New Roman" w:cs="Times New Roman"/>
          <w:color w:val="04151A"/>
        </w:rPr>
        <w:t xml:space="preserve"> instruction .</w:t>
      </w:r>
    </w:p>
    <w:p xmlns:wp14="http://schemas.microsoft.com/office/word/2010/wordml" w:rsidRPr="001F6A40" w:rsidR="00875B97" w:rsidP="00C52DC2" w:rsidRDefault="00875B97" w14:paraId="0E27B00A" wp14:textId="77777777">
      <w:pPr>
        <w:rPr>
          <w:rFonts w:ascii="Garamond" w:hAnsi="Garamond" w:eastAsia="Times New Roman" w:cs="Times New Roman"/>
          <w:color w:val="04151A"/>
        </w:rPr>
      </w:pPr>
    </w:p>
    <w:p xmlns:wp14="http://schemas.microsoft.com/office/word/2010/wordml" w:rsidRPr="001F6A40" w:rsidR="00C52DC2" w:rsidP="00C52DC2" w:rsidRDefault="00C52DC2" w14:paraId="60061E4C" wp14:textId="77777777">
      <w:pPr>
        <w:rPr>
          <w:rFonts w:ascii="Garamond" w:hAnsi="Garamond" w:eastAsia="Times New Roman" w:cs="Times New Roman"/>
          <w:color w:val="04151A"/>
        </w:rPr>
      </w:pPr>
    </w:p>
    <w:p xmlns:wp14="http://schemas.microsoft.com/office/word/2010/wordml" w:rsidRPr="001F6A40" w:rsidR="00C52DC2" w:rsidP="00C52DC2" w:rsidRDefault="00C52DC2" w14:paraId="74926C1C" wp14:textId="77777777">
      <w:pPr>
        <w:rPr>
          <w:rFonts w:ascii="Garamond" w:hAnsi="Garamond" w:eastAsia="Times New Roman" w:cs="Times New Roman"/>
          <w:color w:val="04151A"/>
        </w:rPr>
      </w:pPr>
      <w:hyperlink w:history="1" r:id="rId7">
        <w:r w:rsidRPr="001F6A40">
          <w:rPr>
            <w:rStyle w:val="Hyperlink"/>
            <w:rFonts w:ascii="Garamond" w:hAnsi="Garamond" w:eastAsia="Times New Roman" w:cs="Times New Roman"/>
          </w:rPr>
          <w:t>“Being a Better Online Reader”</w:t>
        </w:r>
      </w:hyperlink>
      <w:r w:rsidRPr="001F6A40">
        <w:rPr>
          <w:rFonts w:ascii="Garamond" w:hAnsi="Garamond" w:eastAsia="Times New Roman" w:cs="Times New Roman"/>
          <w:color w:val="04151A"/>
        </w:rPr>
        <w:t xml:space="preserve"> by Maria Konnikova</w:t>
      </w:r>
    </w:p>
    <w:p xmlns:wp14="http://schemas.microsoft.com/office/word/2010/wordml" w:rsidRPr="00C52DC2" w:rsidR="00C52DC2" w:rsidP="00C52DC2" w:rsidRDefault="00C52DC2" w14:paraId="73CFD4B0" wp14:textId="77777777">
      <w:pPr>
        <w:rPr>
          <w:rFonts w:ascii="Garamond" w:hAnsi="Garamond" w:eastAsia="Times New Roman" w:cs="Times New Roman"/>
        </w:rPr>
      </w:pPr>
      <w:r w:rsidRPr="001F6A40">
        <w:rPr>
          <w:rFonts w:ascii="Garamond" w:hAnsi="Garamond" w:eastAsia="Times New Roman" w:cs="Times New Roman"/>
          <w:color w:val="000000"/>
          <w:shd w:val="clear" w:color="auto" w:fill="FFFFFF"/>
        </w:rPr>
        <w:t>“</w:t>
      </w:r>
      <w:r w:rsidRPr="00C52DC2">
        <w:rPr>
          <w:rFonts w:ascii="Garamond" w:hAnsi="Garamond" w:eastAsia="Times New Roman" w:cs="Times New Roman"/>
          <w:color w:val="000000"/>
          <w:shd w:val="clear" w:color="auto" w:fill="FFFFFF"/>
        </w:rPr>
        <w:t>The digital deficit, they suggest, isn’t a result of the medium as such but rather of a failure of self-knowledge and self-control: we don’t realize that digital comprehension may take just as much time as reading a book.</w:t>
      </w:r>
      <w:r w:rsidRPr="001F6A40">
        <w:rPr>
          <w:rFonts w:ascii="Garamond" w:hAnsi="Garamond" w:eastAsia="Times New Roman" w:cs="Times New Roman"/>
          <w:color w:val="000000"/>
          <w:shd w:val="clear" w:color="auto" w:fill="FFFFFF"/>
        </w:rPr>
        <w:t>”</w:t>
      </w:r>
    </w:p>
    <w:p xmlns:wp14="http://schemas.microsoft.com/office/word/2010/wordml" w:rsidRPr="001F6A40" w:rsidR="00C52DC2" w:rsidP="00C52DC2" w:rsidRDefault="00C52DC2" w14:paraId="44EAFD9C" wp14:textId="77777777">
      <w:pPr>
        <w:rPr>
          <w:rFonts w:ascii="Garamond" w:hAnsi="Garamond" w:eastAsia="Times New Roman" w:cs="Times New Roman"/>
          <w:color w:val="04151A"/>
        </w:rPr>
      </w:pPr>
    </w:p>
    <w:p xmlns:wp14="http://schemas.microsoft.com/office/word/2010/wordml" w:rsidR="00C52DC2" w:rsidP="00C52DC2" w:rsidRDefault="00C52DC2" w14:paraId="4B94D5A5" wp14:textId="77777777">
      <w:pPr>
        <w:rPr>
          <w:rFonts w:ascii="Garamond" w:hAnsi="Garamond" w:eastAsia="Times New Roman" w:cs="Times New Roman"/>
          <w:color w:val="04151A"/>
        </w:rPr>
      </w:pPr>
    </w:p>
    <w:p xmlns:wp14="http://schemas.microsoft.com/office/word/2010/wordml" w:rsidRPr="00566E3C" w:rsidR="00566E3C" w:rsidP="00C52DC2" w:rsidRDefault="00566E3C" w14:paraId="2CFEF3A2" wp14:textId="77777777">
      <w:pPr>
        <w:rPr>
          <w:rFonts w:ascii="Garamond" w:hAnsi="Garamond" w:eastAsia="Times New Roman" w:cs="Times New Roman"/>
          <w:b/>
          <w:color w:val="04151A"/>
        </w:rPr>
      </w:pPr>
      <w:r>
        <w:rPr>
          <w:rFonts w:ascii="Garamond" w:hAnsi="Garamond" w:eastAsia="Times New Roman" w:cs="Times New Roman"/>
          <w:b/>
          <w:color w:val="04151A"/>
        </w:rPr>
        <w:t>Tools for Reading Online</w:t>
      </w:r>
    </w:p>
    <w:p xmlns:wp14="http://schemas.microsoft.com/office/word/2010/wordml" w:rsidRPr="001F6A40" w:rsidR="00566E3C" w:rsidP="00C52DC2" w:rsidRDefault="00566E3C" w14:paraId="3DEEC669" wp14:textId="77777777">
      <w:pPr>
        <w:rPr>
          <w:rFonts w:ascii="Garamond" w:hAnsi="Garamond" w:eastAsia="Times New Roman" w:cs="Times New Roman"/>
          <w:color w:val="04151A"/>
        </w:rPr>
      </w:pPr>
    </w:p>
    <w:p xmlns:wp14="http://schemas.microsoft.com/office/word/2010/wordml" w:rsidRPr="00C52DC2" w:rsidR="00C52DC2" w:rsidP="00C52DC2" w:rsidRDefault="00C52DC2" w14:paraId="03B9D8CF" wp14:textId="77777777">
      <w:pPr>
        <w:rPr>
          <w:rFonts w:ascii="Garamond" w:hAnsi="Garamond" w:eastAsia="Times New Roman" w:cs="Times New Roman"/>
          <w:i/>
        </w:rPr>
      </w:pPr>
      <w:r w:rsidRPr="00C52DC2">
        <w:rPr>
          <w:rFonts w:ascii="Garamond" w:hAnsi="Garamond" w:eastAsia="Times New Roman" w:cs="Times New Roman"/>
          <w:i/>
          <w:color w:val="04151A"/>
        </w:rPr>
        <w:t>The “Document outline” tool in Google Docs can be an easy and effective way to ask students to pick out evidence that supports the main ideas they’ve found. When this tool is turned on, students can write a heading for the paragraph or group of paragraphs and select “Heading 1” from the drop-down menu. When they come across a sentence or phrase that represents evidence supporting that main idea, they summarize it and label it “Heading 2.”</w:t>
      </w:r>
    </w:p>
    <w:p xmlns:wp14="http://schemas.microsoft.com/office/word/2010/wordml" w:rsidRPr="001F6A40" w:rsidR="00C52DC2" w:rsidRDefault="00C52DC2" w14:paraId="3656B9AB" wp14:textId="77777777">
      <w:pPr>
        <w:rPr>
          <w:rFonts w:ascii="Garamond" w:hAnsi="Garamond"/>
        </w:rPr>
      </w:pPr>
    </w:p>
    <w:p xmlns:wp14="http://schemas.microsoft.com/office/word/2010/wordml" w:rsidRPr="001F6A40" w:rsidR="00C52DC2" w:rsidRDefault="00C52DC2" w14:paraId="0CDC89F1" wp14:textId="77777777">
      <w:pPr>
        <w:rPr>
          <w:rFonts w:ascii="Garamond" w:hAnsi="Garamond"/>
        </w:rPr>
      </w:pPr>
      <w:hyperlink w:history="1" r:id="rId8">
        <w:r w:rsidRPr="001F6A40">
          <w:rPr>
            <w:rStyle w:val="Hyperlink"/>
            <w:rFonts w:ascii="Garamond" w:hAnsi="Garamond"/>
          </w:rPr>
          <w:t>https://youtu.be/N527GidoPKQ</w:t>
        </w:r>
      </w:hyperlink>
    </w:p>
    <w:p xmlns:wp14="http://schemas.microsoft.com/office/word/2010/wordml" w:rsidRPr="001F6A40" w:rsidR="00C52DC2" w:rsidRDefault="00C52DC2" w14:paraId="45FB0818" wp14:textId="77777777">
      <w:pPr>
        <w:rPr>
          <w:rFonts w:ascii="Garamond" w:hAnsi="Garamond"/>
        </w:rPr>
      </w:pPr>
    </w:p>
    <w:p xmlns:wp14="http://schemas.microsoft.com/office/word/2010/wordml" w:rsidRPr="001F6A40" w:rsidR="00C52DC2" w:rsidRDefault="00C52DC2" w14:paraId="049F31CB" wp14:textId="77777777">
      <w:pPr>
        <w:rPr>
          <w:rFonts w:ascii="Garamond" w:hAnsi="Garamond"/>
        </w:rPr>
      </w:pPr>
    </w:p>
    <w:p xmlns:wp14="http://schemas.microsoft.com/office/word/2010/wordml" w:rsidRPr="00566E3C" w:rsidR="00C52DC2" w:rsidRDefault="00C52DC2" w14:paraId="56A7179B" wp14:textId="77777777">
      <w:pPr>
        <w:rPr>
          <w:rFonts w:ascii="Garamond" w:hAnsi="Garamond"/>
          <w:i/>
        </w:rPr>
      </w:pPr>
      <w:r w:rsidRPr="00566E3C">
        <w:rPr>
          <w:rFonts w:ascii="Garamond" w:hAnsi="Garamond"/>
          <w:i/>
        </w:rPr>
        <w:t>Highlighter Tool</w:t>
      </w:r>
      <w:r w:rsidR="00566E3C">
        <w:rPr>
          <w:rFonts w:ascii="Garamond" w:hAnsi="Garamond"/>
          <w:i/>
        </w:rPr>
        <w:t xml:space="preserve">: </w:t>
      </w:r>
      <w:r w:rsidRPr="001F6A40">
        <w:rPr>
          <w:rFonts w:ascii="Garamond" w:hAnsi="Garamond"/>
        </w:rPr>
        <w:t>A free add-on allows Highlighting, annotating, summarizing</w:t>
      </w:r>
    </w:p>
    <w:p xmlns:wp14="http://schemas.microsoft.com/office/word/2010/wordml" w:rsidRPr="001F6A40" w:rsidR="00C52DC2" w:rsidRDefault="00C52DC2" w14:paraId="6EAE00D8" wp14:textId="77777777">
      <w:pPr>
        <w:rPr>
          <w:rFonts w:ascii="Garamond" w:hAnsi="Garamond"/>
        </w:rPr>
      </w:pPr>
      <w:r w:rsidRPr="001F6A40">
        <w:rPr>
          <w:rFonts w:ascii="Garamond" w:hAnsi="Garamond"/>
        </w:rPr>
        <w:t>(Also a great tool for responding to student writing)</w:t>
      </w:r>
    </w:p>
    <w:p xmlns:wp14="http://schemas.microsoft.com/office/word/2010/wordml" w:rsidRPr="001F6A40" w:rsidR="00C52DC2" w:rsidRDefault="00C52DC2" w14:paraId="53128261" wp14:textId="77777777">
      <w:pPr>
        <w:rPr>
          <w:rFonts w:ascii="Garamond" w:hAnsi="Garamond"/>
        </w:rPr>
      </w:pPr>
    </w:p>
    <w:p xmlns:wp14="http://schemas.microsoft.com/office/word/2010/wordml" w:rsidRPr="001F6A40" w:rsidR="00C52DC2" w:rsidRDefault="00C52DC2" w14:paraId="734D2A74" wp14:textId="77777777">
      <w:pPr>
        <w:rPr>
          <w:rFonts w:ascii="Garamond" w:hAnsi="Garamond"/>
        </w:rPr>
      </w:pPr>
      <w:r w:rsidRPr="001F6A40">
        <w:rPr>
          <w:rFonts w:ascii="Garamond" w:hAnsi="Garamond"/>
        </w:rPr>
        <w:t>Possible activity: annotate a text with students</w:t>
      </w:r>
      <w:r w:rsidR="00566E3C">
        <w:rPr>
          <w:rFonts w:ascii="Garamond" w:hAnsi="Garamond"/>
        </w:rPr>
        <w:t xml:space="preserve"> using highlighter tool </w:t>
      </w:r>
    </w:p>
    <w:p xmlns:wp14="http://schemas.microsoft.com/office/word/2010/wordml" w:rsidRPr="001F6A40" w:rsidR="00C52DC2" w:rsidRDefault="00C52DC2" w14:paraId="62486C05" wp14:textId="77777777">
      <w:pPr>
        <w:rPr>
          <w:rFonts w:ascii="Garamond" w:hAnsi="Garamond"/>
        </w:rPr>
      </w:pPr>
    </w:p>
    <w:p xmlns:wp14="http://schemas.microsoft.com/office/word/2010/wordml" w:rsidR="00C52DC2" w:rsidRDefault="00566E3C" w14:paraId="463F65F7" wp14:textId="77777777">
      <w:pPr>
        <w:rPr>
          <w:rFonts w:ascii="Garamond" w:hAnsi="Garamond"/>
        </w:rPr>
      </w:pPr>
      <w:hyperlink w:history="1" r:id="rId9">
        <w:r w:rsidRPr="00E5725C">
          <w:rPr>
            <w:rStyle w:val="Hyperlink"/>
            <w:rFonts w:ascii="Garamond" w:hAnsi="Garamond"/>
          </w:rPr>
          <w:t>https://youtu.be/RwmIZlEVWRQ</w:t>
        </w:r>
      </w:hyperlink>
    </w:p>
    <w:p xmlns:wp14="http://schemas.microsoft.com/office/word/2010/wordml" w:rsidR="00566E3C" w:rsidRDefault="00566E3C" w14:paraId="4101652C" wp14:textId="77777777" wp14:noSpellErr="1">
      <w:pPr>
        <w:rPr>
          <w:rFonts w:ascii="Garamond" w:hAnsi="Garamond"/>
        </w:rPr>
      </w:pPr>
    </w:p>
    <w:p w:rsidR="70C77676" w:rsidP="70C77676" w:rsidRDefault="70C77676" w14:paraId="345105B2" w14:textId="0471E529">
      <w:pPr>
        <w:pStyle w:val="Normal"/>
      </w:pPr>
      <w:r w:rsidRPr="70C77676" w:rsidR="70C77676">
        <w:rPr>
          <w:rFonts w:ascii="Garamond" w:hAnsi="Garamond" w:eastAsia="Garamond" w:cs="Garamond"/>
          <w:noProof w:val="0"/>
          <w:sz w:val="24"/>
          <w:szCs w:val="24"/>
          <w:lang w:val="en-US"/>
        </w:rPr>
        <w:t>Hypothes.is offers free annotating software https://web.hypothes.is</w:t>
      </w:r>
    </w:p>
    <w:p w:rsidR="24DFFE5B" w:rsidP="24DFFE5B" w:rsidRDefault="24DFFE5B" w14:paraId="5EFACE0D" w14:textId="3C978579">
      <w:pPr>
        <w:pStyle w:val="Normal"/>
        <w:rPr>
          <w:rFonts w:ascii="Garamond" w:hAnsi="Garamond"/>
        </w:rPr>
      </w:pPr>
      <w:r w:rsidRPr="24DFFE5B" w:rsidR="24DFFE5B">
        <w:rPr>
          <w:rFonts w:ascii="Garamond" w:hAnsi="Garamond"/>
        </w:rPr>
        <w:t xml:space="preserve">There are is also annotation software like </w:t>
      </w:r>
      <w:proofErr w:type="spellStart"/>
      <w:r w:rsidRPr="24DFFE5B" w:rsidR="24DFFE5B">
        <w:rPr>
          <w:rFonts w:ascii="Garamond" w:hAnsi="Garamond"/>
        </w:rPr>
        <w:t>Diigo</w:t>
      </w:r>
      <w:proofErr w:type="spellEnd"/>
      <w:r w:rsidRPr="24DFFE5B" w:rsidR="24DFFE5B">
        <w:rPr>
          <w:rFonts w:ascii="Garamond" w:hAnsi="Garamond"/>
        </w:rPr>
        <w:t xml:space="preserve"> and Evernote but I don’t know much about them. </w:t>
      </w:r>
    </w:p>
    <w:p xmlns:wp14="http://schemas.microsoft.com/office/word/2010/wordml" w:rsidR="00566E3C" w:rsidRDefault="00566E3C" w14:paraId="4B99056E" wp14:textId="77777777">
      <w:pPr>
        <w:rPr>
          <w:rFonts w:ascii="Garamond" w:hAnsi="Garamond"/>
        </w:rPr>
      </w:pPr>
    </w:p>
    <w:p xmlns:wp14="http://schemas.microsoft.com/office/word/2010/wordml" w:rsidRPr="00566E3C" w:rsidR="00566E3C" w:rsidRDefault="00566E3C" w14:paraId="1BFD96D1" wp14:textId="77777777">
      <w:pPr>
        <w:rPr>
          <w:rFonts w:ascii="Garamond" w:hAnsi="Garamond"/>
          <w:b/>
        </w:rPr>
      </w:pPr>
      <w:r w:rsidRPr="00566E3C">
        <w:rPr>
          <w:rFonts w:ascii="Garamond" w:hAnsi="Garamond"/>
          <w:b/>
        </w:rPr>
        <w:t>Activities</w:t>
      </w:r>
    </w:p>
    <w:p xmlns:wp14="http://schemas.microsoft.com/office/word/2010/wordml" w:rsidR="00566E3C" w:rsidRDefault="00566E3C" w14:paraId="1299C43A" wp14:textId="77777777">
      <w:pPr>
        <w:rPr>
          <w:rFonts w:ascii="Garamond" w:hAnsi="Garamond"/>
        </w:rPr>
      </w:pPr>
    </w:p>
    <w:p xmlns:wp14="http://schemas.microsoft.com/office/word/2010/wordml" w:rsidR="00566E3C" w:rsidRDefault="00566E3C" w14:paraId="6BA18BCE" wp14:textId="77777777">
      <w:pPr>
        <w:rPr>
          <w:rFonts w:ascii="Garamond" w:hAnsi="Garamond"/>
        </w:rPr>
      </w:pPr>
      <w:r>
        <w:rPr>
          <w:rFonts w:ascii="Garamond" w:hAnsi="Garamond"/>
        </w:rPr>
        <w:t xml:space="preserve">Annotation contest </w:t>
      </w:r>
    </w:p>
    <w:p xmlns:wp14="http://schemas.microsoft.com/office/word/2010/wordml" w:rsidR="00566E3C" w:rsidRDefault="00566E3C" w14:paraId="7EE5A9C0" wp14:textId="77777777">
      <w:pPr>
        <w:rPr>
          <w:rFonts w:ascii="Garamond" w:hAnsi="Garamond"/>
        </w:rPr>
      </w:pPr>
      <w:r>
        <w:rPr>
          <w:rFonts w:ascii="Garamond" w:hAnsi="Garamond"/>
        </w:rPr>
        <w:lastRenderedPageBreak/>
        <w:t>Cornell Notetaking</w:t>
      </w:r>
    </w:p>
    <w:p xmlns:wp14="http://schemas.microsoft.com/office/word/2010/wordml" w:rsidR="00566E3C" w:rsidRDefault="00566E3C" w14:paraId="5E9A147C" wp14:textId="77777777">
      <w:pPr>
        <w:rPr>
          <w:rFonts w:ascii="Garamond" w:hAnsi="Garamond"/>
        </w:rPr>
      </w:pPr>
      <w:hyperlink w:history="1" r:id="rId10">
        <w:r w:rsidRPr="00E5725C">
          <w:rPr>
            <w:rStyle w:val="Hyperlink"/>
            <w:rFonts w:ascii="Garamond" w:hAnsi="Garamond"/>
          </w:rPr>
          <w:t>https://www.youtube.com/watch?v=HJCnqj7j7rU</w:t>
        </w:r>
      </w:hyperlink>
    </w:p>
    <w:p xmlns:wp14="http://schemas.microsoft.com/office/word/2010/wordml" w:rsidRPr="001F6A40" w:rsidR="00566E3C" w:rsidRDefault="00566E3C" w14:paraId="4DDBEF00" wp14:textId="77777777">
      <w:pPr>
        <w:rPr>
          <w:rFonts w:ascii="Garamond" w:hAnsi="Garamond"/>
        </w:rPr>
      </w:pPr>
    </w:p>
    <w:sectPr w:rsidRPr="001F6A40" w:rsidR="00566E3C" w:rsidSect="00A26AA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C2"/>
    <w:rsid w:val="001F6A40"/>
    <w:rsid w:val="00566E3C"/>
    <w:rsid w:val="006C4494"/>
    <w:rsid w:val="00875B97"/>
    <w:rsid w:val="00A26AA5"/>
    <w:rsid w:val="00C52DC2"/>
    <w:rsid w:val="24DFFE5B"/>
    <w:rsid w:val="70C7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FAC70"/>
  <w15:chartTrackingRefBased/>
  <w15:docId w15:val="{DE2B1C57-CEF8-6348-93F4-6D810A2E7D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52DC2"/>
    <w:rPr>
      <w:color w:val="0563C1" w:themeColor="hyperlink"/>
      <w:u w:val="single"/>
    </w:rPr>
  </w:style>
  <w:style w:type="character" w:styleId="UnresolvedMention">
    <w:name w:val="Unresolved Mention"/>
    <w:basedOn w:val="DefaultParagraphFont"/>
    <w:uiPriority w:val="99"/>
    <w:semiHidden/>
    <w:unhideWhenUsed/>
    <w:rsid w:val="00C52DC2"/>
    <w:rPr>
      <w:color w:val="605E5C"/>
      <w:shd w:val="clear" w:color="auto" w:fill="E1DFDD"/>
    </w:rPr>
  </w:style>
  <w:style w:type="character" w:styleId="FollowedHyperlink">
    <w:name w:val="FollowedHyperlink"/>
    <w:basedOn w:val="DefaultParagraphFont"/>
    <w:uiPriority w:val="99"/>
    <w:semiHidden/>
    <w:unhideWhenUsed/>
    <w:rsid w:val="001F6A40"/>
    <w:rPr>
      <w:color w:val="954F72" w:themeColor="followedHyperlink"/>
      <w:u w:val="single"/>
    </w:rPr>
  </w:style>
  <w:style w:type="paragraph" w:styleId="NormalWeb">
    <w:name w:val="Normal (Web)"/>
    <w:basedOn w:val="Normal"/>
    <w:uiPriority w:val="99"/>
    <w:semiHidden/>
    <w:unhideWhenUsed/>
    <w:rsid w:val="001F6A40"/>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1F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21384">
      <w:bodyDiv w:val="1"/>
      <w:marLeft w:val="0"/>
      <w:marRight w:val="0"/>
      <w:marTop w:val="0"/>
      <w:marBottom w:val="0"/>
      <w:divBdr>
        <w:top w:val="none" w:sz="0" w:space="0" w:color="auto"/>
        <w:left w:val="none" w:sz="0" w:space="0" w:color="auto"/>
        <w:bottom w:val="none" w:sz="0" w:space="0" w:color="auto"/>
        <w:right w:val="none" w:sz="0" w:space="0" w:color="auto"/>
      </w:divBdr>
    </w:div>
    <w:div w:id="290674359">
      <w:bodyDiv w:val="1"/>
      <w:marLeft w:val="0"/>
      <w:marRight w:val="0"/>
      <w:marTop w:val="0"/>
      <w:marBottom w:val="0"/>
      <w:divBdr>
        <w:top w:val="none" w:sz="0" w:space="0" w:color="auto"/>
        <w:left w:val="none" w:sz="0" w:space="0" w:color="auto"/>
        <w:bottom w:val="none" w:sz="0" w:space="0" w:color="auto"/>
        <w:right w:val="none" w:sz="0" w:space="0" w:color="auto"/>
      </w:divBdr>
    </w:div>
    <w:div w:id="11037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N527GidoPKQ" TargetMode="External" Id="rId8" /><Relationship Type="http://schemas.openxmlformats.org/officeDocument/2006/relationships/webSettings" Target="webSettings.xml" Id="rId3" /><Relationship Type="http://schemas.openxmlformats.org/officeDocument/2006/relationships/hyperlink" Target="https://www.newyorker.com/science/maria-konnikova/being-a-better-online-reader"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acer.org/files/Teaching-reading-comprehension-chp5.pdf" TargetMode="External" Id="rId6" /><Relationship Type="http://schemas.openxmlformats.org/officeDocument/2006/relationships/fontTable" Target="fontTable.xml" Id="rId11" /><Relationship Type="http://schemas.openxmlformats.org/officeDocument/2006/relationships/hyperlink" Target="https://openlab.citytech.cuny.edu/readinitiative/files/2020/04/READ-Reading-Made-Easy-PSTR-F-W.pdf" TargetMode="External" Id="rId5" /><Relationship Type="http://schemas.openxmlformats.org/officeDocument/2006/relationships/hyperlink" Target="https://www.youtube.com/watch?v=HJCnqj7j7rU" TargetMode="External" Id="rId10" /><Relationship Type="http://schemas.openxmlformats.org/officeDocument/2006/relationships/hyperlink" Target="https://openlab.citytech.cuny.edu/readinitiative/files/2020/04/READ-PDF-1.pdf" TargetMode="External" Id="rId4" /><Relationship Type="http://schemas.openxmlformats.org/officeDocument/2006/relationships/hyperlink" Target="https://youtu.be/RwmIZlEVWRQ"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Rob Ostrom</lastModifiedBy>
  <revision>3</revision>
  <dcterms:created xsi:type="dcterms:W3CDTF">2020-06-16T14:57:00.0000000Z</dcterms:created>
  <dcterms:modified xsi:type="dcterms:W3CDTF">2020-06-18T15:29:05.4133052Z</dcterms:modified>
</coreProperties>
</file>