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33" w:rsidRDefault="002924A1">
      <w:r>
        <w:t>Report</w:t>
      </w:r>
      <w:r w:rsidR="00ED2289">
        <w:rPr>
          <w:noProof/>
        </w:rPr>
        <w:drawing>
          <wp:inline distT="0" distB="0" distL="0" distR="0">
            <wp:extent cx="5934075" cy="7953375"/>
            <wp:effectExtent l="0" t="0" r="9525" b="9525"/>
            <wp:docPr id="1" name="Picture 1" descr="C:\Users\Maegan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gan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89" w:rsidRDefault="00ED2289">
      <w:pPr>
        <w:rPr>
          <w:rFonts w:ascii="Times New Roman" w:hAnsi="Times New Roman" w:cs="Times New Roman"/>
          <w:sz w:val="24"/>
          <w:szCs w:val="24"/>
        </w:rPr>
      </w:pPr>
      <w:r w:rsidRPr="00782961">
        <w:rPr>
          <w:rFonts w:ascii="Times New Roman" w:hAnsi="Times New Roman" w:cs="Times New Roman"/>
          <w:sz w:val="24"/>
          <w:szCs w:val="24"/>
        </w:rPr>
        <w:lastRenderedPageBreak/>
        <w:t>I found this picture on the third floor offices. I found it particularly interesting to me, because it sounds like it could be political, but I believe it falls more under the category of the intricacies</w:t>
      </w:r>
      <w:r w:rsidR="005234F7">
        <w:rPr>
          <w:rFonts w:ascii="Times New Roman" w:hAnsi="Times New Roman" w:cs="Times New Roman"/>
          <w:sz w:val="24"/>
          <w:szCs w:val="24"/>
        </w:rPr>
        <w:t xml:space="preserve"> and ambiguity</w:t>
      </w:r>
      <w:r w:rsidRPr="00782961">
        <w:rPr>
          <w:rFonts w:ascii="Times New Roman" w:hAnsi="Times New Roman" w:cs="Times New Roman"/>
          <w:sz w:val="24"/>
          <w:szCs w:val="24"/>
        </w:rPr>
        <w:t xml:space="preserve"> of language, </w:t>
      </w:r>
      <w:r w:rsidR="00782961">
        <w:rPr>
          <w:rFonts w:ascii="Times New Roman" w:hAnsi="Times New Roman" w:cs="Times New Roman"/>
          <w:sz w:val="24"/>
          <w:szCs w:val="24"/>
        </w:rPr>
        <w:t>specifically English. Precedent</w:t>
      </w:r>
      <w:r w:rsidRPr="00782961">
        <w:rPr>
          <w:rFonts w:ascii="Times New Roman" w:hAnsi="Times New Roman" w:cs="Times New Roman"/>
          <w:sz w:val="24"/>
          <w:szCs w:val="24"/>
        </w:rPr>
        <w:t xml:space="preserve"> meaning,</w:t>
      </w:r>
      <w:r w:rsidR="00782961" w:rsidRPr="00782961">
        <w:rPr>
          <w:rFonts w:ascii="Times New Roman" w:hAnsi="Times New Roman" w:cs="Times New Roman"/>
          <w:sz w:val="24"/>
          <w:szCs w:val="24"/>
        </w:rPr>
        <w:t xml:space="preserve"> “a legal </w:t>
      </w:r>
      <w:hyperlink r:id="rId6" w:history="1">
        <w:r w:rsidR="00782961" w:rsidRPr="007829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decision</w:t>
        </w:r>
      </w:hyperlink>
      <w:r w:rsidR="00782961" w:rsidRPr="00782961">
        <w:rPr>
          <w:rFonts w:ascii="Times New Roman" w:hAnsi="Times New Roman" w:cs="Times New Roman"/>
          <w:sz w:val="24"/>
          <w:szCs w:val="24"/>
        </w:rPr>
        <w:t> or form of proceeding serving as an authoritative rule</w:t>
      </w:r>
      <w:r w:rsidR="00782961">
        <w:rPr>
          <w:rFonts w:ascii="Times New Roman" w:hAnsi="Times New Roman" w:cs="Times New Roman"/>
          <w:sz w:val="24"/>
          <w:szCs w:val="24"/>
        </w:rPr>
        <w:t>,</w:t>
      </w:r>
      <w:r w:rsidR="00782961" w:rsidRPr="00782961">
        <w:rPr>
          <w:rFonts w:ascii="Times New Roman" w:hAnsi="Times New Roman" w:cs="Times New Roman"/>
          <w:sz w:val="24"/>
          <w:szCs w:val="24"/>
        </w:rPr>
        <w:t>”</w:t>
      </w:r>
      <w:r w:rsidRPr="00782961">
        <w:rPr>
          <w:rFonts w:ascii="Times New Roman" w:hAnsi="Times New Roman" w:cs="Times New Roman"/>
          <w:sz w:val="24"/>
          <w:szCs w:val="24"/>
        </w:rPr>
        <w:t xml:space="preserve"> </w:t>
      </w:r>
      <w:r w:rsidR="007935EC">
        <w:rPr>
          <w:rFonts w:ascii="Times New Roman" w:hAnsi="Times New Roman" w:cs="Times New Roman"/>
          <w:sz w:val="24"/>
          <w:szCs w:val="24"/>
        </w:rPr>
        <w:t>is</w:t>
      </w:r>
      <w:r w:rsidR="0071429C">
        <w:rPr>
          <w:rFonts w:ascii="Times New Roman" w:hAnsi="Times New Roman" w:cs="Times New Roman"/>
          <w:sz w:val="24"/>
          <w:szCs w:val="24"/>
        </w:rPr>
        <w:t>, in some cases,</w:t>
      </w:r>
      <w:r w:rsidR="007935EC">
        <w:rPr>
          <w:rFonts w:ascii="Times New Roman" w:hAnsi="Times New Roman" w:cs="Times New Roman"/>
          <w:sz w:val="24"/>
          <w:szCs w:val="24"/>
        </w:rPr>
        <w:t xml:space="preserve"> pronounced exactly as</w:t>
      </w:r>
      <w:r w:rsidRPr="00782961">
        <w:rPr>
          <w:rFonts w:ascii="Times New Roman" w:hAnsi="Times New Roman" w:cs="Times New Roman"/>
          <w:sz w:val="24"/>
          <w:szCs w:val="24"/>
        </w:rPr>
        <w:t xml:space="preserve"> president, which means someone appointed to be the highest position of authority in a democratic government.</w:t>
      </w:r>
      <w:r w:rsidR="00CF3E92" w:rsidRPr="00782961">
        <w:rPr>
          <w:rFonts w:ascii="Times New Roman" w:hAnsi="Times New Roman" w:cs="Times New Roman"/>
          <w:sz w:val="24"/>
          <w:szCs w:val="24"/>
        </w:rPr>
        <w:t xml:space="preserve"> These two terms, </w:t>
      </w:r>
      <w:r w:rsidR="00782961">
        <w:rPr>
          <w:rFonts w:ascii="Times New Roman" w:hAnsi="Times New Roman" w:cs="Times New Roman"/>
          <w:sz w:val="24"/>
          <w:szCs w:val="24"/>
        </w:rPr>
        <w:t>while similar, do not necessarily mean the same thing, yet can be used interjectionally. For example, in the sentence:</w:t>
      </w:r>
    </w:p>
    <w:p w:rsidR="00782961" w:rsidRDefault="00782961" w:rsidP="00782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47D34">
        <w:rPr>
          <w:rFonts w:ascii="Times New Roman" w:hAnsi="Times New Roman" w:cs="Times New Roman"/>
          <w:sz w:val="24"/>
          <w:szCs w:val="24"/>
        </w:rPr>
        <w:t>They are about to announce the</w:t>
      </w:r>
      <w:r>
        <w:rPr>
          <w:rFonts w:ascii="Times New Roman" w:hAnsi="Times New Roman" w:cs="Times New Roman"/>
          <w:sz w:val="24"/>
          <w:szCs w:val="24"/>
        </w:rPr>
        <w:t xml:space="preserve"> president/precedent.”</w:t>
      </w:r>
    </w:p>
    <w:p w:rsidR="00DD2972" w:rsidRDefault="00782961" w:rsidP="0078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text or clues, it would be difficult to ascertain who</w:t>
      </w:r>
      <w:r w:rsidR="005234F7">
        <w:rPr>
          <w:rFonts w:ascii="Times New Roman" w:hAnsi="Times New Roman" w:cs="Times New Roman"/>
          <w:sz w:val="24"/>
          <w:szCs w:val="24"/>
        </w:rPr>
        <w:t xml:space="preserve"> or what</w:t>
      </w:r>
      <w:r>
        <w:rPr>
          <w:rFonts w:ascii="Times New Roman" w:hAnsi="Times New Roman" w:cs="Times New Roman"/>
          <w:sz w:val="24"/>
          <w:szCs w:val="24"/>
        </w:rPr>
        <w:t xml:space="preserve"> exactly the speaker was referring to.</w:t>
      </w:r>
      <w:r w:rsidR="007935EC">
        <w:rPr>
          <w:rFonts w:ascii="Times New Roman" w:hAnsi="Times New Roman" w:cs="Times New Roman"/>
          <w:sz w:val="24"/>
          <w:szCs w:val="24"/>
        </w:rPr>
        <w:t xml:space="preserve"> He/she could be talking mentioning either the </w:t>
      </w:r>
      <w:r w:rsidR="005234F7">
        <w:rPr>
          <w:rFonts w:ascii="Times New Roman" w:hAnsi="Times New Roman" w:cs="Times New Roman"/>
          <w:sz w:val="24"/>
          <w:szCs w:val="24"/>
        </w:rPr>
        <w:t>arrival or annexation of the</w:t>
      </w:r>
      <w:r w:rsidR="00C47D34">
        <w:rPr>
          <w:rFonts w:ascii="Times New Roman" w:hAnsi="Times New Roman" w:cs="Times New Roman"/>
          <w:sz w:val="24"/>
          <w:szCs w:val="24"/>
        </w:rPr>
        <w:t xml:space="preserve"> </w:t>
      </w:r>
      <w:r w:rsidR="007935EC">
        <w:rPr>
          <w:rFonts w:ascii="Times New Roman" w:hAnsi="Times New Roman" w:cs="Times New Roman"/>
          <w:sz w:val="24"/>
          <w:szCs w:val="24"/>
        </w:rPr>
        <w:t>President of some sort of organization, or</w:t>
      </w:r>
      <w:r w:rsidR="005234F7">
        <w:rPr>
          <w:rFonts w:ascii="Times New Roman" w:hAnsi="Times New Roman" w:cs="Times New Roman"/>
          <w:sz w:val="24"/>
          <w:szCs w:val="24"/>
        </w:rPr>
        <w:t xml:space="preserve"> perhaps a court ruling. The almost exact pronunciation of these two words coul</w:t>
      </w:r>
      <w:r w:rsidR="008F2293">
        <w:rPr>
          <w:rFonts w:ascii="Times New Roman" w:hAnsi="Times New Roman" w:cs="Times New Roman"/>
          <w:sz w:val="24"/>
          <w:szCs w:val="24"/>
        </w:rPr>
        <w:t>d render a statement ambiguous.</w:t>
      </w:r>
    </w:p>
    <w:p w:rsidR="00DD2972" w:rsidRDefault="00DD2972" w:rsidP="00782961">
      <w:pPr>
        <w:rPr>
          <w:rFonts w:ascii="Times New Roman" w:hAnsi="Times New Roman" w:cs="Times New Roman"/>
          <w:sz w:val="24"/>
          <w:szCs w:val="24"/>
        </w:rPr>
      </w:pPr>
    </w:p>
    <w:p w:rsidR="00782961" w:rsidRDefault="00DD2972" w:rsidP="0078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175" cy="3876675"/>
            <wp:effectExtent l="0" t="0" r="9525" b="9525"/>
            <wp:docPr id="2" name="Picture 2" descr="C:\Users\Maegan\Desktop\lathrop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egan\Desktop\lathrop_re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72" w:rsidRDefault="00DD2972" w:rsidP="00782961">
      <w:pPr>
        <w:rPr>
          <w:rFonts w:ascii="Times New Roman" w:hAnsi="Times New Roman" w:cs="Times New Roman"/>
          <w:sz w:val="24"/>
          <w:szCs w:val="24"/>
        </w:rPr>
      </w:pPr>
    </w:p>
    <w:p w:rsidR="00DD2972" w:rsidRDefault="00DD2972" w:rsidP="0078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piece by Dylan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Lanthrop</w:t>
      </w:r>
      <w:proofErr w:type="spellEnd"/>
      <w:r>
        <w:rPr>
          <w:rFonts w:ascii="Times New Roman" w:hAnsi="Times New Roman" w:cs="Times New Roman"/>
          <w:sz w:val="24"/>
          <w:szCs w:val="24"/>
        </w:rPr>
        <w:t>, called</w:t>
      </w:r>
      <w:r w:rsidRPr="00DD2972">
        <w:rPr>
          <w:rFonts w:ascii="Times New Roman" w:hAnsi="Times New Roman" w:cs="Times New Roman"/>
          <w:i/>
          <w:sz w:val="24"/>
          <w:szCs w:val="24"/>
        </w:rPr>
        <w:t xml:space="preserve"> Energy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0C8B">
        <w:rPr>
          <w:rFonts w:ascii="Times New Roman" w:hAnsi="Times New Roman" w:cs="Times New Roman"/>
          <w:sz w:val="24"/>
          <w:szCs w:val="24"/>
        </w:rPr>
        <w:t xml:space="preserve">represents annual global energy consumption vs. annual available global energy sources. I also believe it represents </w:t>
      </w:r>
      <w:r w:rsidR="0058561C">
        <w:rPr>
          <w:rFonts w:ascii="Times New Roman" w:hAnsi="Times New Roman" w:cs="Times New Roman"/>
          <w:sz w:val="24"/>
          <w:szCs w:val="24"/>
        </w:rPr>
        <w:t>t</w:t>
      </w:r>
      <w:r w:rsidR="00EA0C8B">
        <w:rPr>
          <w:rFonts w:ascii="Times New Roman" w:hAnsi="Times New Roman" w:cs="Times New Roman"/>
          <w:sz w:val="24"/>
          <w:szCs w:val="24"/>
        </w:rPr>
        <w:t>he negligence o</w:t>
      </w:r>
      <w:r w:rsidR="0058561C">
        <w:rPr>
          <w:rFonts w:ascii="Times New Roman" w:hAnsi="Times New Roman" w:cs="Times New Roman"/>
          <w:sz w:val="24"/>
          <w:szCs w:val="24"/>
        </w:rPr>
        <w:t>f</w:t>
      </w:r>
      <w:r w:rsidR="00EA0C8B">
        <w:rPr>
          <w:rFonts w:ascii="Times New Roman" w:hAnsi="Times New Roman" w:cs="Times New Roman"/>
          <w:sz w:val="24"/>
          <w:szCs w:val="24"/>
        </w:rPr>
        <w:t xml:space="preserve"> utilizing alternative power/energy sources. It is no secret that there is extensive evidence and support of </w:t>
      </w:r>
      <w:r w:rsidR="00EA0C8B">
        <w:rPr>
          <w:rFonts w:ascii="Times New Roman" w:hAnsi="Times New Roman" w:cs="Times New Roman"/>
          <w:sz w:val="24"/>
          <w:szCs w:val="24"/>
        </w:rPr>
        <w:lastRenderedPageBreak/>
        <w:t xml:space="preserve">using alternative fuel sources for </w:t>
      </w:r>
      <w:r w:rsidR="0058561C">
        <w:rPr>
          <w:rFonts w:ascii="Times New Roman" w:hAnsi="Times New Roman" w:cs="Times New Roman"/>
          <w:sz w:val="24"/>
          <w:szCs w:val="24"/>
        </w:rPr>
        <w:t>energy, such as solar energy, wind and ocean waves, leaving much room for potential energy that never</w:t>
      </w:r>
      <w:r w:rsidR="006F13CB">
        <w:rPr>
          <w:rFonts w:ascii="Times New Roman" w:hAnsi="Times New Roman" w:cs="Times New Roman"/>
          <w:sz w:val="24"/>
          <w:szCs w:val="24"/>
        </w:rPr>
        <w:t xml:space="preserve"> </w:t>
      </w:r>
      <w:r w:rsidR="00767B04">
        <w:rPr>
          <w:rFonts w:ascii="Times New Roman" w:hAnsi="Times New Roman" w:cs="Times New Roman"/>
          <w:sz w:val="24"/>
          <w:szCs w:val="24"/>
        </w:rPr>
        <w:t>transforms into kinetic energy.</w:t>
      </w:r>
    </w:p>
    <w:p w:rsidR="00F06DBB" w:rsidRDefault="00F06DBB" w:rsidP="00782961">
      <w:pPr>
        <w:rPr>
          <w:rFonts w:ascii="Times New Roman" w:hAnsi="Times New Roman" w:cs="Times New Roman"/>
          <w:sz w:val="24"/>
          <w:szCs w:val="24"/>
        </w:rPr>
      </w:pPr>
    </w:p>
    <w:p w:rsidR="00F06DBB" w:rsidRDefault="00F06DBB" w:rsidP="00F06D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4286250"/>
            <wp:effectExtent l="0" t="0" r="0" b="0"/>
            <wp:docPr id="3" name="Picture 3" descr="C:\Users\Maegan\Desktop\glaser-crackpot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egan\Desktop\glaser-crackpot_resi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6DBB" w:rsidRPr="00F06DBB" w:rsidRDefault="00F06DBB" w:rsidP="00F0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piece done by Milton Glaser called </w:t>
      </w:r>
      <w:r>
        <w:rPr>
          <w:rFonts w:ascii="Times New Roman" w:hAnsi="Times New Roman" w:cs="Times New Roman"/>
          <w:i/>
          <w:sz w:val="24"/>
          <w:szCs w:val="24"/>
        </w:rPr>
        <w:t>Crackpot Party</w:t>
      </w:r>
      <w:r>
        <w:rPr>
          <w:rFonts w:ascii="Times New Roman" w:hAnsi="Times New Roman" w:cs="Times New Roman"/>
          <w:sz w:val="24"/>
          <w:szCs w:val="24"/>
        </w:rPr>
        <w:t>, which provides a bl</w:t>
      </w:r>
      <w:r w:rsidR="006E1234">
        <w:rPr>
          <w:rFonts w:ascii="Times New Roman" w:hAnsi="Times New Roman" w:cs="Times New Roman"/>
          <w:sz w:val="24"/>
          <w:szCs w:val="24"/>
        </w:rPr>
        <w:t>atant attack on the Republican P</w:t>
      </w:r>
      <w:r>
        <w:rPr>
          <w:rFonts w:ascii="Times New Roman" w:hAnsi="Times New Roman" w:cs="Times New Roman"/>
          <w:sz w:val="24"/>
          <w:szCs w:val="24"/>
        </w:rPr>
        <w:t>arty. The idiom</w:t>
      </w:r>
      <w:r w:rsidR="00FF6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“won’t hold water,” basically means that something is inadequate. So, to say that, for example, a defenses case in a court trial holds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means that they have a solid case to plead. Here, Glaser took the Republican logo and turned it into a teapot looking shape, and by saying the Republican Party doesn’t hold water, means that</w:t>
      </w:r>
      <w:r w:rsidR="00FF6F2F">
        <w:rPr>
          <w:rFonts w:ascii="Times New Roman" w:hAnsi="Times New Roman" w:cs="Times New Roman"/>
          <w:sz w:val="24"/>
          <w:szCs w:val="24"/>
        </w:rPr>
        <w:t xml:space="preserve"> he believes them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F2F">
        <w:rPr>
          <w:rFonts w:ascii="Times New Roman" w:hAnsi="Times New Roman" w:cs="Times New Roman"/>
          <w:sz w:val="24"/>
          <w:szCs w:val="24"/>
        </w:rPr>
        <w:t>politically ill-conceived.</w:t>
      </w:r>
    </w:p>
    <w:sectPr w:rsidR="00F06DBB" w:rsidRPr="00F0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89"/>
    <w:rsid w:val="002924A1"/>
    <w:rsid w:val="00385877"/>
    <w:rsid w:val="005234F7"/>
    <w:rsid w:val="0058561C"/>
    <w:rsid w:val="006E1234"/>
    <w:rsid w:val="006F13CB"/>
    <w:rsid w:val="0071429C"/>
    <w:rsid w:val="00767B04"/>
    <w:rsid w:val="00782961"/>
    <w:rsid w:val="007935EC"/>
    <w:rsid w:val="008F2293"/>
    <w:rsid w:val="009B7498"/>
    <w:rsid w:val="00C47D34"/>
    <w:rsid w:val="00CF3E92"/>
    <w:rsid w:val="00DD2972"/>
    <w:rsid w:val="00EA0C8B"/>
    <w:rsid w:val="00ED2289"/>
    <w:rsid w:val="00F06DBB"/>
    <w:rsid w:val="00F7628D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2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dictionary.reference.com/browse/decisio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</dc:creator>
  <cp:lastModifiedBy>ADGA</cp:lastModifiedBy>
  <cp:revision>2</cp:revision>
  <dcterms:created xsi:type="dcterms:W3CDTF">2013-03-19T19:38:00Z</dcterms:created>
  <dcterms:modified xsi:type="dcterms:W3CDTF">2013-03-19T19:38:00Z</dcterms:modified>
</cp:coreProperties>
</file>