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B" w:rsidRPr="004A4EBD" w:rsidRDefault="0079763B" w:rsidP="004A4EB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Pre Reading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6 (focus on pp. 92-93, 95-104) 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7 </w:t>
      </w:r>
    </w:p>
    <w:p w:rsidR="007854E2" w:rsidRDefault="007854E2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Purpose</w:t>
      </w:r>
    </w:p>
    <w:p w:rsidR="004A4EBD" w:rsidRPr="0020112E" w:rsidRDefault="004A4EBD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Introduce and demonstrate the value of open pedagogy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through game</w:t>
      </w:r>
      <w:r w:rsidR="00280631" w:rsidRPr="0020112E">
        <w:rPr>
          <w:sz w:val="24"/>
          <w:szCs w:val="24"/>
        </w:rPr>
        <w:t xml:space="preserve"> play</w:t>
      </w:r>
      <w:r w:rsidRPr="0020112E">
        <w:rPr>
          <w:sz w:val="24"/>
          <w:szCs w:val="24"/>
        </w:rPr>
        <w:t>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E7135" w:rsidRPr="0020112E" w:rsidRDefault="002E7135" w:rsidP="002E7135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Audience</w:t>
      </w:r>
    </w:p>
    <w:p w:rsidR="002E7135" w:rsidRPr="0020112E" w:rsidRDefault="0006687C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General Education Seminar Fellows: Third-Year, Second-Year, and Second-Year Associates, plus members of the Open Pedagogy Project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(</w:t>
      </w:r>
      <w:hyperlink r:id="rId6" w:history="1">
        <w:r w:rsidRPr="0020112E">
          <w:rPr>
            <w:rStyle w:val="Hyperlink"/>
            <w:sz w:val="24"/>
            <w:szCs w:val="24"/>
          </w:rPr>
          <w:t>http://openlab.citytech.cuny.edu/groups/open-pedagogy-on-the-openlab/</w:t>
        </w:r>
      </w:hyperlink>
      <w:r w:rsidRPr="0020112E">
        <w:rPr>
          <w:sz w:val="24"/>
          <w:szCs w:val="24"/>
        </w:rPr>
        <w:t xml:space="preserve">) </w:t>
      </w:r>
    </w:p>
    <w:p w:rsidR="00A00E25" w:rsidRDefault="00A00E25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Task</w:t>
      </w:r>
    </w:p>
    <w:p w:rsidR="00A9345F" w:rsidRPr="0020112E" w:rsidRDefault="0020112E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sz w:val="24"/>
          <w:szCs w:val="24"/>
        </w:rPr>
        <w:t>C</w:t>
      </w:r>
      <w:r w:rsidR="00A9345F" w:rsidRPr="0020112E">
        <w:rPr>
          <w:sz w:val="24"/>
          <w:szCs w:val="24"/>
        </w:rPr>
        <w:t xml:space="preserve">reate an assignment that leverages open pedagogy on the </w:t>
      </w:r>
      <w:proofErr w:type="spellStart"/>
      <w:r w:rsidR="00A9345F"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by playing a brainstorming game. 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sz w:val="24"/>
          <w:szCs w:val="24"/>
        </w:rPr>
      </w:pPr>
      <w:r w:rsidRPr="0020112E">
        <w:rPr>
          <w:b/>
          <w:sz w:val="24"/>
          <w:szCs w:val="24"/>
        </w:rPr>
        <w:t>Format</w:t>
      </w:r>
    </w:p>
    <w:p w:rsidR="00A9345F" w:rsidRPr="0020112E" w:rsidRDefault="0020112E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Faculty groups will draw one card from each of three decks of cards with examples of open pedagogies, General Education Student Learning Outcomes (SLOs), and</w:t>
      </w:r>
      <w:r>
        <w:rPr>
          <w:sz w:val="24"/>
          <w:szCs w:val="24"/>
        </w:rPr>
        <w:t xml:space="preserve"> a game. Groups will use the cards they draw to brainstorm an assignment, record the assignment on the template below, and share the assignment they developed with all.</w:t>
      </w:r>
    </w:p>
    <w:p w:rsidR="0006687C" w:rsidRDefault="0006687C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Assessment</w:t>
      </w:r>
    </w:p>
    <w:p w:rsidR="004A4EBD" w:rsidRPr="0020112E" w:rsidRDefault="00A9345F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Peer feedback</w:t>
      </w:r>
    </w:p>
    <w:p w:rsidR="004A4EBD" w:rsidRPr="0020112E" w:rsidRDefault="004A4EBD">
      <w:pPr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br w:type="page"/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>Group:</w:t>
      </w:r>
      <w:r w:rsidR="00025293">
        <w:rPr>
          <w:sz w:val="24"/>
          <w:szCs w:val="24"/>
        </w:rPr>
        <w:t xml:space="preserve"> </w:t>
      </w:r>
      <w:r w:rsidR="00BF2E2F">
        <w:rPr>
          <w:sz w:val="24"/>
          <w:szCs w:val="24"/>
        </w:rPr>
        <w:t xml:space="preserve">3 - </w:t>
      </w:r>
      <w:r w:rsidR="00BF2E2F" w:rsidRPr="0056573B">
        <w:rPr>
          <w:rFonts w:ascii="Calibri" w:hAnsi="Calibri"/>
          <w:color w:val="000000"/>
        </w:rPr>
        <w:t>Construction Management and Civil Engineering Technology</w:t>
      </w:r>
      <w:r w:rsidR="00BF2E2F">
        <w:rPr>
          <w:sz w:val="24"/>
          <w:szCs w:val="24"/>
        </w:rPr>
        <w:t xml:space="preserve">, </w:t>
      </w:r>
      <w:r w:rsidR="00BF2E2F" w:rsidRPr="00AC2A35">
        <w:rPr>
          <w:rFonts w:ascii="Calibri" w:hAnsi="Calibri"/>
          <w:color w:val="000000"/>
        </w:rPr>
        <w:t>Electrical and Telecommunication Engineering Technology</w:t>
      </w:r>
      <w:r w:rsidR="00025293">
        <w:rPr>
          <w:sz w:val="24"/>
          <w:szCs w:val="24"/>
        </w:rPr>
        <w:t xml:space="preserve"> </w:t>
      </w:r>
      <w:r w:rsidRPr="00A9345F">
        <w:rPr>
          <w:sz w:val="24"/>
          <w:szCs w:val="24"/>
        </w:rPr>
        <w:t>__________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2009FE" w:rsidRPr="00A9345F" w:rsidRDefault="002009FE" w:rsidP="002009FE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Open Pedagogy </w:t>
      </w:r>
      <w:r w:rsidR="00E73ECE">
        <w:rPr>
          <w:sz w:val="24"/>
          <w:szCs w:val="24"/>
        </w:rPr>
        <w:t>Card</w:t>
      </w:r>
      <w:r w:rsidR="00025293">
        <w:rPr>
          <w:sz w:val="24"/>
          <w:szCs w:val="24"/>
        </w:rPr>
        <w:t>: Commenting on a Blog Post___</w:t>
      </w:r>
      <w:r w:rsidRPr="00A9345F">
        <w:rPr>
          <w:sz w:val="24"/>
          <w:szCs w:val="24"/>
        </w:rPr>
        <w:t>_____________________</w:t>
      </w:r>
      <w:r w:rsidR="00025293">
        <w:rPr>
          <w:sz w:val="24"/>
          <w:szCs w:val="24"/>
        </w:rPr>
        <w:t>______</w:t>
      </w:r>
      <w:r w:rsidRPr="00A9345F">
        <w:rPr>
          <w:sz w:val="24"/>
          <w:szCs w:val="24"/>
        </w:rPr>
        <w:t>__</w:t>
      </w:r>
      <w:r w:rsidR="00E73ECE">
        <w:rPr>
          <w:sz w:val="24"/>
          <w:szCs w:val="24"/>
        </w:rPr>
        <w:t>___</w:t>
      </w:r>
      <w:r w:rsidRPr="00A9345F">
        <w:rPr>
          <w:sz w:val="24"/>
          <w:szCs w:val="24"/>
        </w:rPr>
        <w:t>__</w:t>
      </w:r>
    </w:p>
    <w:p w:rsidR="002009FE" w:rsidRDefault="002009FE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20112E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Ed </w:t>
      </w:r>
      <w:r w:rsidR="004A4EBD" w:rsidRPr="00A9345F">
        <w:rPr>
          <w:sz w:val="24"/>
          <w:szCs w:val="24"/>
        </w:rPr>
        <w:t xml:space="preserve">SLO </w:t>
      </w:r>
      <w:r w:rsidR="00E73ECE">
        <w:rPr>
          <w:sz w:val="24"/>
          <w:szCs w:val="24"/>
        </w:rPr>
        <w:t>Card</w:t>
      </w:r>
      <w:r>
        <w:rPr>
          <w:sz w:val="24"/>
          <w:szCs w:val="24"/>
        </w:rPr>
        <w:t xml:space="preserve">: </w:t>
      </w:r>
      <w:r w:rsidR="00025293">
        <w:rPr>
          <w:sz w:val="24"/>
          <w:szCs w:val="24"/>
        </w:rPr>
        <w:t>Inquiry/Analysis_</w:t>
      </w:r>
      <w:r w:rsidR="002771FD" w:rsidRPr="00A9345F">
        <w:rPr>
          <w:sz w:val="24"/>
          <w:szCs w:val="24"/>
        </w:rPr>
        <w:t>____________</w:t>
      </w:r>
      <w:r w:rsidR="00025293">
        <w:rPr>
          <w:sz w:val="24"/>
          <w:szCs w:val="24"/>
        </w:rPr>
        <w:t>__</w:t>
      </w:r>
      <w:r w:rsidR="004A4EBD" w:rsidRPr="00A9345F">
        <w:rPr>
          <w:sz w:val="24"/>
          <w:szCs w:val="24"/>
        </w:rPr>
        <w:t>__________________________</w:t>
      </w:r>
      <w:r w:rsidR="00E73ECE">
        <w:rPr>
          <w:sz w:val="24"/>
          <w:szCs w:val="24"/>
        </w:rPr>
        <w:t>___</w:t>
      </w:r>
      <w:r w:rsidR="004A4EBD" w:rsidRPr="00A9345F">
        <w:rPr>
          <w:sz w:val="24"/>
          <w:szCs w:val="24"/>
        </w:rPr>
        <w:t>______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Game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025293">
        <w:rPr>
          <w:sz w:val="24"/>
          <w:szCs w:val="24"/>
        </w:rPr>
        <w:t>Go Fish____________________________</w:t>
      </w:r>
      <w:r w:rsidRPr="00A9345F">
        <w:rPr>
          <w:sz w:val="24"/>
          <w:szCs w:val="24"/>
        </w:rPr>
        <w:t>_______________________________</w:t>
      </w:r>
      <w:r w:rsidR="00E73ECE">
        <w:rPr>
          <w:sz w:val="24"/>
          <w:szCs w:val="24"/>
        </w:rPr>
        <w:t>___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A9345F" w:rsidRPr="00A9345F" w:rsidRDefault="002F7257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</w:t>
      </w:r>
      <w:r w:rsidR="00A9345F" w:rsidRPr="00A9345F">
        <w:rPr>
          <w:sz w:val="24"/>
          <w:szCs w:val="24"/>
        </w:rPr>
        <w:t xml:space="preserve">ollowing format </w:t>
      </w:r>
      <w:r>
        <w:rPr>
          <w:sz w:val="24"/>
          <w:szCs w:val="24"/>
        </w:rPr>
        <w:t xml:space="preserve">is </w:t>
      </w:r>
      <w:r w:rsidR="00A9345F" w:rsidRPr="00A9345F">
        <w:rPr>
          <w:sz w:val="24"/>
          <w:szCs w:val="24"/>
        </w:rPr>
        <w:t xml:space="preserve">adapted from Bean, </w:t>
      </w:r>
      <w:r w:rsidR="00A9345F" w:rsidRPr="00A9345F">
        <w:rPr>
          <w:i/>
          <w:sz w:val="24"/>
          <w:szCs w:val="24"/>
        </w:rPr>
        <w:t>Engaging Ideas</w:t>
      </w:r>
      <w:r w:rsidR="00A9345F" w:rsidRPr="00A9345F">
        <w:rPr>
          <w:sz w:val="24"/>
          <w:szCs w:val="24"/>
        </w:rPr>
        <w:t>, page</w:t>
      </w:r>
      <w:r w:rsidR="00B93886">
        <w:rPr>
          <w:sz w:val="24"/>
          <w:szCs w:val="24"/>
        </w:rPr>
        <w:t>s</w:t>
      </w:r>
      <w:r w:rsidR="00A9345F" w:rsidRPr="00A9345F">
        <w:rPr>
          <w:sz w:val="24"/>
          <w:szCs w:val="24"/>
        </w:rPr>
        <w:t xml:space="preserve"> </w:t>
      </w:r>
      <w:r w:rsidR="00B93886">
        <w:rPr>
          <w:sz w:val="24"/>
          <w:szCs w:val="24"/>
        </w:rPr>
        <w:t>98-100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Purpose</w:t>
      </w:r>
      <w:r w:rsidR="00335AEE">
        <w:rPr>
          <w:i/>
          <w:sz w:val="24"/>
          <w:szCs w:val="24"/>
        </w:rPr>
        <w:t xml:space="preserve"> (What are the goals of this assignment?</w:t>
      </w:r>
      <w:r w:rsidR="00E73ECE">
        <w:rPr>
          <w:i/>
          <w:sz w:val="24"/>
          <w:szCs w:val="24"/>
        </w:rPr>
        <w:t xml:space="preserve"> How does it engage openness?</w:t>
      </w:r>
      <w:r w:rsidR="00335AEE">
        <w:rPr>
          <w:i/>
          <w:sz w:val="24"/>
          <w:szCs w:val="24"/>
        </w:rPr>
        <w:t>)</w:t>
      </w:r>
    </w:p>
    <w:p w:rsidR="00CB5DA8" w:rsidRPr="00335AEE" w:rsidRDefault="00CB5DA8" w:rsidP="004A4EBD">
      <w:pPr>
        <w:spacing w:after="0" w:line="240" w:lineRule="auto"/>
        <w:rPr>
          <w:i/>
          <w:sz w:val="24"/>
          <w:szCs w:val="24"/>
        </w:rPr>
      </w:pPr>
    </w:p>
    <w:p w:rsidR="004A4EBD" w:rsidRDefault="00CB5DA8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purpose is for the s</w:t>
      </w:r>
      <w:r w:rsidR="00025293">
        <w:rPr>
          <w:sz w:val="24"/>
          <w:szCs w:val="24"/>
        </w:rPr>
        <w:t>tudents to work both independently and collaboratively t</w:t>
      </w:r>
      <w:r>
        <w:rPr>
          <w:sz w:val="24"/>
          <w:szCs w:val="24"/>
        </w:rPr>
        <w:t>o research and collect the data from the scientific papers and to extract the information relevant to the design project.</w:t>
      </w: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CB5DA8" w:rsidRDefault="00CB5DA8" w:rsidP="00335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first phase, the students will be posting on the course blog</w:t>
      </w:r>
      <w:r w:rsidR="00F902DA">
        <w:rPr>
          <w:sz w:val="24"/>
          <w:szCs w:val="24"/>
        </w:rPr>
        <w:t xml:space="preserve"> their findings</w:t>
      </w:r>
      <w:r>
        <w:rPr>
          <w:sz w:val="24"/>
          <w:szCs w:val="24"/>
        </w:rPr>
        <w:t xml:space="preserve">; and, in the second phase they will collaborate and comment on other students’ posts to pick the best set of data.  </w:t>
      </w:r>
    </w:p>
    <w:p w:rsidR="00CB5DA8" w:rsidRDefault="00CB5DA8" w:rsidP="00335AEE">
      <w:pPr>
        <w:spacing w:after="0" w:line="240" w:lineRule="auto"/>
        <w:rPr>
          <w:sz w:val="24"/>
          <w:szCs w:val="24"/>
        </w:rPr>
      </w:pPr>
    </w:p>
    <w:p w:rsidR="00CB5DA8" w:rsidRPr="00CB5DA8" w:rsidRDefault="00CB5DA8" w:rsidP="00335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be posting their work and required to comment.</w:t>
      </w:r>
    </w:p>
    <w:p w:rsidR="00335AEE" w:rsidRPr="004A4EBD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A9345F" w:rsidRPr="00335AEE" w:rsidRDefault="00335AEE" w:rsidP="00CB5DA8">
      <w:pPr>
        <w:tabs>
          <w:tab w:val="left" w:pos="6276"/>
        </w:tabs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(What course[s] can this assignment be used in?) </w:t>
      </w:r>
      <w:r w:rsidR="00CB5DA8">
        <w:rPr>
          <w:i/>
          <w:sz w:val="24"/>
          <w:szCs w:val="24"/>
        </w:rPr>
        <w:tab/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CB5DA8" w:rsidRDefault="00CB5DA8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capstone project and/or any engineering or design course.</w:t>
      </w:r>
    </w:p>
    <w:p w:rsidR="004A4EBD" w:rsidRDefault="004A4EBD" w:rsidP="004A4EBD">
      <w:pPr>
        <w:spacing w:after="0" w:line="240" w:lineRule="auto"/>
        <w:rPr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Task</w:t>
      </w:r>
      <w:r w:rsidR="00335AEE">
        <w:rPr>
          <w:b/>
          <w:sz w:val="24"/>
          <w:szCs w:val="24"/>
        </w:rPr>
        <w:t xml:space="preserve"> </w:t>
      </w:r>
      <w:r w:rsidR="00335AEE" w:rsidRPr="00335AEE">
        <w:rPr>
          <w:i/>
          <w:sz w:val="24"/>
          <w:szCs w:val="24"/>
        </w:rPr>
        <w:t>(What will students do? What will faculty do?)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CB5DA8" w:rsidRDefault="00CB5DA8" w:rsidP="004A4EBD">
      <w:pPr>
        <w:spacing w:after="0" w:line="240" w:lineRule="auto"/>
        <w:rPr>
          <w:sz w:val="24"/>
          <w:szCs w:val="24"/>
        </w:rPr>
      </w:pPr>
      <w:r w:rsidRPr="00CB5DA8">
        <w:rPr>
          <w:sz w:val="24"/>
          <w:szCs w:val="24"/>
        </w:rPr>
        <w:t>Researching and gathering information individually and posting information on the blog, and commenting and working collaboratively in pre-selected groups.</w:t>
      </w:r>
      <w:r>
        <w:rPr>
          <w:sz w:val="24"/>
          <w:szCs w:val="24"/>
        </w:rPr>
        <w:t xml:space="preserve">  They will pick x number of most important attributes (or data sets) that they need for the project.</w:t>
      </w:r>
    </w:p>
    <w:p w:rsidR="004A4EBD" w:rsidRPr="00CB5DA8" w:rsidRDefault="004A4EBD" w:rsidP="004A4EBD">
      <w:pPr>
        <w:spacing w:after="0" w:line="240" w:lineRule="auto"/>
        <w:rPr>
          <w:sz w:val="24"/>
          <w:szCs w:val="24"/>
        </w:rPr>
      </w:pPr>
    </w:p>
    <w:p w:rsidR="00CB5DA8" w:rsidRDefault="00CB5DA8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Format</w:t>
      </w:r>
      <w:r w:rsidR="00335AEE">
        <w:rPr>
          <w:i/>
          <w:sz w:val="24"/>
          <w:szCs w:val="24"/>
        </w:rPr>
        <w:t xml:space="preserve"> (How will work on this assignment occur? In-class? </w:t>
      </w:r>
      <w:proofErr w:type="gramStart"/>
      <w:r w:rsidR="00335AEE">
        <w:rPr>
          <w:i/>
          <w:sz w:val="24"/>
          <w:szCs w:val="24"/>
        </w:rPr>
        <w:t>At home?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 groups?</w:t>
      </w:r>
      <w:proofErr w:type="gramEnd"/>
      <w:r w:rsidR="00335AEE">
        <w:rPr>
          <w:i/>
          <w:sz w:val="24"/>
          <w:szCs w:val="24"/>
        </w:rPr>
        <w:t xml:space="preserve"> Individually?)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CB5DA8" w:rsidRPr="00CB5DA8" w:rsidRDefault="00CB5DA8" w:rsidP="004A4EBD">
      <w:pPr>
        <w:spacing w:after="0" w:line="240" w:lineRule="auto"/>
        <w:rPr>
          <w:sz w:val="24"/>
          <w:szCs w:val="24"/>
        </w:rPr>
      </w:pPr>
      <w:r w:rsidRPr="00CB5DA8">
        <w:rPr>
          <w:sz w:val="24"/>
          <w:szCs w:val="24"/>
        </w:rPr>
        <w:t>They will work individually and collaboratively at home, and maybe during class.</w:t>
      </w:r>
    </w:p>
    <w:p w:rsidR="00CB5DA8" w:rsidRDefault="00CB5DA8" w:rsidP="004A4EBD">
      <w:pPr>
        <w:spacing w:after="0" w:line="240" w:lineRule="auto"/>
        <w:rPr>
          <w:b/>
          <w:sz w:val="24"/>
          <w:szCs w:val="24"/>
        </w:rPr>
      </w:pPr>
    </w:p>
    <w:p w:rsidR="00CB5DA8" w:rsidRDefault="00CB5DA8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Assessment</w:t>
      </w:r>
      <w:r w:rsidR="00335AEE">
        <w:rPr>
          <w:i/>
          <w:sz w:val="24"/>
          <w:szCs w:val="24"/>
        </w:rPr>
        <w:t xml:space="preserve"> (How will student work be assessed?)</w:t>
      </w:r>
    </w:p>
    <w:p w:rsidR="00280631" w:rsidRDefault="00280631" w:rsidP="004A4EBD">
      <w:pPr>
        <w:spacing w:after="0" w:line="240" w:lineRule="auto"/>
        <w:rPr>
          <w:b/>
          <w:sz w:val="24"/>
          <w:szCs w:val="24"/>
        </w:rPr>
      </w:pPr>
    </w:p>
    <w:p w:rsidR="00CB5DA8" w:rsidRPr="00F902DA" w:rsidRDefault="00CB5DA8" w:rsidP="004A4EBD">
      <w:pPr>
        <w:spacing w:after="0" w:line="240" w:lineRule="auto"/>
        <w:rPr>
          <w:sz w:val="24"/>
          <w:szCs w:val="24"/>
        </w:rPr>
      </w:pPr>
      <w:r w:rsidRPr="00F902DA">
        <w:rPr>
          <w:sz w:val="24"/>
          <w:szCs w:val="24"/>
        </w:rPr>
        <w:t xml:space="preserve">Quality of analysis; functionality of project; </w:t>
      </w:r>
      <w:r w:rsidR="00F902DA" w:rsidRPr="00F902DA">
        <w:rPr>
          <w:sz w:val="24"/>
          <w:szCs w:val="24"/>
        </w:rPr>
        <w:t>assessment will be as a group.</w:t>
      </w:r>
      <w:r w:rsidR="00F902DA">
        <w:rPr>
          <w:sz w:val="24"/>
          <w:szCs w:val="24"/>
        </w:rPr>
        <w:t xml:space="preserve">  Individuals will be graded on the quality of their first post as well.</w:t>
      </w:r>
    </w:p>
    <w:sectPr w:rsidR="00CB5DA8" w:rsidRPr="00F902DA" w:rsidSect="00A9345F">
      <w:headerReference w:type="default" r:id="rId7"/>
      <w:footerReference w:type="default" r:id="rId8"/>
      <w:pgSz w:w="12240" w:h="15840"/>
      <w:pgMar w:top="1440" w:right="1440" w:bottom="1440" w:left="1440" w:footer="53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8D" w:rsidRDefault="00634D8D" w:rsidP="00280631">
      <w:pPr>
        <w:spacing w:after="0" w:line="240" w:lineRule="auto"/>
      </w:pPr>
      <w:r>
        <w:separator/>
      </w:r>
    </w:p>
  </w:endnote>
  <w:endnote w:type="continuationSeparator" w:id="0">
    <w:p w:rsidR="00634D8D" w:rsidRDefault="00634D8D" w:rsidP="002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5F" w:rsidRDefault="00A9345F">
    <w:pPr>
      <w:pStyle w:val="Footer"/>
    </w:pPr>
    <w:r>
      <w:tab/>
    </w:r>
    <w:r>
      <w:tab/>
    </w:r>
    <w:proofErr w:type="spellStart"/>
    <w:r>
      <w:t>Kgoodlad</w:t>
    </w:r>
    <w:proofErr w:type="spellEnd"/>
    <w:r>
      <w:t xml:space="preserve">, </w:t>
    </w:r>
    <w:proofErr w:type="spellStart"/>
    <w:r>
      <w:t>jreitz</w:t>
    </w:r>
    <w:proofErr w:type="spellEnd"/>
    <w:r>
      <w:t xml:space="preserve">, </w:t>
    </w:r>
    <w:proofErr w:type="spellStart"/>
    <w:r w:rsidR="0006687C">
      <w:t>msmale</w:t>
    </w:r>
    <w:proofErr w:type="spellEnd"/>
    <w:r>
      <w:t xml:space="preserve"> 040513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8D" w:rsidRDefault="00634D8D" w:rsidP="00280631">
      <w:pPr>
        <w:spacing w:after="0" w:line="240" w:lineRule="auto"/>
      </w:pPr>
      <w:r>
        <w:separator/>
      </w:r>
    </w:p>
  </w:footnote>
  <w:footnote w:type="continuationSeparator" w:id="0">
    <w:p w:rsidR="00634D8D" w:rsidRDefault="00634D8D" w:rsidP="002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8"/>
        <w:szCs w:val="28"/>
      </w:rPr>
    </w:pPr>
    <w:r w:rsidRPr="00280631">
      <w:rPr>
        <w:rFonts w:eastAsia="Times New Roman" w:cs="Arial"/>
        <w:color w:val="365F91" w:themeColor="accent1" w:themeShade="BF"/>
        <w:sz w:val="28"/>
        <w:szCs w:val="28"/>
      </w:rPr>
      <w:t>New York City College of Technology, CUNY</w:t>
    </w:r>
  </w:p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4"/>
        <w:szCs w:val="24"/>
      </w:rPr>
    </w:pPr>
    <w:r w:rsidRPr="00280631">
      <w:rPr>
        <w:rFonts w:eastAsia="Times New Roman" w:cs="Arial"/>
        <w:color w:val="365F91" w:themeColor="accent1" w:themeShade="BF"/>
        <w:sz w:val="24"/>
        <w:szCs w:val="24"/>
      </w:rPr>
      <w:t>A Living Laboratory: Revitalizing General Education for a 21st Century College</w:t>
    </w:r>
    <w:r>
      <w:rPr>
        <w:rFonts w:eastAsia="Times New Roman" w:cs="Arial"/>
        <w:color w:val="365F91" w:themeColor="accent1" w:themeShade="BF"/>
        <w:sz w:val="24"/>
        <w:szCs w:val="24"/>
      </w:rPr>
      <w:t xml:space="preserve"> </w:t>
    </w:r>
    <w:r w:rsidRPr="00280631">
      <w:rPr>
        <w:rFonts w:eastAsia="Times New Roman" w:cs="Arial"/>
        <w:color w:val="365F91" w:themeColor="accent1" w:themeShade="BF"/>
        <w:sz w:val="24"/>
        <w:szCs w:val="24"/>
      </w:rPr>
      <w:t>of Technology</w:t>
    </w:r>
  </w:p>
  <w:p w:rsid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Open Pedagogy Group Assignment</w:t>
    </w:r>
  </w:p>
  <w:p w:rsidR="00280631" w:rsidRPr="00280631" w:rsidRDefault="004A4EB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Real World Problem</w:t>
    </w:r>
    <w:r w:rsidR="00280631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Solving</w:t>
    </w:r>
  </w:p>
  <w:p w:rsidR="00280631" w:rsidRPr="00280631" w:rsidRDefault="00757803" w:rsidP="00280631">
    <w:pPr>
      <w:spacing w:after="0" w:line="240" w:lineRule="auto"/>
      <w:jc w:val="right"/>
      <w:rPr>
        <w:color w:val="365F91" w:themeColor="accent1" w:themeShade="BF"/>
      </w:rPr>
    </w:pPr>
    <w:r w:rsidRPr="00757803">
      <w:rPr>
        <w:rFonts w:eastAsia="Times New Roman" w:cs="Arial"/>
        <w:noProof/>
        <w:color w:val="365F91" w:themeColor="accent1" w:themeShade="BF"/>
        <w:sz w:val="20"/>
        <w:szCs w:val="20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left:0;text-align:left;margin-left:-7.95pt;margin-top:11.65pt;width:475.95pt;height:0;z-index:251658240" o:connectortype="straight"/>
      </w:pic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April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5,</w: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 xml:space="preserve">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631"/>
    <w:rsid w:val="00025293"/>
    <w:rsid w:val="0006687C"/>
    <w:rsid w:val="000E2360"/>
    <w:rsid w:val="00180707"/>
    <w:rsid w:val="001C5F71"/>
    <w:rsid w:val="002009FE"/>
    <w:rsid w:val="0020112E"/>
    <w:rsid w:val="002771FD"/>
    <w:rsid w:val="00280631"/>
    <w:rsid w:val="002C24F1"/>
    <w:rsid w:val="002E7135"/>
    <w:rsid w:val="002F7257"/>
    <w:rsid w:val="00312A20"/>
    <w:rsid w:val="00335AEE"/>
    <w:rsid w:val="003C4349"/>
    <w:rsid w:val="003E4A17"/>
    <w:rsid w:val="00406FC7"/>
    <w:rsid w:val="00495877"/>
    <w:rsid w:val="004A4EBD"/>
    <w:rsid w:val="00564C61"/>
    <w:rsid w:val="00634D8D"/>
    <w:rsid w:val="00755506"/>
    <w:rsid w:val="00757803"/>
    <w:rsid w:val="007854E2"/>
    <w:rsid w:val="0079763B"/>
    <w:rsid w:val="00826A22"/>
    <w:rsid w:val="008339BA"/>
    <w:rsid w:val="008F09D6"/>
    <w:rsid w:val="00A00E25"/>
    <w:rsid w:val="00A9345F"/>
    <w:rsid w:val="00AD5EB4"/>
    <w:rsid w:val="00B93886"/>
    <w:rsid w:val="00BF2E2F"/>
    <w:rsid w:val="00CB5DA8"/>
    <w:rsid w:val="00D747E4"/>
    <w:rsid w:val="00E73ECE"/>
    <w:rsid w:val="00F902D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76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openlab.citytech.cuny.edu/groups/open-pedagogy-on-the-openlab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2380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Charlie Edwards</cp:lastModifiedBy>
  <cp:revision>3</cp:revision>
  <dcterms:created xsi:type="dcterms:W3CDTF">2013-04-05T17:21:00Z</dcterms:created>
  <dcterms:modified xsi:type="dcterms:W3CDTF">2013-04-08T17:24:00Z</dcterms:modified>
</cp:coreProperties>
</file>