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D0D" w:rsidRPr="00B95EC7" w:rsidRDefault="00B75D0D" w:rsidP="00E05C5B">
      <w:pPr>
        <w:jc w:val="center"/>
        <w:rPr>
          <w:rFonts w:ascii="Goudy Old Style" w:hAnsi="Goudy Old Style"/>
          <w:smallCaps/>
          <w:spacing w:val="20"/>
          <w:sz w:val="24"/>
          <w:szCs w:val="24"/>
          <w:u w:val="single"/>
        </w:rPr>
      </w:pPr>
      <w:r w:rsidRPr="00B95EC7">
        <w:rPr>
          <w:rFonts w:ascii="Goudy Old Style" w:hAnsi="Goudy Old Style"/>
          <w:smallCaps/>
          <w:spacing w:val="20"/>
          <w:sz w:val="24"/>
          <w:szCs w:val="24"/>
          <w:u w:val="single"/>
        </w:rPr>
        <w:t xml:space="preserve">Mydans </w:t>
      </w:r>
      <w:r w:rsidR="00E05C5B" w:rsidRPr="00B95EC7">
        <w:rPr>
          <w:rFonts w:ascii="Goudy Old Style" w:hAnsi="Goudy Old Style"/>
          <w:smallCaps/>
          <w:spacing w:val="20"/>
          <w:sz w:val="24"/>
          <w:szCs w:val="24"/>
          <w:u w:val="single"/>
        </w:rPr>
        <w:t xml:space="preserve">Article </w:t>
      </w:r>
      <w:r w:rsidRPr="00B95EC7">
        <w:rPr>
          <w:rFonts w:ascii="Goudy Old Style" w:hAnsi="Goudy Old Style"/>
          <w:smallCaps/>
          <w:spacing w:val="20"/>
          <w:sz w:val="24"/>
          <w:szCs w:val="24"/>
          <w:u w:val="single"/>
        </w:rPr>
        <w:t xml:space="preserve">Sample </w:t>
      </w:r>
      <w:r w:rsidR="00E05C5B" w:rsidRPr="00B95EC7">
        <w:rPr>
          <w:rFonts w:ascii="Goudy Old Style" w:hAnsi="Goudy Old Style"/>
          <w:smallCaps/>
          <w:spacing w:val="20"/>
          <w:sz w:val="24"/>
          <w:szCs w:val="24"/>
          <w:u w:val="single"/>
        </w:rPr>
        <w:t xml:space="preserve">Student </w:t>
      </w:r>
      <w:r w:rsidRPr="00B95EC7">
        <w:rPr>
          <w:rFonts w:ascii="Goudy Old Style" w:hAnsi="Goudy Old Style"/>
          <w:smallCaps/>
          <w:spacing w:val="20"/>
          <w:sz w:val="24"/>
          <w:szCs w:val="24"/>
          <w:u w:val="single"/>
        </w:rPr>
        <w:t>Summaries</w:t>
      </w:r>
    </w:p>
    <w:p w:rsidR="00B75D0D" w:rsidRDefault="00B75D0D" w:rsidP="00B75D0D">
      <w:pPr>
        <w:rPr>
          <w:rStyle w:val="fnt0"/>
          <w:rFonts w:ascii="Goudy Old Style" w:hAnsi="Goudy Old Style"/>
          <w:sz w:val="24"/>
          <w:szCs w:val="24"/>
        </w:rPr>
      </w:pPr>
      <w:r w:rsidRPr="00E05C5B">
        <w:rPr>
          <w:rFonts w:ascii="Goudy Old Style" w:hAnsi="Goudy Old Style"/>
          <w:sz w:val="24"/>
          <w:szCs w:val="24"/>
        </w:rPr>
        <w:br/>
      </w:r>
      <w:r w:rsidRPr="00E05C5B">
        <w:rPr>
          <w:rStyle w:val="fnt0"/>
          <w:rFonts w:ascii="Goudy Old Style" w:hAnsi="Goudy Old Style"/>
          <w:sz w:val="24"/>
          <w:szCs w:val="24"/>
        </w:rPr>
        <w:t>In his essay "Texting Shorthand Annoys Purists and May Have Lasting Impact," Seth Mydans discusses the various reasons that texting vocabulary may cause language change.  He argues that texting vocabulary is efficient by providing examples of texting acronyms often used simply because of their efficiency.  Mydans also states that texting vocabulary has "global pervasiveness."  He further explains this by providing an example of texting vocabulary being used by the Scottish Qualifications Authority.  In his essay, Mydans also quotes a few linguists who argue that "text messaging is one of the more exciting developments of language change." (</w:t>
      </w:r>
      <w:r w:rsidRPr="00E05C5B">
        <w:rPr>
          <w:rStyle w:val="fnt0"/>
          <w:rFonts w:ascii="Goudy Old Style" w:hAnsi="Goudy Old Style"/>
          <w:b/>
          <w:sz w:val="24"/>
          <w:szCs w:val="24"/>
        </w:rPr>
        <w:t>excellent summary</w:t>
      </w:r>
      <w:r w:rsidRPr="00E05C5B">
        <w:rPr>
          <w:rStyle w:val="fnt0"/>
          <w:rFonts w:ascii="Goudy Old Style" w:hAnsi="Goudy Old Style"/>
          <w:sz w:val="24"/>
          <w:szCs w:val="24"/>
        </w:rPr>
        <w:t>)</w:t>
      </w:r>
    </w:p>
    <w:p w:rsidR="00E05C5B" w:rsidRPr="00E05C5B" w:rsidRDefault="00E05C5B" w:rsidP="00B75D0D">
      <w:pPr>
        <w:rPr>
          <w:rStyle w:val="fnt0"/>
          <w:rFonts w:ascii="Goudy Old Style" w:hAnsi="Goudy Old Style"/>
          <w:sz w:val="16"/>
          <w:szCs w:val="16"/>
        </w:rPr>
      </w:pPr>
    </w:p>
    <w:p w:rsidR="00B75D0D" w:rsidRDefault="00B75D0D" w:rsidP="00B75D0D">
      <w:pPr>
        <w:rPr>
          <w:rStyle w:val="fnt0"/>
          <w:rFonts w:ascii="Goudy Old Style" w:hAnsi="Goudy Old Style"/>
          <w:sz w:val="24"/>
          <w:szCs w:val="24"/>
        </w:rPr>
      </w:pPr>
      <w:r w:rsidRPr="00E05C5B">
        <w:rPr>
          <w:rStyle w:val="fnt0"/>
          <w:rFonts w:ascii="Goudy Old Style" w:hAnsi="Goudy Old Style"/>
          <w:sz w:val="24"/>
          <w:szCs w:val="24"/>
        </w:rPr>
        <w:t>In the essay "Texting Shorthand Annoys Purists and May Have Lasting Impact," Seth Mydans explains how texting is starting to change the English language and is angering some people.  Many schoolteachers say it is an insult to the english language.  Texting is quick, easy, and is everywhere, which makes it a particularly effective agent for changing language.  Texting abbreviations are leading into broader use.  Some countries are starting to accept answers like "I LUV U" ON TESTS.  New Zealand said they might start accepting these kinds of answers too, but a member of Parliament objected to this.  This is angering some people while other linguists think it is the new exciting way the English language is changing. (</w:t>
      </w:r>
      <w:r w:rsidRPr="00E05C5B">
        <w:rPr>
          <w:rStyle w:val="fnt0"/>
          <w:rFonts w:ascii="Goudy Old Style" w:hAnsi="Goudy Old Style"/>
          <w:b/>
          <w:sz w:val="24"/>
          <w:szCs w:val="24"/>
        </w:rPr>
        <w:t>acceptable summary</w:t>
      </w:r>
      <w:r w:rsidRPr="00E05C5B">
        <w:rPr>
          <w:rStyle w:val="fnt0"/>
          <w:rFonts w:ascii="Goudy Old Style" w:hAnsi="Goudy Old Style"/>
          <w:sz w:val="24"/>
          <w:szCs w:val="24"/>
        </w:rPr>
        <w:t>)</w:t>
      </w:r>
    </w:p>
    <w:p w:rsidR="00E05C5B" w:rsidRPr="00E05C5B" w:rsidRDefault="00E05C5B" w:rsidP="00B75D0D">
      <w:pPr>
        <w:rPr>
          <w:rFonts w:ascii="Goudy Old Style" w:hAnsi="Goudy Old Style"/>
          <w:sz w:val="16"/>
          <w:szCs w:val="16"/>
        </w:rPr>
      </w:pPr>
    </w:p>
    <w:p w:rsidR="00871513" w:rsidRDefault="00B75D0D" w:rsidP="00B75D0D">
      <w:pPr>
        <w:rPr>
          <w:rStyle w:val="fnt0"/>
          <w:rFonts w:ascii="Goudy Old Style" w:hAnsi="Goudy Old Style"/>
          <w:sz w:val="24"/>
          <w:szCs w:val="24"/>
        </w:rPr>
      </w:pPr>
      <w:r w:rsidRPr="00E05C5B">
        <w:rPr>
          <w:rStyle w:val="fnt0"/>
          <w:rFonts w:ascii="Goudy Old Style" w:hAnsi="Goudy Old Style"/>
          <w:sz w:val="24"/>
          <w:szCs w:val="24"/>
        </w:rPr>
        <w:t>"Texting Shorthand Annyos Purists and May Have Lasting Impact" by Seth Mydans is about texting.  Texting has produced its own acronyms, homonyms and abbreviations at a very rapid rate.  The vocabulay of text messaging sounds the way they are spelled.  Instead of through, it would be thru.  Text messaging is have such an impact that some of its spellings are leaking into broader use.  The Scottish Qualification Authority, which sets standards for the testing of students, said phrases like 2B R NT 2B and I LUV U would be acceptable on exams.  Denis Pyatt, principal of a High School, who is a linguist, says that texting is another example of how language grows and it cannot be stopped.  He also added, "Given the global village we are now part of, the immediacy of all communications now and how quick it all is, I can't see how this would not influence the future of the language."  (</w:t>
      </w:r>
      <w:r w:rsidRPr="00E05C5B">
        <w:rPr>
          <w:rStyle w:val="fnt0"/>
          <w:rFonts w:ascii="Goudy Old Style" w:hAnsi="Goudy Old Style"/>
          <w:b/>
          <w:sz w:val="24"/>
          <w:szCs w:val="24"/>
        </w:rPr>
        <w:t>acceptable to poor summary</w:t>
      </w:r>
      <w:r w:rsidRPr="00E05C5B">
        <w:rPr>
          <w:rStyle w:val="fnt0"/>
          <w:rFonts w:ascii="Goudy Old Style" w:hAnsi="Goudy Old Style"/>
          <w:sz w:val="24"/>
          <w:szCs w:val="24"/>
        </w:rPr>
        <w:t>)</w:t>
      </w:r>
    </w:p>
    <w:p w:rsidR="00E05C5B" w:rsidRPr="00E05C5B" w:rsidRDefault="00E05C5B" w:rsidP="00B75D0D">
      <w:pPr>
        <w:rPr>
          <w:rStyle w:val="fnt0"/>
          <w:rFonts w:ascii="Goudy Old Style" w:hAnsi="Goudy Old Style"/>
          <w:sz w:val="16"/>
          <w:szCs w:val="16"/>
        </w:rPr>
      </w:pPr>
    </w:p>
    <w:p w:rsidR="00857126" w:rsidRDefault="00871513" w:rsidP="00857126">
      <w:r w:rsidRPr="00E05C5B">
        <w:rPr>
          <w:rStyle w:val="fnt0"/>
          <w:rFonts w:ascii="Goudy Old Style" w:hAnsi="Goudy Old Style"/>
          <w:sz w:val="24"/>
          <w:szCs w:val="24"/>
        </w:rPr>
        <w:t>Texting has produced change.  The vocabulary of text messaging sounds the way they are spelled.  Instead of through, it would be thru.  Text messaging have such an impact that some of its spellings are leaking into broader use.  The Scottish Qualification Authority said phrases like 2B R NT 2B and I LUV U would be acceptable.  Denis Pyatt, says that texting is another example of how language grows and it cannot be stopped.  "Given the global village we are now part of, the immediacy of all communications now and how quick it all is, I can't see how this would not influence the future of the language."  (</w:t>
      </w:r>
      <w:r w:rsidRPr="00E05C5B">
        <w:rPr>
          <w:rStyle w:val="fnt0"/>
          <w:rFonts w:ascii="Goudy Old Style" w:hAnsi="Goudy Old Style"/>
          <w:b/>
          <w:sz w:val="24"/>
          <w:szCs w:val="24"/>
        </w:rPr>
        <w:t>poor summary</w:t>
      </w:r>
      <w:r w:rsidRPr="00E05C5B">
        <w:rPr>
          <w:rStyle w:val="fnt0"/>
          <w:rFonts w:ascii="Goudy Old Style" w:hAnsi="Goudy Old Style"/>
          <w:sz w:val="24"/>
          <w:szCs w:val="24"/>
        </w:rPr>
        <w:t>)</w:t>
      </w:r>
      <w:r w:rsidRPr="00E05C5B">
        <w:rPr>
          <w:rFonts w:ascii="Goudy Old Style" w:hAnsi="Goudy Old Style"/>
          <w:sz w:val="24"/>
          <w:szCs w:val="24"/>
        </w:rPr>
        <w:br/>
      </w:r>
      <w:r w:rsidR="00B75D0D" w:rsidRPr="00E05C5B">
        <w:rPr>
          <w:rFonts w:ascii="Goudy Old Style" w:hAnsi="Goudy Old Style"/>
          <w:sz w:val="24"/>
          <w:szCs w:val="24"/>
        </w:rPr>
        <w:lastRenderedPageBreak/>
        <w:br/>
      </w:r>
    </w:p>
    <w:tbl>
      <w:tblPr>
        <w:tblW w:w="10170" w:type="dxa"/>
        <w:tblInd w:w="-72" w:type="dxa"/>
        <w:tblLayout w:type="fixed"/>
        <w:tblLook w:val="04A0" w:firstRow="1" w:lastRow="0" w:firstColumn="1" w:lastColumn="0" w:noHBand="0" w:noVBand="1"/>
      </w:tblPr>
      <w:tblGrid>
        <w:gridCol w:w="2100"/>
        <w:gridCol w:w="2760"/>
        <w:gridCol w:w="2880"/>
        <w:gridCol w:w="180"/>
        <w:gridCol w:w="2250"/>
      </w:tblGrid>
      <w:tr w:rsidR="00857126" w:rsidRPr="00C56333" w:rsidTr="00AD5B35">
        <w:trPr>
          <w:trHeight w:val="375"/>
        </w:trPr>
        <w:tc>
          <w:tcPr>
            <w:tcW w:w="7920" w:type="dxa"/>
            <w:gridSpan w:val="4"/>
            <w:tcBorders>
              <w:top w:val="nil"/>
              <w:left w:val="nil"/>
              <w:bottom w:val="nil"/>
              <w:right w:val="nil"/>
            </w:tcBorders>
            <w:shd w:val="clear" w:color="auto" w:fill="auto"/>
            <w:noWrap/>
            <w:vAlign w:val="bottom"/>
            <w:hideMark/>
          </w:tcPr>
          <w:p w:rsidR="00857126" w:rsidRPr="00C56333" w:rsidRDefault="00857126" w:rsidP="00AD5B35">
            <w:pPr>
              <w:spacing w:after="0" w:line="240" w:lineRule="auto"/>
              <w:rPr>
                <w:rFonts w:eastAsia="Times New Roman"/>
                <w:color w:val="000000"/>
                <w:sz w:val="28"/>
                <w:szCs w:val="28"/>
              </w:rPr>
            </w:pPr>
            <w:bookmarkStart w:id="0" w:name="RANGE!H1:K6"/>
            <w:r>
              <w:rPr>
                <w:rFonts w:eastAsia="Times New Roman"/>
                <w:color w:val="000000"/>
                <w:sz w:val="28"/>
                <w:szCs w:val="28"/>
              </w:rPr>
              <w:t xml:space="preserve">City Tech English 1101 Exam </w:t>
            </w:r>
            <w:r w:rsidRPr="00C56333">
              <w:rPr>
                <w:rFonts w:eastAsia="Times New Roman"/>
                <w:color w:val="000000"/>
                <w:sz w:val="28"/>
                <w:szCs w:val="28"/>
              </w:rPr>
              <w:t xml:space="preserve">Performance Criteria:  </w:t>
            </w:r>
            <w:r>
              <w:rPr>
                <w:rFonts w:eastAsia="Times New Roman"/>
                <w:color w:val="000000"/>
                <w:sz w:val="28"/>
                <w:szCs w:val="28"/>
              </w:rPr>
              <w:t xml:space="preserve">Part I, </w:t>
            </w:r>
            <w:r w:rsidRPr="00C56333">
              <w:rPr>
                <w:rFonts w:eastAsia="Times New Roman"/>
                <w:color w:val="000000"/>
                <w:sz w:val="28"/>
                <w:szCs w:val="28"/>
              </w:rPr>
              <w:t>Summary</w:t>
            </w:r>
            <w:bookmarkEnd w:id="0"/>
          </w:p>
        </w:tc>
        <w:tc>
          <w:tcPr>
            <w:tcW w:w="2250" w:type="dxa"/>
            <w:tcBorders>
              <w:top w:val="nil"/>
              <w:left w:val="nil"/>
              <w:bottom w:val="nil"/>
              <w:right w:val="nil"/>
            </w:tcBorders>
            <w:shd w:val="clear" w:color="auto" w:fill="auto"/>
            <w:noWrap/>
            <w:vAlign w:val="bottom"/>
            <w:hideMark/>
          </w:tcPr>
          <w:p w:rsidR="00857126" w:rsidRPr="00C56333" w:rsidRDefault="00857126" w:rsidP="00AD5B35">
            <w:pPr>
              <w:spacing w:after="0" w:line="240" w:lineRule="auto"/>
              <w:rPr>
                <w:rFonts w:eastAsia="Times New Roman"/>
                <w:color w:val="000000"/>
              </w:rPr>
            </w:pPr>
          </w:p>
        </w:tc>
      </w:tr>
      <w:tr w:rsidR="00857126" w:rsidRPr="00C56333" w:rsidTr="00AD5B35">
        <w:trPr>
          <w:trHeight w:val="521"/>
        </w:trPr>
        <w:tc>
          <w:tcPr>
            <w:tcW w:w="2100" w:type="dxa"/>
            <w:vMerge w:val="restart"/>
            <w:tcBorders>
              <w:top w:val="single" w:sz="4" w:space="0" w:color="A5A5A5"/>
              <w:left w:val="single" w:sz="4" w:space="0" w:color="A5A5A5"/>
              <w:bottom w:val="single" w:sz="4" w:space="0" w:color="A5A5A5"/>
              <w:right w:val="single" w:sz="4" w:space="0" w:color="A5A5A5"/>
            </w:tcBorders>
            <w:shd w:val="clear" w:color="000000" w:fill="92D050"/>
            <w:vAlign w:val="center"/>
            <w:hideMark/>
          </w:tcPr>
          <w:p w:rsidR="00857126" w:rsidRPr="00C56333" w:rsidRDefault="00857126" w:rsidP="00AD5B35">
            <w:pPr>
              <w:spacing w:after="0" w:line="240" w:lineRule="auto"/>
              <w:jc w:val="center"/>
              <w:rPr>
                <w:rFonts w:eastAsia="Times New Roman"/>
                <w:b/>
                <w:bCs/>
                <w:color w:val="000000"/>
                <w:sz w:val="20"/>
                <w:szCs w:val="20"/>
              </w:rPr>
            </w:pPr>
            <w:r w:rsidRPr="00C56333">
              <w:rPr>
                <w:rFonts w:eastAsia="Times New Roman"/>
                <w:b/>
                <w:bCs/>
                <w:color w:val="000000"/>
                <w:sz w:val="20"/>
                <w:szCs w:val="20"/>
              </w:rPr>
              <w:t>Performance Criteria</w:t>
            </w:r>
          </w:p>
        </w:tc>
        <w:tc>
          <w:tcPr>
            <w:tcW w:w="8070" w:type="dxa"/>
            <w:gridSpan w:val="4"/>
            <w:tcBorders>
              <w:top w:val="single" w:sz="4" w:space="0" w:color="A5A5A5"/>
              <w:left w:val="nil"/>
              <w:bottom w:val="single" w:sz="4" w:space="0" w:color="A5A5A5"/>
              <w:right w:val="single" w:sz="4" w:space="0" w:color="A5A5A5"/>
            </w:tcBorders>
            <w:shd w:val="clear" w:color="000000" w:fill="92D050"/>
            <w:noWrap/>
            <w:vAlign w:val="center"/>
            <w:hideMark/>
          </w:tcPr>
          <w:p w:rsidR="00857126" w:rsidRPr="00C56333" w:rsidRDefault="00857126" w:rsidP="00AD5B35">
            <w:pPr>
              <w:spacing w:after="0" w:line="240" w:lineRule="auto"/>
              <w:jc w:val="center"/>
              <w:rPr>
                <w:rFonts w:eastAsia="Times New Roman"/>
                <w:b/>
                <w:bCs/>
                <w:color w:val="000000"/>
                <w:sz w:val="20"/>
                <w:szCs w:val="20"/>
              </w:rPr>
            </w:pPr>
            <w:r w:rsidRPr="00C56333">
              <w:rPr>
                <w:rFonts w:eastAsia="Times New Roman"/>
                <w:b/>
                <w:bCs/>
                <w:color w:val="000000"/>
                <w:sz w:val="20"/>
                <w:szCs w:val="20"/>
              </w:rPr>
              <w:t>Level of Mastery</w:t>
            </w:r>
          </w:p>
        </w:tc>
      </w:tr>
      <w:tr w:rsidR="00857126" w:rsidRPr="00C56333" w:rsidTr="00AD5B35">
        <w:trPr>
          <w:trHeight w:val="341"/>
        </w:trPr>
        <w:tc>
          <w:tcPr>
            <w:tcW w:w="2100" w:type="dxa"/>
            <w:vMerge/>
            <w:tcBorders>
              <w:top w:val="single" w:sz="4" w:space="0" w:color="A5A5A5"/>
              <w:left w:val="single" w:sz="4" w:space="0" w:color="A5A5A5"/>
              <w:bottom w:val="single" w:sz="4" w:space="0" w:color="A5A5A5"/>
              <w:right w:val="single" w:sz="4" w:space="0" w:color="A5A5A5"/>
            </w:tcBorders>
            <w:vAlign w:val="center"/>
            <w:hideMark/>
          </w:tcPr>
          <w:p w:rsidR="00857126" w:rsidRPr="00C56333" w:rsidRDefault="00857126" w:rsidP="00AD5B35">
            <w:pPr>
              <w:spacing w:after="0" w:line="240" w:lineRule="auto"/>
              <w:rPr>
                <w:rFonts w:eastAsia="Times New Roman"/>
                <w:b/>
                <w:bCs/>
                <w:color w:val="000000"/>
                <w:sz w:val="20"/>
                <w:szCs w:val="20"/>
              </w:rPr>
            </w:pPr>
          </w:p>
        </w:tc>
        <w:tc>
          <w:tcPr>
            <w:tcW w:w="2760" w:type="dxa"/>
            <w:tcBorders>
              <w:top w:val="nil"/>
              <w:left w:val="nil"/>
              <w:bottom w:val="single" w:sz="4" w:space="0" w:color="A5A5A5"/>
              <w:right w:val="single" w:sz="4" w:space="0" w:color="A5A5A5"/>
            </w:tcBorders>
            <w:shd w:val="clear" w:color="000000" w:fill="92D050"/>
            <w:vAlign w:val="center"/>
            <w:hideMark/>
          </w:tcPr>
          <w:p w:rsidR="00857126" w:rsidRPr="00C56333" w:rsidRDefault="00857126" w:rsidP="00AD5B35">
            <w:pPr>
              <w:spacing w:after="0" w:line="240" w:lineRule="auto"/>
              <w:jc w:val="center"/>
              <w:rPr>
                <w:rFonts w:eastAsia="Times New Roman"/>
                <w:b/>
                <w:bCs/>
                <w:color w:val="000000"/>
                <w:sz w:val="20"/>
                <w:szCs w:val="20"/>
              </w:rPr>
            </w:pPr>
            <w:r w:rsidRPr="00C56333">
              <w:rPr>
                <w:rFonts w:eastAsia="Times New Roman"/>
                <w:b/>
                <w:bCs/>
                <w:color w:val="000000"/>
                <w:sz w:val="20"/>
                <w:szCs w:val="20"/>
              </w:rPr>
              <w:t>Excellent</w:t>
            </w:r>
          </w:p>
        </w:tc>
        <w:tc>
          <w:tcPr>
            <w:tcW w:w="2880" w:type="dxa"/>
            <w:tcBorders>
              <w:top w:val="nil"/>
              <w:left w:val="nil"/>
              <w:bottom w:val="single" w:sz="4" w:space="0" w:color="A5A5A5"/>
              <w:right w:val="single" w:sz="4" w:space="0" w:color="A5A5A5"/>
            </w:tcBorders>
            <w:shd w:val="clear" w:color="000000" w:fill="92D050"/>
            <w:vAlign w:val="center"/>
            <w:hideMark/>
          </w:tcPr>
          <w:p w:rsidR="00857126" w:rsidRPr="00C56333" w:rsidRDefault="00857126" w:rsidP="00AD5B35">
            <w:pPr>
              <w:spacing w:after="0" w:line="240" w:lineRule="auto"/>
              <w:jc w:val="center"/>
              <w:rPr>
                <w:rFonts w:eastAsia="Times New Roman"/>
                <w:b/>
                <w:bCs/>
                <w:color w:val="000000"/>
                <w:sz w:val="20"/>
                <w:szCs w:val="20"/>
              </w:rPr>
            </w:pPr>
            <w:r w:rsidRPr="00C56333">
              <w:rPr>
                <w:rFonts w:eastAsia="Times New Roman"/>
                <w:b/>
                <w:bCs/>
                <w:color w:val="000000"/>
                <w:sz w:val="20"/>
                <w:szCs w:val="20"/>
              </w:rPr>
              <w:t>Acceptable</w:t>
            </w:r>
          </w:p>
        </w:tc>
        <w:tc>
          <w:tcPr>
            <w:tcW w:w="2430" w:type="dxa"/>
            <w:gridSpan w:val="2"/>
            <w:tcBorders>
              <w:top w:val="nil"/>
              <w:left w:val="nil"/>
              <w:bottom w:val="single" w:sz="4" w:space="0" w:color="A5A5A5"/>
              <w:right w:val="single" w:sz="4" w:space="0" w:color="A5A5A5"/>
            </w:tcBorders>
            <w:shd w:val="clear" w:color="000000" w:fill="92D050"/>
            <w:vAlign w:val="center"/>
            <w:hideMark/>
          </w:tcPr>
          <w:p w:rsidR="00857126" w:rsidRPr="00C56333" w:rsidRDefault="00857126" w:rsidP="00AD5B35">
            <w:pPr>
              <w:spacing w:after="0" w:line="240" w:lineRule="auto"/>
              <w:jc w:val="center"/>
              <w:rPr>
                <w:rFonts w:eastAsia="Times New Roman"/>
                <w:b/>
                <w:bCs/>
                <w:color w:val="000000"/>
                <w:sz w:val="20"/>
                <w:szCs w:val="20"/>
              </w:rPr>
            </w:pPr>
            <w:r w:rsidRPr="00C56333">
              <w:rPr>
                <w:rFonts w:eastAsia="Times New Roman"/>
                <w:b/>
                <w:bCs/>
                <w:color w:val="000000"/>
                <w:sz w:val="20"/>
                <w:szCs w:val="20"/>
              </w:rPr>
              <w:t>Poor</w:t>
            </w:r>
          </w:p>
        </w:tc>
      </w:tr>
      <w:tr w:rsidR="00857126" w:rsidRPr="00C56333" w:rsidTr="00AD5B35">
        <w:trPr>
          <w:trHeight w:val="2519"/>
        </w:trPr>
        <w:tc>
          <w:tcPr>
            <w:tcW w:w="2100" w:type="dxa"/>
            <w:tcBorders>
              <w:top w:val="nil"/>
              <w:left w:val="single" w:sz="4" w:space="0" w:color="A5A5A5"/>
              <w:bottom w:val="single" w:sz="4" w:space="0" w:color="A5A5A5"/>
              <w:right w:val="single" w:sz="4" w:space="0" w:color="A5A5A5"/>
            </w:tcBorders>
            <w:shd w:val="clear" w:color="auto" w:fill="auto"/>
            <w:noWrap/>
            <w:vAlign w:val="center"/>
            <w:hideMark/>
          </w:tcPr>
          <w:p w:rsidR="00857126" w:rsidRPr="00C56333" w:rsidRDefault="00857126" w:rsidP="00AD5B35">
            <w:pPr>
              <w:spacing w:after="0" w:line="240" w:lineRule="auto"/>
              <w:jc w:val="center"/>
              <w:rPr>
                <w:rFonts w:eastAsia="Times New Roman"/>
                <w:b/>
                <w:bCs/>
                <w:color w:val="000000"/>
                <w:sz w:val="20"/>
                <w:szCs w:val="20"/>
              </w:rPr>
            </w:pPr>
            <w:r w:rsidRPr="00C56333">
              <w:rPr>
                <w:rFonts w:eastAsia="Times New Roman"/>
                <w:b/>
                <w:bCs/>
                <w:color w:val="000000"/>
                <w:sz w:val="20"/>
                <w:szCs w:val="20"/>
              </w:rPr>
              <w:t>Argument</w:t>
            </w:r>
          </w:p>
        </w:tc>
        <w:tc>
          <w:tcPr>
            <w:tcW w:w="2760" w:type="dxa"/>
            <w:tcBorders>
              <w:top w:val="nil"/>
              <w:left w:val="nil"/>
              <w:bottom w:val="single" w:sz="4" w:space="0" w:color="A5A5A5"/>
              <w:right w:val="single" w:sz="4" w:space="0" w:color="A5A5A5"/>
            </w:tcBorders>
            <w:shd w:val="clear" w:color="auto" w:fill="auto"/>
            <w:vAlign w:val="center"/>
            <w:hideMark/>
          </w:tcPr>
          <w:p w:rsidR="00857126" w:rsidRDefault="00857126" w:rsidP="00AD5B35">
            <w:pPr>
              <w:spacing w:after="0" w:line="240" w:lineRule="auto"/>
              <w:rPr>
                <w:rFonts w:eastAsia="Times New Roman"/>
                <w:color w:val="000000"/>
                <w:sz w:val="20"/>
                <w:szCs w:val="20"/>
              </w:rPr>
            </w:pPr>
            <w:r>
              <w:rPr>
                <w:rFonts w:eastAsia="Times New Roman"/>
                <w:color w:val="000000"/>
                <w:sz w:val="20"/>
                <w:szCs w:val="20"/>
              </w:rPr>
              <w:t>—</w:t>
            </w:r>
            <w:r w:rsidRPr="007E524E">
              <w:rPr>
                <w:rFonts w:eastAsia="Times New Roman"/>
                <w:color w:val="000000"/>
                <w:sz w:val="20"/>
                <w:szCs w:val="20"/>
              </w:rPr>
              <w:t>Clearly and concisely represents the thesis of the reading.</w:t>
            </w:r>
          </w:p>
          <w:p w:rsidR="00857126" w:rsidRPr="007B34B8" w:rsidRDefault="00857126" w:rsidP="00AD5B35">
            <w:pPr>
              <w:spacing w:after="0" w:line="240" w:lineRule="auto"/>
              <w:rPr>
                <w:rFonts w:eastAsia="Times New Roman"/>
                <w:color w:val="000000"/>
                <w:sz w:val="10"/>
                <w:szCs w:val="10"/>
              </w:rPr>
            </w:pPr>
          </w:p>
          <w:p w:rsidR="00857126" w:rsidRDefault="00857126" w:rsidP="00AD5B35">
            <w:pPr>
              <w:spacing w:after="0" w:line="240" w:lineRule="auto"/>
              <w:rPr>
                <w:rFonts w:eastAsia="Times New Roman"/>
                <w:color w:val="000000"/>
                <w:sz w:val="20"/>
                <w:szCs w:val="20"/>
              </w:rPr>
            </w:pPr>
            <w:r>
              <w:rPr>
                <w:rFonts w:eastAsia="Times New Roman"/>
                <w:color w:val="000000"/>
                <w:sz w:val="20"/>
                <w:szCs w:val="20"/>
              </w:rPr>
              <w:t>—</w:t>
            </w:r>
            <w:r w:rsidRPr="00C56333">
              <w:rPr>
                <w:rFonts w:eastAsia="Times New Roman"/>
                <w:color w:val="000000"/>
                <w:sz w:val="20"/>
                <w:szCs w:val="20"/>
              </w:rPr>
              <w:t>Clearly and logically es</w:t>
            </w:r>
            <w:r>
              <w:rPr>
                <w:rFonts w:eastAsia="Times New Roman"/>
                <w:color w:val="000000"/>
                <w:sz w:val="20"/>
                <w:szCs w:val="20"/>
              </w:rPr>
              <w:t>tablishes key supporting points.</w:t>
            </w:r>
          </w:p>
          <w:p w:rsidR="00857126" w:rsidRPr="007B34B8" w:rsidRDefault="00857126" w:rsidP="00AD5B35">
            <w:pPr>
              <w:spacing w:after="0" w:line="240" w:lineRule="auto"/>
              <w:rPr>
                <w:rFonts w:eastAsia="Times New Roman"/>
                <w:color w:val="000000"/>
                <w:sz w:val="10"/>
                <w:szCs w:val="10"/>
              </w:rPr>
            </w:pPr>
          </w:p>
          <w:p w:rsidR="00857126" w:rsidRPr="00C56333" w:rsidRDefault="00857126" w:rsidP="00AD5B35">
            <w:pPr>
              <w:spacing w:after="0" w:line="240" w:lineRule="auto"/>
              <w:rPr>
                <w:rFonts w:eastAsia="Times New Roman"/>
                <w:color w:val="000000"/>
                <w:sz w:val="20"/>
                <w:szCs w:val="20"/>
              </w:rPr>
            </w:pPr>
            <w:r>
              <w:rPr>
                <w:rFonts w:eastAsia="Times New Roman"/>
                <w:color w:val="000000"/>
                <w:sz w:val="20"/>
                <w:szCs w:val="20"/>
              </w:rPr>
              <w:t>—I</w:t>
            </w:r>
            <w:r w:rsidRPr="00C56333">
              <w:rPr>
                <w:rFonts w:eastAsia="Times New Roman"/>
                <w:color w:val="000000"/>
                <w:sz w:val="20"/>
                <w:szCs w:val="20"/>
              </w:rPr>
              <w:t>ncludes appropriate use of quotation</w:t>
            </w:r>
            <w:r>
              <w:rPr>
                <w:rFonts w:eastAsia="Times New Roman"/>
                <w:color w:val="000000"/>
                <w:sz w:val="20"/>
                <w:szCs w:val="20"/>
              </w:rPr>
              <w:t xml:space="preserve"> and evidence.</w:t>
            </w:r>
          </w:p>
        </w:tc>
        <w:tc>
          <w:tcPr>
            <w:tcW w:w="2880" w:type="dxa"/>
            <w:tcBorders>
              <w:top w:val="nil"/>
              <w:left w:val="nil"/>
              <w:bottom w:val="single" w:sz="4" w:space="0" w:color="A5A5A5"/>
              <w:right w:val="single" w:sz="4" w:space="0" w:color="A5A5A5"/>
            </w:tcBorders>
            <w:shd w:val="clear" w:color="auto" w:fill="auto"/>
            <w:vAlign w:val="center"/>
            <w:hideMark/>
          </w:tcPr>
          <w:p w:rsidR="00857126" w:rsidRPr="007E524E" w:rsidRDefault="00857126" w:rsidP="00AD5B35">
            <w:pPr>
              <w:spacing w:after="0" w:line="240" w:lineRule="auto"/>
              <w:rPr>
                <w:rFonts w:eastAsia="Times New Roman"/>
                <w:color w:val="000000"/>
                <w:sz w:val="6"/>
                <w:szCs w:val="6"/>
              </w:rPr>
            </w:pPr>
          </w:p>
          <w:p w:rsidR="00857126" w:rsidRDefault="00857126" w:rsidP="00AD5B35">
            <w:pPr>
              <w:spacing w:after="0" w:line="240" w:lineRule="auto"/>
              <w:rPr>
                <w:rFonts w:eastAsia="Times New Roman"/>
                <w:color w:val="000000"/>
                <w:sz w:val="20"/>
                <w:szCs w:val="20"/>
              </w:rPr>
            </w:pPr>
            <w:r>
              <w:rPr>
                <w:rFonts w:eastAsia="Times New Roman"/>
                <w:color w:val="000000"/>
                <w:sz w:val="20"/>
                <w:szCs w:val="20"/>
              </w:rPr>
              <w:t>—</w:t>
            </w:r>
            <w:r w:rsidRPr="00C56333">
              <w:rPr>
                <w:rFonts w:eastAsia="Times New Roman"/>
                <w:color w:val="000000"/>
                <w:sz w:val="20"/>
                <w:szCs w:val="20"/>
              </w:rPr>
              <w:t>Represents the thesis of the reading but may be slightly inaccurate</w:t>
            </w:r>
            <w:r>
              <w:rPr>
                <w:rFonts w:eastAsia="Times New Roman"/>
                <w:color w:val="000000"/>
                <w:sz w:val="20"/>
                <w:szCs w:val="20"/>
              </w:rPr>
              <w:t xml:space="preserve"> </w:t>
            </w:r>
            <w:r w:rsidRPr="00C56333">
              <w:rPr>
                <w:rFonts w:eastAsia="Times New Roman"/>
                <w:color w:val="000000"/>
                <w:sz w:val="20"/>
                <w:szCs w:val="20"/>
              </w:rPr>
              <w:t xml:space="preserve">or rely </w:t>
            </w:r>
            <w:r>
              <w:rPr>
                <w:rFonts w:eastAsia="Times New Roman"/>
                <w:color w:val="000000"/>
                <w:sz w:val="20"/>
                <w:szCs w:val="20"/>
              </w:rPr>
              <w:t>too heavily on quoted language.</w:t>
            </w:r>
          </w:p>
          <w:p w:rsidR="00857126" w:rsidRPr="007B34B8" w:rsidRDefault="00857126" w:rsidP="00AD5B35">
            <w:pPr>
              <w:spacing w:after="0" w:line="240" w:lineRule="auto"/>
              <w:rPr>
                <w:rFonts w:eastAsia="Times New Roman"/>
                <w:color w:val="000000"/>
                <w:sz w:val="10"/>
                <w:szCs w:val="10"/>
              </w:rPr>
            </w:pPr>
          </w:p>
          <w:p w:rsidR="00857126" w:rsidRDefault="00857126" w:rsidP="00AD5B35">
            <w:pPr>
              <w:spacing w:after="0" w:line="240" w:lineRule="auto"/>
              <w:rPr>
                <w:rFonts w:eastAsia="Times New Roman"/>
                <w:color w:val="000000"/>
                <w:sz w:val="20"/>
                <w:szCs w:val="20"/>
              </w:rPr>
            </w:pPr>
            <w:r>
              <w:rPr>
                <w:rFonts w:eastAsia="Times New Roman"/>
                <w:color w:val="000000"/>
                <w:sz w:val="20"/>
                <w:szCs w:val="20"/>
              </w:rPr>
              <w:t>—</w:t>
            </w:r>
            <w:r w:rsidRPr="00F43172">
              <w:rPr>
                <w:rFonts w:eastAsia="Times New Roman"/>
                <w:color w:val="000000"/>
                <w:sz w:val="20"/>
                <w:szCs w:val="20"/>
              </w:rPr>
              <w:t xml:space="preserve">Although some supporting points are mentioned, they are not </w:t>
            </w:r>
            <w:r>
              <w:rPr>
                <w:rFonts w:eastAsia="Times New Roman"/>
                <w:color w:val="000000"/>
                <w:sz w:val="20"/>
                <w:szCs w:val="20"/>
              </w:rPr>
              <w:t xml:space="preserve">comprehensive, </w:t>
            </w:r>
            <w:r w:rsidRPr="00F43172">
              <w:rPr>
                <w:rFonts w:eastAsia="Times New Roman"/>
                <w:color w:val="000000"/>
                <w:sz w:val="20"/>
                <w:szCs w:val="20"/>
              </w:rPr>
              <w:t xml:space="preserve">may not be connected to the thesis, or may be slightly inaccurate.  </w:t>
            </w:r>
          </w:p>
          <w:p w:rsidR="00857126" w:rsidRPr="007E524E" w:rsidRDefault="00857126" w:rsidP="00AD5B35">
            <w:pPr>
              <w:spacing w:after="0" w:line="240" w:lineRule="auto"/>
              <w:rPr>
                <w:rFonts w:eastAsia="Times New Roman"/>
                <w:color w:val="000000"/>
                <w:sz w:val="6"/>
                <w:szCs w:val="6"/>
              </w:rPr>
            </w:pPr>
          </w:p>
        </w:tc>
        <w:tc>
          <w:tcPr>
            <w:tcW w:w="2430" w:type="dxa"/>
            <w:gridSpan w:val="2"/>
            <w:tcBorders>
              <w:top w:val="nil"/>
              <w:left w:val="nil"/>
              <w:bottom w:val="single" w:sz="4" w:space="0" w:color="A5A5A5"/>
              <w:right w:val="single" w:sz="4" w:space="0" w:color="A5A5A5"/>
            </w:tcBorders>
            <w:shd w:val="clear" w:color="auto" w:fill="auto"/>
            <w:vAlign w:val="center"/>
            <w:hideMark/>
          </w:tcPr>
          <w:p w:rsidR="00857126" w:rsidRDefault="00857126" w:rsidP="00AD5B35">
            <w:pPr>
              <w:spacing w:after="0" w:line="240" w:lineRule="auto"/>
              <w:rPr>
                <w:rFonts w:eastAsia="Times New Roman"/>
                <w:color w:val="000000"/>
                <w:sz w:val="20"/>
                <w:szCs w:val="20"/>
              </w:rPr>
            </w:pPr>
            <w:r>
              <w:rPr>
                <w:rFonts w:eastAsia="Times New Roman"/>
                <w:color w:val="000000"/>
                <w:sz w:val="20"/>
                <w:szCs w:val="20"/>
              </w:rPr>
              <w:t xml:space="preserve">—No </w:t>
            </w:r>
            <w:r w:rsidRPr="00C56333">
              <w:rPr>
                <w:rFonts w:eastAsia="Times New Roman"/>
                <w:color w:val="000000"/>
                <w:sz w:val="20"/>
                <w:szCs w:val="20"/>
              </w:rPr>
              <w:t xml:space="preserve">statement </w:t>
            </w:r>
            <w:r>
              <w:rPr>
                <w:rFonts w:eastAsia="Times New Roman"/>
                <w:color w:val="000000"/>
                <w:sz w:val="20"/>
                <w:szCs w:val="20"/>
              </w:rPr>
              <w:t>or a misstatement of the thesis.</w:t>
            </w:r>
          </w:p>
          <w:p w:rsidR="00857126" w:rsidRPr="007B34B8" w:rsidRDefault="00857126" w:rsidP="00AD5B35">
            <w:pPr>
              <w:spacing w:after="0" w:line="240" w:lineRule="auto"/>
              <w:rPr>
                <w:rFonts w:eastAsia="Times New Roman"/>
                <w:color w:val="000000"/>
                <w:sz w:val="10"/>
                <w:szCs w:val="10"/>
              </w:rPr>
            </w:pPr>
          </w:p>
          <w:p w:rsidR="00857126" w:rsidRPr="00C56333" w:rsidRDefault="00857126" w:rsidP="00AD5B35">
            <w:pPr>
              <w:spacing w:after="0" w:line="240" w:lineRule="auto"/>
              <w:rPr>
                <w:rFonts w:eastAsia="Times New Roman"/>
                <w:color w:val="000000"/>
                <w:sz w:val="20"/>
                <w:szCs w:val="20"/>
              </w:rPr>
            </w:pPr>
            <w:r>
              <w:rPr>
                <w:rFonts w:eastAsia="Times New Roman"/>
                <w:color w:val="000000"/>
                <w:sz w:val="20"/>
                <w:szCs w:val="20"/>
              </w:rPr>
              <w:t>—</w:t>
            </w:r>
            <w:r w:rsidRPr="00C56333">
              <w:rPr>
                <w:rFonts w:eastAsia="Times New Roman"/>
                <w:color w:val="000000"/>
                <w:sz w:val="20"/>
                <w:szCs w:val="20"/>
              </w:rPr>
              <w:t xml:space="preserve">No statement or </w:t>
            </w:r>
            <w:r>
              <w:rPr>
                <w:rFonts w:eastAsia="Times New Roman"/>
                <w:color w:val="000000"/>
                <w:sz w:val="20"/>
                <w:szCs w:val="20"/>
              </w:rPr>
              <w:t xml:space="preserve">a </w:t>
            </w:r>
            <w:r w:rsidRPr="00C56333">
              <w:rPr>
                <w:rFonts w:eastAsia="Times New Roman"/>
                <w:color w:val="000000"/>
                <w:sz w:val="20"/>
                <w:szCs w:val="20"/>
              </w:rPr>
              <w:t xml:space="preserve">misstatement of </w:t>
            </w:r>
            <w:r>
              <w:rPr>
                <w:rFonts w:eastAsia="Times New Roman"/>
                <w:color w:val="000000"/>
                <w:sz w:val="20"/>
                <w:szCs w:val="20"/>
              </w:rPr>
              <w:t xml:space="preserve">the </w:t>
            </w:r>
            <w:r w:rsidRPr="00C56333">
              <w:rPr>
                <w:rFonts w:eastAsia="Times New Roman"/>
                <w:color w:val="000000"/>
                <w:sz w:val="20"/>
                <w:szCs w:val="20"/>
              </w:rPr>
              <w:t>supporting points</w:t>
            </w:r>
            <w:r>
              <w:rPr>
                <w:rFonts w:eastAsia="Times New Roman"/>
                <w:color w:val="000000"/>
                <w:sz w:val="20"/>
                <w:szCs w:val="20"/>
              </w:rPr>
              <w:t>.</w:t>
            </w:r>
          </w:p>
        </w:tc>
      </w:tr>
      <w:tr w:rsidR="00857126" w:rsidRPr="00C56333" w:rsidTr="00AD5B35">
        <w:trPr>
          <w:trHeight w:val="2051"/>
        </w:trPr>
        <w:tc>
          <w:tcPr>
            <w:tcW w:w="2100" w:type="dxa"/>
            <w:tcBorders>
              <w:top w:val="nil"/>
              <w:left w:val="single" w:sz="4" w:space="0" w:color="A5A5A5"/>
              <w:bottom w:val="single" w:sz="4" w:space="0" w:color="A5A5A5"/>
              <w:right w:val="single" w:sz="4" w:space="0" w:color="A5A5A5"/>
            </w:tcBorders>
            <w:shd w:val="clear" w:color="auto" w:fill="auto"/>
            <w:noWrap/>
            <w:vAlign w:val="center"/>
            <w:hideMark/>
          </w:tcPr>
          <w:p w:rsidR="00857126" w:rsidRPr="00C56333" w:rsidRDefault="00857126" w:rsidP="00AD5B35">
            <w:pPr>
              <w:spacing w:after="0" w:line="240" w:lineRule="auto"/>
              <w:jc w:val="center"/>
              <w:rPr>
                <w:rFonts w:eastAsia="Times New Roman"/>
                <w:b/>
                <w:bCs/>
                <w:color w:val="000000"/>
                <w:sz w:val="20"/>
                <w:szCs w:val="20"/>
              </w:rPr>
            </w:pPr>
            <w:r w:rsidRPr="00C56333">
              <w:rPr>
                <w:rFonts w:eastAsia="Times New Roman"/>
                <w:b/>
                <w:bCs/>
                <w:color w:val="000000"/>
                <w:sz w:val="20"/>
                <w:szCs w:val="20"/>
              </w:rPr>
              <w:t>Structure</w:t>
            </w:r>
          </w:p>
        </w:tc>
        <w:tc>
          <w:tcPr>
            <w:tcW w:w="2760" w:type="dxa"/>
            <w:tcBorders>
              <w:top w:val="nil"/>
              <w:left w:val="nil"/>
              <w:bottom w:val="single" w:sz="4" w:space="0" w:color="A5A5A5"/>
              <w:right w:val="single" w:sz="4" w:space="0" w:color="A5A5A5"/>
            </w:tcBorders>
            <w:shd w:val="clear" w:color="auto" w:fill="auto"/>
            <w:vAlign w:val="center"/>
            <w:hideMark/>
          </w:tcPr>
          <w:p w:rsidR="00857126" w:rsidRDefault="00857126" w:rsidP="00AD5B35">
            <w:pPr>
              <w:spacing w:after="0" w:line="240" w:lineRule="auto"/>
              <w:rPr>
                <w:rFonts w:eastAsia="Times New Roman"/>
                <w:color w:val="000000"/>
                <w:sz w:val="20"/>
                <w:szCs w:val="20"/>
              </w:rPr>
            </w:pPr>
            <w:r>
              <w:rPr>
                <w:rFonts w:eastAsia="Times New Roman"/>
                <w:color w:val="000000"/>
                <w:sz w:val="20"/>
                <w:szCs w:val="20"/>
              </w:rPr>
              <w:t>—</w:t>
            </w:r>
            <w:r w:rsidRPr="00C56333">
              <w:rPr>
                <w:rFonts w:eastAsia="Times New Roman"/>
                <w:color w:val="000000"/>
                <w:sz w:val="20"/>
                <w:szCs w:val="20"/>
              </w:rPr>
              <w:t>Unified par</w:t>
            </w:r>
            <w:r>
              <w:rPr>
                <w:rFonts w:eastAsia="Times New Roman"/>
                <w:color w:val="000000"/>
                <w:sz w:val="20"/>
                <w:szCs w:val="20"/>
              </w:rPr>
              <w:t>agraph in student's own words.</w:t>
            </w:r>
          </w:p>
          <w:p w:rsidR="00857126" w:rsidRPr="007B34B8" w:rsidRDefault="00857126" w:rsidP="00AD5B35">
            <w:pPr>
              <w:spacing w:after="0" w:line="240" w:lineRule="auto"/>
              <w:rPr>
                <w:rFonts w:eastAsia="Times New Roman"/>
                <w:color w:val="000000"/>
                <w:sz w:val="10"/>
                <w:szCs w:val="10"/>
              </w:rPr>
            </w:pPr>
          </w:p>
          <w:p w:rsidR="00857126" w:rsidRPr="00C56333" w:rsidRDefault="00857126" w:rsidP="00AD5B35">
            <w:pPr>
              <w:spacing w:after="0" w:line="240" w:lineRule="auto"/>
              <w:rPr>
                <w:rFonts w:eastAsia="Times New Roman"/>
                <w:color w:val="000000"/>
                <w:sz w:val="20"/>
                <w:szCs w:val="20"/>
              </w:rPr>
            </w:pPr>
            <w:r>
              <w:rPr>
                <w:rFonts w:eastAsia="Times New Roman"/>
                <w:color w:val="000000"/>
                <w:sz w:val="20"/>
                <w:szCs w:val="20"/>
              </w:rPr>
              <w:t>—A</w:t>
            </w:r>
            <w:r w:rsidRPr="00C56333">
              <w:rPr>
                <w:rFonts w:eastAsia="Times New Roman"/>
                <w:color w:val="000000"/>
                <w:sz w:val="20"/>
                <w:szCs w:val="20"/>
              </w:rPr>
              <w:t>voids personal opinion</w:t>
            </w:r>
            <w:r>
              <w:rPr>
                <w:rFonts w:eastAsia="Times New Roman"/>
                <w:color w:val="000000"/>
                <w:sz w:val="20"/>
                <w:szCs w:val="20"/>
              </w:rPr>
              <w:t>.</w:t>
            </w:r>
          </w:p>
        </w:tc>
        <w:tc>
          <w:tcPr>
            <w:tcW w:w="2880" w:type="dxa"/>
            <w:tcBorders>
              <w:top w:val="nil"/>
              <w:left w:val="nil"/>
              <w:bottom w:val="single" w:sz="4" w:space="0" w:color="A5A5A5"/>
              <w:right w:val="single" w:sz="4" w:space="0" w:color="A5A5A5"/>
            </w:tcBorders>
            <w:shd w:val="clear" w:color="auto" w:fill="auto"/>
            <w:vAlign w:val="center"/>
            <w:hideMark/>
          </w:tcPr>
          <w:p w:rsidR="00857126" w:rsidRPr="007B34B8" w:rsidRDefault="00857126" w:rsidP="00AD5B35">
            <w:pPr>
              <w:spacing w:after="0" w:line="240" w:lineRule="auto"/>
              <w:rPr>
                <w:rFonts w:eastAsia="Times New Roman"/>
                <w:color w:val="000000"/>
                <w:sz w:val="6"/>
                <w:szCs w:val="6"/>
              </w:rPr>
            </w:pPr>
          </w:p>
          <w:p w:rsidR="00857126" w:rsidRDefault="00857126" w:rsidP="00AD5B35">
            <w:pPr>
              <w:spacing w:after="0" w:line="240" w:lineRule="auto"/>
              <w:rPr>
                <w:rFonts w:eastAsia="Times New Roman"/>
                <w:color w:val="000000"/>
                <w:sz w:val="20"/>
                <w:szCs w:val="20"/>
              </w:rPr>
            </w:pPr>
            <w:r>
              <w:rPr>
                <w:rFonts w:eastAsia="Times New Roman"/>
                <w:color w:val="000000"/>
                <w:sz w:val="20"/>
                <w:szCs w:val="20"/>
              </w:rPr>
              <w:t xml:space="preserve">—Attempt made at writing one structured paragraph, but coherence, development, and/ or focus of paragraph may need work. </w:t>
            </w:r>
            <w:r w:rsidRPr="00C56333">
              <w:rPr>
                <w:rFonts w:eastAsia="Times New Roman"/>
                <w:color w:val="000000"/>
                <w:sz w:val="20"/>
                <w:szCs w:val="20"/>
              </w:rPr>
              <w:t xml:space="preserve"> </w:t>
            </w:r>
          </w:p>
          <w:p w:rsidR="00857126" w:rsidRPr="007B34B8" w:rsidRDefault="00857126" w:rsidP="00AD5B35">
            <w:pPr>
              <w:spacing w:after="0" w:line="240" w:lineRule="auto"/>
              <w:rPr>
                <w:rFonts w:eastAsia="Times New Roman"/>
                <w:color w:val="000000"/>
                <w:sz w:val="10"/>
                <w:szCs w:val="10"/>
              </w:rPr>
            </w:pPr>
          </w:p>
          <w:p w:rsidR="00857126" w:rsidRPr="00C56333" w:rsidRDefault="00857126" w:rsidP="00AD5B35">
            <w:pPr>
              <w:spacing w:after="0" w:line="240" w:lineRule="auto"/>
              <w:rPr>
                <w:rFonts w:eastAsia="Times New Roman"/>
                <w:color w:val="000000"/>
                <w:sz w:val="20"/>
                <w:szCs w:val="20"/>
              </w:rPr>
            </w:pPr>
            <w:r>
              <w:rPr>
                <w:rFonts w:eastAsia="Times New Roman"/>
                <w:color w:val="000000"/>
                <w:sz w:val="20"/>
                <w:szCs w:val="20"/>
              </w:rPr>
              <w:t>—Paragraph may include some</w:t>
            </w:r>
            <w:r w:rsidRPr="00C56333">
              <w:rPr>
                <w:rFonts w:eastAsia="Times New Roman"/>
                <w:color w:val="000000"/>
                <w:sz w:val="20"/>
                <w:szCs w:val="20"/>
              </w:rPr>
              <w:t xml:space="preserve"> personal opinion</w:t>
            </w:r>
            <w:r>
              <w:rPr>
                <w:rFonts w:eastAsia="Times New Roman"/>
                <w:color w:val="000000"/>
                <w:sz w:val="20"/>
                <w:szCs w:val="20"/>
              </w:rPr>
              <w:t>.</w:t>
            </w:r>
          </w:p>
        </w:tc>
        <w:tc>
          <w:tcPr>
            <w:tcW w:w="2430" w:type="dxa"/>
            <w:gridSpan w:val="2"/>
            <w:tcBorders>
              <w:top w:val="nil"/>
              <w:left w:val="nil"/>
              <w:bottom w:val="single" w:sz="4" w:space="0" w:color="A5A5A5"/>
              <w:right w:val="single" w:sz="4" w:space="0" w:color="A5A5A5"/>
            </w:tcBorders>
            <w:shd w:val="clear" w:color="auto" w:fill="auto"/>
            <w:vAlign w:val="center"/>
            <w:hideMark/>
          </w:tcPr>
          <w:p w:rsidR="00857126" w:rsidRPr="007E524E" w:rsidRDefault="00857126" w:rsidP="00AD5B35">
            <w:pPr>
              <w:spacing w:after="0" w:line="240" w:lineRule="auto"/>
              <w:rPr>
                <w:rFonts w:eastAsia="Times New Roman"/>
                <w:color w:val="000000"/>
                <w:sz w:val="6"/>
                <w:szCs w:val="6"/>
              </w:rPr>
            </w:pPr>
          </w:p>
          <w:p w:rsidR="00857126" w:rsidRDefault="00857126" w:rsidP="00AD5B35">
            <w:pPr>
              <w:spacing w:after="0" w:line="240" w:lineRule="auto"/>
              <w:rPr>
                <w:rFonts w:eastAsia="Times New Roman"/>
                <w:color w:val="000000"/>
                <w:sz w:val="20"/>
                <w:szCs w:val="20"/>
              </w:rPr>
            </w:pPr>
            <w:r>
              <w:rPr>
                <w:rFonts w:eastAsia="Times New Roman"/>
                <w:color w:val="000000"/>
                <w:sz w:val="20"/>
                <w:szCs w:val="20"/>
              </w:rPr>
              <w:t>—</w:t>
            </w:r>
            <w:r w:rsidRPr="00C56333">
              <w:rPr>
                <w:rFonts w:eastAsia="Times New Roman"/>
                <w:color w:val="000000"/>
                <w:sz w:val="20"/>
                <w:szCs w:val="20"/>
              </w:rPr>
              <w:t xml:space="preserve">Ignores instructions, e.g., writes </w:t>
            </w:r>
            <w:r>
              <w:rPr>
                <w:rFonts w:eastAsia="Times New Roman"/>
                <w:color w:val="000000"/>
                <w:sz w:val="20"/>
                <w:szCs w:val="20"/>
              </w:rPr>
              <w:t>more than one paragraph and/ or writes unstructured paragraph that relies largely on personal opinion.</w:t>
            </w:r>
          </w:p>
          <w:p w:rsidR="00857126" w:rsidRPr="007E524E" w:rsidRDefault="00857126" w:rsidP="00AD5B35">
            <w:pPr>
              <w:spacing w:after="0" w:line="240" w:lineRule="auto"/>
              <w:rPr>
                <w:rFonts w:eastAsia="Times New Roman"/>
                <w:color w:val="000000"/>
                <w:sz w:val="6"/>
                <w:szCs w:val="6"/>
              </w:rPr>
            </w:pPr>
          </w:p>
        </w:tc>
      </w:tr>
      <w:tr w:rsidR="00857126" w:rsidRPr="00C56333" w:rsidTr="00AD5B35">
        <w:trPr>
          <w:trHeight w:val="2699"/>
        </w:trPr>
        <w:tc>
          <w:tcPr>
            <w:tcW w:w="2100" w:type="dxa"/>
            <w:tcBorders>
              <w:top w:val="nil"/>
              <w:left w:val="single" w:sz="4" w:space="0" w:color="A5A5A5"/>
              <w:bottom w:val="single" w:sz="4" w:space="0" w:color="A5A5A5"/>
              <w:right w:val="single" w:sz="4" w:space="0" w:color="A5A5A5"/>
            </w:tcBorders>
            <w:shd w:val="clear" w:color="auto" w:fill="auto"/>
            <w:noWrap/>
            <w:vAlign w:val="center"/>
            <w:hideMark/>
          </w:tcPr>
          <w:p w:rsidR="00857126" w:rsidRPr="00C56333" w:rsidRDefault="00857126" w:rsidP="00AD5B35">
            <w:pPr>
              <w:spacing w:after="0" w:line="240" w:lineRule="auto"/>
              <w:jc w:val="center"/>
              <w:rPr>
                <w:rFonts w:eastAsia="Times New Roman"/>
                <w:b/>
                <w:bCs/>
                <w:color w:val="000000"/>
                <w:sz w:val="20"/>
                <w:szCs w:val="20"/>
              </w:rPr>
            </w:pPr>
            <w:r w:rsidRPr="00C56333">
              <w:rPr>
                <w:rFonts w:eastAsia="Times New Roman"/>
                <w:b/>
                <w:bCs/>
                <w:color w:val="000000"/>
                <w:sz w:val="20"/>
                <w:szCs w:val="20"/>
              </w:rPr>
              <w:t xml:space="preserve"> Clarity of Writing</w:t>
            </w:r>
          </w:p>
        </w:tc>
        <w:tc>
          <w:tcPr>
            <w:tcW w:w="2760" w:type="dxa"/>
            <w:tcBorders>
              <w:top w:val="nil"/>
              <w:left w:val="nil"/>
              <w:bottom w:val="single" w:sz="4" w:space="0" w:color="A5A5A5"/>
              <w:right w:val="single" w:sz="4" w:space="0" w:color="A5A5A5"/>
            </w:tcBorders>
            <w:shd w:val="clear" w:color="auto" w:fill="auto"/>
            <w:vAlign w:val="center"/>
            <w:hideMark/>
          </w:tcPr>
          <w:p w:rsidR="00857126" w:rsidRDefault="00857126" w:rsidP="00AD5B35">
            <w:pPr>
              <w:spacing w:after="0" w:line="240" w:lineRule="auto"/>
              <w:rPr>
                <w:rFonts w:eastAsia="Times New Roman"/>
                <w:color w:val="000000"/>
                <w:sz w:val="20"/>
                <w:szCs w:val="20"/>
              </w:rPr>
            </w:pPr>
            <w:r>
              <w:rPr>
                <w:rFonts w:eastAsia="Times New Roman"/>
                <w:color w:val="000000"/>
                <w:sz w:val="20"/>
                <w:szCs w:val="20"/>
              </w:rPr>
              <w:t>—</w:t>
            </w:r>
            <w:r w:rsidRPr="00C56333">
              <w:rPr>
                <w:rFonts w:eastAsia="Times New Roman"/>
                <w:color w:val="000000"/>
                <w:sz w:val="20"/>
                <w:szCs w:val="20"/>
              </w:rPr>
              <w:t>Can be read effortless</w:t>
            </w:r>
            <w:r>
              <w:rPr>
                <w:rFonts w:eastAsia="Times New Roman"/>
                <w:color w:val="000000"/>
                <w:sz w:val="20"/>
                <w:szCs w:val="20"/>
              </w:rPr>
              <w:t>ly.</w:t>
            </w:r>
          </w:p>
          <w:p w:rsidR="00857126" w:rsidRPr="007B34B8" w:rsidRDefault="00857126" w:rsidP="00AD5B35">
            <w:pPr>
              <w:spacing w:after="0" w:line="240" w:lineRule="auto"/>
              <w:rPr>
                <w:rFonts w:eastAsia="Times New Roman"/>
                <w:color w:val="000000"/>
                <w:sz w:val="10"/>
                <w:szCs w:val="10"/>
              </w:rPr>
            </w:pPr>
          </w:p>
          <w:p w:rsidR="00857126" w:rsidRDefault="00857126" w:rsidP="00AD5B35">
            <w:pPr>
              <w:spacing w:after="0" w:line="240" w:lineRule="auto"/>
              <w:rPr>
                <w:rFonts w:eastAsia="Times New Roman"/>
                <w:color w:val="000000"/>
                <w:sz w:val="20"/>
                <w:szCs w:val="20"/>
              </w:rPr>
            </w:pPr>
            <w:r>
              <w:rPr>
                <w:rFonts w:eastAsia="Times New Roman"/>
                <w:color w:val="000000"/>
                <w:sz w:val="20"/>
                <w:szCs w:val="20"/>
              </w:rPr>
              <w:t>—Nearly error-free.</w:t>
            </w:r>
          </w:p>
          <w:p w:rsidR="00857126" w:rsidRPr="007B34B8" w:rsidRDefault="00857126" w:rsidP="00AD5B35">
            <w:pPr>
              <w:spacing w:after="0" w:line="240" w:lineRule="auto"/>
              <w:rPr>
                <w:rFonts w:eastAsia="Times New Roman"/>
                <w:color w:val="000000"/>
                <w:sz w:val="10"/>
                <w:szCs w:val="10"/>
              </w:rPr>
            </w:pPr>
          </w:p>
          <w:p w:rsidR="00857126" w:rsidRDefault="00857126" w:rsidP="00AD5B35">
            <w:pPr>
              <w:spacing w:after="0" w:line="240" w:lineRule="auto"/>
              <w:rPr>
                <w:rFonts w:eastAsia="Times New Roman"/>
                <w:color w:val="000000"/>
                <w:sz w:val="20"/>
                <w:szCs w:val="20"/>
              </w:rPr>
            </w:pPr>
            <w:r>
              <w:rPr>
                <w:rFonts w:eastAsia="Times New Roman"/>
                <w:color w:val="000000"/>
                <w:sz w:val="20"/>
                <w:szCs w:val="20"/>
              </w:rPr>
              <w:t>—C</w:t>
            </w:r>
            <w:r w:rsidRPr="00C56333">
              <w:rPr>
                <w:rFonts w:eastAsia="Times New Roman"/>
                <w:color w:val="000000"/>
                <w:sz w:val="20"/>
                <w:szCs w:val="20"/>
              </w:rPr>
              <w:t>lear mastery of sentence boundaries, subject</w:t>
            </w:r>
            <w:r>
              <w:rPr>
                <w:rFonts w:eastAsia="Times New Roman"/>
                <w:color w:val="000000"/>
                <w:sz w:val="20"/>
                <w:szCs w:val="20"/>
              </w:rPr>
              <w:t>/ verb conjugation, and diction.</w:t>
            </w:r>
          </w:p>
          <w:p w:rsidR="00857126" w:rsidRPr="007B34B8" w:rsidRDefault="00857126" w:rsidP="00AD5B35">
            <w:pPr>
              <w:spacing w:after="0" w:line="240" w:lineRule="auto"/>
              <w:rPr>
                <w:rFonts w:eastAsia="Times New Roman"/>
                <w:color w:val="000000"/>
                <w:sz w:val="10"/>
                <w:szCs w:val="10"/>
              </w:rPr>
            </w:pPr>
          </w:p>
          <w:p w:rsidR="00857126" w:rsidRPr="00C56333" w:rsidRDefault="00857126" w:rsidP="00AD5B35">
            <w:pPr>
              <w:spacing w:after="0" w:line="240" w:lineRule="auto"/>
              <w:rPr>
                <w:rFonts w:eastAsia="Times New Roman"/>
                <w:color w:val="000000"/>
                <w:sz w:val="20"/>
                <w:szCs w:val="20"/>
              </w:rPr>
            </w:pPr>
            <w:r>
              <w:rPr>
                <w:rFonts w:eastAsia="Times New Roman"/>
                <w:color w:val="000000"/>
                <w:sz w:val="20"/>
                <w:szCs w:val="20"/>
              </w:rPr>
              <w:t>—</w:t>
            </w:r>
            <w:r w:rsidRPr="00C56333">
              <w:rPr>
                <w:rFonts w:eastAsia="Times New Roman"/>
                <w:color w:val="000000"/>
                <w:sz w:val="20"/>
                <w:szCs w:val="20"/>
              </w:rPr>
              <w:t xml:space="preserve">Written in present tense and shows mastery of conventions of title and author referencing </w:t>
            </w:r>
            <w:r>
              <w:rPr>
                <w:rFonts w:eastAsia="Times New Roman"/>
                <w:color w:val="000000"/>
                <w:sz w:val="20"/>
                <w:szCs w:val="20"/>
              </w:rPr>
              <w:t>and quotation use.</w:t>
            </w:r>
          </w:p>
        </w:tc>
        <w:tc>
          <w:tcPr>
            <w:tcW w:w="2880" w:type="dxa"/>
            <w:tcBorders>
              <w:top w:val="nil"/>
              <w:left w:val="nil"/>
              <w:bottom w:val="single" w:sz="4" w:space="0" w:color="A5A5A5"/>
              <w:right w:val="single" w:sz="4" w:space="0" w:color="A5A5A5"/>
            </w:tcBorders>
            <w:shd w:val="clear" w:color="auto" w:fill="auto"/>
            <w:vAlign w:val="center"/>
            <w:hideMark/>
          </w:tcPr>
          <w:p w:rsidR="00857126" w:rsidRDefault="00857126" w:rsidP="00AD5B35">
            <w:pPr>
              <w:spacing w:after="0" w:line="240" w:lineRule="auto"/>
              <w:rPr>
                <w:rFonts w:eastAsia="Times New Roman"/>
                <w:color w:val="000000"/>
                <w:sz w:val="20"/>
                <w:szCs w:val="20"/>
              </w:rPr>
            </w:pPr>
            <w:r>
              <w:rPr>
                <w:rFonts w:eastAsia="Times New Roman"/>
                <w:color w:val="000000"/>
                <w:sz w:val="20"/>
                <w:szCs w:val="20"/>
              </w:rPr>
              <w:t>—C</w:t>
            </w:r>
            <w:r w:rsidRPr="00C56333">
              <w:rPr>
                <w:rFonts w:eastAsia="Times New Roman"/>
                <w:color w:val="000000"/>
                <w:sz w:val="20"/>
                <w:szCs w:val="20"/>
              </w:rPr>
              <w:t>omprehensible</w:t>
            </w:r>
            <w:r>
              <w:rPr>
                <w:rFonts w:eastAsia="Times New Roman"/>
                <w:color w:val="000000"/>
                <w:sz w:val="20"/>
                <w:szCs w:val="20"/>
              </w:rPr>
              <w:t>,</w:t>
            </w:r>
            <w:r w:rsidRPr="00C56333">
              <w:rPr>
                <w:rFonts w:eastAsia="Times New Roman"/>
                <w:color w:val="000000"/>
                <w:sz w:val="20"/>
                <w:szCs w:val="20"/>
              </w:rPr>
              <w:t xml:space="preserve"> but places demands on the reader</w:t>
            </w:r>
            <w:r>
              <w:rPr>
                <w:rFonts w:eastAsia="Times New Roman"/>
                <w:color w:val="000000"/>
                <w:sz w:val="20"/>
                <w:szCs w:val="20"/>
              </w:rPr>
              <w:t xml:space="preserve"> to interpret intended meaning.</w:t>
            </w:r>
          </w:p>
          <w:p w:rsidR="00857126" w:rsidRPr="007B34B8" w:rsidRDefault="00857126" w:rsidP="00AD5B35">
            <w:pPr>
              <w:spacing w:after="0" w:line="240" w:lineRule="auto"/>
              <w:rPr>
                <w:rFonts w:eastAsia="Times New Roman"/>
                <w:color w:val="000000"/>
                <w:sz w:val="10"/>
                <w:szCs w:val="10"/>
              </w:rPr>
            </w:pPr>
          </w:p>
          <w:p w:rsidR="00857126" w:rsidRPr="00C56333" w:rsidRDefault="00857126" w:rsidP="00AD5B35">
            <w:pPr>
              <w:spacing w:after="0" w:line="240" w:lineRule="auto"/>
              <w:rPr>
                <w:rFonts w:eastAsia="Times New Roman"/>
                <w:color w:val="000000"/>
                <w:sz w:val="20"/>
                <w:szCs w:val="20"/>
              </w:rPr>
            </w:pPr>
            <w:r>
              <w:rPr>
                <w:rFonts w:eastAsia="Times New Roman"/>
                <w:color w:val="000000"/>
                <w:sz w:val="20"/>
                <w:szCs w:val="20"/>
              </w:rPr>
              <w:t>—</w:t>
            </w:r>
            <w:r w:rsidRPr="00C56333">
              <w:rPr>
                <w:rFonts w:eastAsia="Times New Roman"/>
                <w:color w:val="000000"/>
                <w:sz w:val="20"/>
                <w:szCs w:val="20"/>
              </w:rPr>
              <w:t>Some errors in: sentence boundar</w:t>
            </w:r>
            <w:r>
              <w:rPr>
                <w:rFonts w:eastAsia="Times New Roman"/>
                <w:color w:val="000000"/>
                <w:sz w:val="20"/>
                <w:szCs w:val="20"/>
              </w:rPr>
              <w:t xml:space="preserve">ies, subject/ verb conjugation, </w:t>
            </w:r>
            <w:r w:rsidRPr="00C56333">
              <w:rPr>
                <w:rFonts w:eastAsia="Times New Roman"/>
                <w:color w:val="000000"/>
                <w:sz w:val="20"/>
                <w:szCs w:val="20"/>
              </w:rPr>
              <w:t>diction, conventions of title and author referencing</w:t>
            </w:r>
            <w:r>
              <w:rPr>
                <w:rFonts w:eastAsia="Times New Roman"/>
                <w:color w:val="000000"/>
                <w:sz w:val="20"/>
                <w:szCs w:val="20"/>
              </w:rPr>
              <w:t xml:space="preserve"> and quotation use.</w:t>
            </w:r>
          </w:p>
        </w:tc>
        <w:tc>
          <w:tcPr>
            <w:tcW w:w="2430" w:type="dxa"/>
            <w:gridSpan w:val="2"/>
            <w:tcBorders>
              <w:top w:val="nil"/>
              <w:left w:val="nil"/>
              <w:bottom w:val="single" w:sz="4" w:space="0" w:color="A5A5A5"/>
              <w:right w:val="single" w:sz="4" w:space="0" w:color="A5A5A5"/>
            </w:tcBorders>
            <w:shd w:val="clear" w:color="auto" w:fill="auto"/>
            <w:vAlign w:val="center"/>
            <w:hideMark/>
          </w:tcPr>
          <w:p w:rsidR="00857126" w:rsidRPr="007B34B8" w:rsidRDefault="00857126" w:rsidP="00AD5B35">
            <w:pPr>
              <w:spacing w:after="0" w:line="240" w:lineRule="auto"/>
              <w:rPr>
                <w:rFonts w:eastAsia="Times New Roman"/>
                <w:color w:val="000000"/>
                <w:sz w:val="10"/>
                <w:szCs w:val="10"/>
              </w:rPr>
            </w:pPr>
          </w:p>
          <w:p w:rsidR="00857126" w:rsidRDefault="00857126" w:rsidP="00AD5B35">
            <w:pPr>
              <w:spacing w:after="0" w:line="240" w:lineRule="auto"/>
              <w:rPr>
                <w:rFonts w:eastAsia="Times New Roman"/>
                <w:color w:val="000000"/>
                <w:sz w:val="20"/>
                <w:szCs w:val="20"/>
              </w:rPr>
            </w:pPr>
            <w:r>
              <w:rPr>
                <w:rFonts w:eastAsia="Times New Roman"/>
                <w:color w:val="000000"/>
                <w:sz w:val="20"/>
                <w:szCs w:val="20"/>
              </w:rPr>
              <w:t>—Not easily comprehensible.</w:t>
            </w:r>
          </w:p>
          <w:p w:rsidR="00857126" w:rsidRPr="007B34B8" w:rsidRDefault="00857126" w:rsidP="00AD5B35">
            <w:pPr>
              <w:spacing w:after="0" w:line="240" w:lineRule="auto"/>
              <w:rPr>
                <w:rFonts w:eastAsia="Times New Roman"/>
                <w:color w:val="000000"/>
                <w:sz w:val="10"/>
                <w:szCs w:val="10"/>
              </w:rPr>
            </w:pPr>
          </w:p>
          <w:p w:rsidR="00857126" w:rsidRDefault="00857126" w:rsidP="00AD5B35">
            <w:pPr>
              <w:spacing w:after="0" w:line="240" w:lineRule="auto"/>
              <w:rPr>
                <w:rFonts w:eastAsia="Times New Roman"/>
                <w:color w:val="000000"/>
                <w:sz w:val="20"/>
                <w:szCs w:val="20"/>
              </w:rPr>
            </w:pPr>
            <w:r>
              <w:rPr>
                <w:rFonts w:eastAsia="Times New Roman"/>
                <w:color w:val="000000"/>
                <w:sz w:val="20"/>
                <w:szCs w:val="20"/>
              </w:rPr>
              <w:t>—</w:t>
            </w:r>
            <w:r w:rsidRPr="00C56333">
              <w:rPr>
                <w:rFonts w:eastAsia="Times New Roman"/>
                <w:color w:val="000000"/>
                <w:sz w:val="20"/>
                <w:szCs w:val="20"/>
              </w:rPr>
              <w:t>Clear patterns of error in two or more of the following: sentence boundaries, subject/</w:t>
            </w:r>
            <w:r>
              <w:rPr>
                <w:rFonts w:eastAsia="Times New Roman"/>
                <w:color w:val="000000"/>
                <w:sz w:val="20"/>
                <w:szCs w:val="20"/>
              </w:rPr>
              <w:t xml:space="preserve"> </w:t>
            </w:r>
            <w:r w:rsidRPr="00C56333">
              <w:rPr>
                <w:rFonts w:eastAsia="Times New Roman"/>
                <w:color w:val="000000"/>
                <w:sz w:val="20"/>
                <w:szCs w:val="20"/>
              </w:rPr>
              <w:t>verb conjugation, diction, conventions of title and author referencing</w:t>
            </w:r>
            <w:r>
              <w:rPr>
                <w:rFonts w:eastAsia="Times New Roman"/>
                <w:color w:val="000000"/>
                <w:sz w:val="20"/>
                <w:szCs w:val="20"/>
              </w:rPr>
              <w:t xml:space="preserve"> and quotation use.</w:t>
            </w:r>
          </w:p>
          <w:p w:rsidR="00857126" w:rsidRPr="009029AC" w:rsidRDefault="00857126" w:rsidP="00AD5B35">
            <w:pPr>
              <w:spacing w:after="0" w:line="240" w:lineRule="auto"/>
              <w:rPr>
                <w:rFonts w:eastAsia="Times New Roman"/>
                <w:color w:val="000000"/>
                <w:sz w:val="6"/>
                <w:szCs w:val="6"/>
              </w:rPr>
            </w:pPr>
            <w:r w:rsidRPr="00C56333">
              <w:rPr>
                <w:rFonts w:eastAsia="Times New Roman"/>
                <w:color w:val="000000"/>
                <w:sz w:val="20"/>
                <w:szCs w:val="20"/>
              </w:rPr>
              <w:t xml:space="preserve"> </w:t>
            </w:r>
          </w:p>
        </w:tc>
      </w:tr>
    </w:tbl>
    <w:p w:rsidR="00B75D0D" w:rsidRDefault="00B75D0D" w:rsidP="00857126">
      <w:bookmarkStart w:id="1" w:name="_GoBack"/>
      <w:bookmarkEnd w:id="1"/>
    </w:p>
    <w:sectPr w:rsidR="00B75D0D" w:rsidSect="00E05C5B">
      <w:pgSz w:w="12240" w:h="15840"/>
      <w:pgMar w:top="1008" w:right="1152" w:bottom="100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Goudy Old Style">
    <w:panose1 w:val="020205020503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7AECA9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D0D"/>
    <w:rsid w:val="00133E16"/>
    <w:rsid w:val="00222E81"/>
    <w:rsid w:val="004E15EC"/>
    <w:rsid w:val="00857126"/>
    <w:rsid w:val="00871513"/>
    <w:rsid w:val="00AC31C5"/>
    <w:rsid w:val="00B75D0D"/>
    <w:rsid w:val="00B95EC7"/>
    <w:rsid w:val="00CE2D93"/>
    <w:rsid w:val="00D601D5"/>
    <w:rsid w:val="00DC22CA"/>
    <w:rsid w:val="00E05C5B"/>
    <w:rsid w:val="00FE08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D0D"/>
    <w:pPr>
      <w:spacing w:after="200" w:line="276" w:lineRule="auto"/>
    </w:pPr>
    <w:rPr>
      <w:sz w:val="22"/>
      <w:szCs w:val="22"/>
    </w:rPr>
  </w:style>
  <w:style w:type="paragraph" w:styleId="Heading1">
    <w:name w:val="heading 1"/>
    <w:basedOn w:val="Normal"/>
    <w:link w:val="Heading1Char"/>
    <w:uiPriority w:val="9"/>
    <w:qFormat/>
    <w:rsid w:val="00D601D5"/>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3">
    <w:name w:val="heading 3"/>
    <w:basedOn w:val="Normal"/>
    <w:link w:val="Heading3Char"/>
    <w:uiPriority w:val="9"/>
    <w:qFormat/>
    <w:rsid w:val="00D601D5"/>
    <w:pPr>
      <w:spacing w:before="100" w:beforeAutospacing="1" w:after="100" w:afterAutospacing="1" w:line="240" w:lineRule="auto"/>
      <w:outlineLvl w:val="2"/>
    </w:pPr>
    <w:rPr>
      <w:rFonts w:ascii="Times New Roman" w:eastAsia="Times New Roman" w:hAnsi="Times New Roman"/>
      <w:b/>
      <w:bCs/>
      <w:sz w:val="27"/>
      <w:szCs w:val="27"/>
    </w:rPr>
  </w:style>
  <w:style w:type="paragraph" w:styleId="Heading6">
    <w:name w:val="heading 6"/>
    <w:basedOn w:val="Normal"/>
    <w:link w:val="Heading6Char"/>
    <w:uiPriority w:val="9"/>
    <w:qFormat/>
    <w:rsid w:val="00D601D5"/>
    <w:pPr>
      <w:spacing w:before="100" w:beforeAutospacing="1" w:after="100" w:afterAutospacing="1" w:line="240" w:lineRule="auto"/>
      <w:outlineLvl w:val="5"/>
    </w:pPr>
    <w:rPr>
      <w:rFonts w:ascii="Times New Roman" w:eastAsia="Times New Roman" w:hAnsi="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TWBody">
    <w:name w:val="CTW Body"/>
    <w:basedOn w:val="NormalWeb"/>
    <w:qFormat/>
    <w:rsid w:val="00D601D5"/>
    <w:pPr>
      <w:spacing w:after="0" w:line="240" w:lineRule="auto"/>
      <w:ind w:firstLine="720"/>
      <w:jc w:val="both"/>
    </w:pPr>
    <w:rPr>
      <w:rFonts w:ascii="Times" w:eastAsia="Times New Roman" w:hAnsi="Times"/>
      <w:sz w:val="22"/>
      <w:szCs w:val="22"/>
    </w:rPr>
  </w:style>
  <w:style w:type="paragraph" w:styleId="NormalWeb">
    <w:name w:val="Normal (Web)"/>
    <w:basedOn w:val="Normal"/>
    <w:uiPriority w:val="99"/>
    <w:semiHidden/>
    <w:unhideWhenUsed/>
    <w:rsid w:val="00FE08CB"/>
    <w:rPr>
      <w:rFonts w:ascii="Times New Roman" w:hAnsi="Times New Roman"/>
      <w:sz w:val="24"/>
      <w:szCs w:val="24"/>
    </w:rPr>
  </w:style>
  <w:style w:type="paragraph" w:customStyle="1" w:styleId="CTWBody1">
    <w:name w:val="CTW Body1"/>
    <w:basedOn w:val="Normal"/>
    <w:qFormat/>
    <w:rsid w:val="00D601D5"/>
    <w:pPr>
      <w:widowControl w:val="0"/>
      <w:overflowPunct w:val="0"/>
      <w:autoSpaceDE w:val="0"/>
      <w:autoSpaceDN w:val="0"/>
      <w:adjustRightInd w:val="0"/>
      <w:spacing w:after="0" w:line="240" w:lineRule="auto"/>
      <w:jc w:val="both"/>
    </w:pPr>
    <w:rPr>
      <w:rFonts w:ascii="Times" w:eastAsia="Times New Roman" w:hAnsi="Times"/>
      <w:kern w:val="28"/>
      <w:szCs w:val="32"/>
    </w:rPr>
  </w:style>
  <w:style w:type="character" w:customStyle="1" w:styleId="Heading1Char">
    <w:name w:val="Heading 1 Char"/>
    <w:link w:val="Heading1"/>
    <w:uiPriority w:val="9"/>
    <w:rsid w:val="00D601D5"/>
    <w:rPr>
      <w:rFonts w:ascii="Times New Roman" w:eastAsia="Times New Roman" w:hAnsi="Times New Roman" w:cs="Times New Roman"/>
      <w:b/>
      <w:bCs/>
      <w:kern w:val="36"/>
      <w:sz w:val="48"/>
      <w:szCs w:val="48"/>
    </w:rPr>
  </w:style>
  <w:style w:type="character" w:customStyle="1" w:styleId="Heading3Char">
    <w:name w:val="Heading 3 Char"/>
    <w:link w:val="Heading3"/>
    <w:uiPriority w:val="9"/>
    <w:rsid w:val="00D601D5"/>
    <w:rPr>
      <w:rFonts w:ascii="Times New Roman" w:eastAsia="Times New Roman" w:hAnsi="Times New Roman" w:cs="Times New Roman"/>
      <w:b/>
      <w:bCs/>
      <w:sz w:val="27"/>
      <w:szCs w:val="27"/>
    </w:rPr>
  </w:style>
  <w:style w:type="character" w:customStyle="1" w:styleId="Heading6Char">
    <w:name w:val="Heading 6 Char"/>
    <w:link w:val="Heading6"/>
    <w:uiPriority w:val="9"/>
    <w:rsid w:val="00D601D5"/>
    <w:rPr>
      <w:rFonts w:ascii="Times New Roman" w:eastAsia="Times New Roman" w:hAnsi="Times New Roman" w:cs="Times New Roman"/>
      <w:b/>
      <w:bCs/>
      <w:sz w:val="15"/>
      <w:szCs w:val="15"/>
    </w:rPr>
  </w:style>
  <w:style w:type="character" w:customStyle="1" w:styleId="fnt0">
    <w:name w:val="fnt0"/>
    <w:basedOn w:val="DefaultParagraphFont"/>
    <w:rsid w:val="00B75D0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D0D"/>
    <w:pPr>
      <w:spacing w:after="200" w:line="276" w:lineRule="auto"/>
    </w:pPr>
    <w:rPr>
      <w:sz w:val="22"/>
      <w:szCs w:val="22"/>
    </w:rPr>
  </w:style>
  <w:style w:type="paragraph" w:styleId="Heading1">
    <w:name w:val="heading 1"/>
    <w:basedOn w:val="Normal"/>
    <w:link w:val="Heading1Char"/>
    <w:uiPriority w:val="9"/>
    <w:qFormat/>
    <w:rsid w:val="00D601D5"/>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3">
    <w:name w:val="heading 3"/>
    <w:basedOn w:val="Normal"/>
    <w:link w:val="Heading3Char"/>
    <w:uiPriority w:val="9"/>
    <w:qFormat/>
    <w:rsid w:val="00D601D5"/>
    <w:pPr>
      <w:spacing w:before="100" w:beforeAutospacing="1" w:after="100" w:afterAutospacing="1" w:line="240" w:lineRule="auto"/>
      <w:outlineLvl w:val="2"/>
    </w:pPr>
    <w:rPr>
      <w:rFonts w:ascii="Times New Roman" w:eastAsia="Times New Roman" w:hAnsi="Times New Roman"/>
      <w:b/>
      <w:bCs/>
      <w:sz w:val="27"/>
      <w:szCs w:val="27"/>
    </w:rPr>
  </w:style>
  <w:style w:type="paragraph" w:styleId="Heading6">
    <w:name w:val="heading 6"/>
    <w:basedOn w:val="Normal"/>
    <w:link w:val="Heading6Char"/>
    <w:uiPriority w:val="9"/>
    <w:qFormat/>
    <w:rsid w:val="00D601D5"/>
    <w:pPr>
      <w:spacing w:before="100" w:beforeAutospacing="1" w:after="100" w:afterAutospacing="1" w:line="240" w:lineRule="auto"/>
      <w:outlineLvl w:val="5"/>
    </w:pPr>
    <w:rPr>
      <w:rFonts w:ascii="Times New Roman" w:eastAsia="Times New Roman" w:hAnsi="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TWBody">
    <w:name w:val="CTW Body"/>
    <w:basedOn w:val="NormalWeb"/>
    <w:qFormat/>
    <w:rsid w:val="00D601D5"/>
    <w:pPr>
      <w:spacing w:after="0" w:line="240" w:lineRule="auto"/>
      <w:ind w:firstLine="720"/>
      <w:jc w:val="both"/>
    </w:pPr>
    <w:rPr>
      <w:rFonts w:ascii="Times" w:eastAsia="Times New Roman" w:hAnsi="Times"/>
      <w:sz w:val="22"/>
      <w:szCs w:val="22"/>
    </w:rPr>
  </w:style>
  <w:style w:type="paragraph" w:styleId="NormalWeb">
    <w:name w:val="Normal (Web)"/>
    <w:basedOn w:val="Normal"/>
    <w:uiPriority w:val="99"/>
    <w:semiHidden/>
    <w:unhideWhenUsed/>
    <w:rsid w:val="00FE08CB"/>
    <w:rPr>
      <w:rFonts w:ascii="Times New Roman" w:hAnsi="Times New Roman"/>
      <w:sz w:val="24"/>
      <w:szCs w:val="24"/>
    </w:rPr>
  </w:style>
  <w:style w:type="paragraph" w:customStyle="1" w:styleId="CTWBody1">
    <w:name w:val="CTW Body1"/>
    <w:basedOn w:val="Normal"/>
    <w:qFormat/>
    <w:rsid w:val="00D601D5"/>
    <w:pPr>
      <w:widowControl w:val="0"/>
      <w:overflowPunct w:val="0"/>
      <w:autoSpaceDE w:val="0"/>
      <w:autoSpaceDN w:val="0"/>
      <w:adjustRightInd w:val="0"/>
      <w:spacing w:after="0" w:line="240" w:lineRule="auto"/>
      <w:jc w:val="both"/>
    </w:pPr>
    <w:rPr>
      <w:rFonts w:ascii="Times" w:eastAsia="Times New Roman" w:hAnsi="Times"/>
      <w:kern w:val="28"/>
      <w:szCs w:val="32"/>
    </w:rPr>
  </w:style>
  <w:style w:type="character" w:customStyle="1" w:styleId="Heading1Char">
    <w:name w:val="Heading 1 Char"/>
    <w:link w:val="Heading1"/>
    <w:uiPriority w:val="9"/>
    <w:rsid w:val="00D601D5"/>
    <w:rPr>
      <w:rFonts w:ascii="Times New Roman" w:eastAsia="Times New Roman" w:hAnsi="Times New Roman" w:cs="Times New Roman"/>
      <w:b/>
      <w:bCs/>
      <w:kern w:val="36"/>
      <w:sz w:val="48"/>
      <w:szCs w:val="48"/>
    </w:rPr>
  </w:style>
  <w:style w:type="character" w:customStyle="1" w:styleId="Heading3Char">
    <w:name w:val="Heading 3 Char"/>
    <w:link w:val="Heading3"/>
    <w:uiPriority w:val="9"/>
    <w:rsid w:val="00D601D5"/>
    <w:rPr>
      <w:rFonts w:ascii="Times New Roman" w:eastAsia="Times New Roman" w:hAnsi="Times New Roman" w:cs="Times New Roman"/>
      <w:b/>
      <w:bCs/>
      <w:sz w:val="27"/>
      <w:szCs w:val="27"/>
    </w:rPr>
  </w:style>
  <w:style w:type="character" w:customStyle="1" w:styleId="Heading6Char">
    <w:name w:val="Heading 6 Char"/>
    <w:link w:val="Heading6"/>
    <w:uiPriority w:val="9"/>
    <w:rsid w:val="00D601D5"/>
    <w:rPr>
      <w:rFonts w:ascii="Times New Roman" w:eastAsia="Times New Roman" w:hAnsi="Times New Roman" w:cs="Times New Roman"/>
      <w:b/>
      <w:bCs/>
      <w:sz w:val="15"/>
      <w:szCs w:val="15"/>
    </w:rPr>
  </w:style>
  <w:style w:type="character" w:customStyle="1" w:styleId="fnt0">
    <w:name w:val="fnt0"/>
    <w:basedOn w:val="DefaultParagraphFont"/>
    <w:rsid w:val="00B75D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711</Words>
  <Characters>4056</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City Tech</Company>
  <LinksUpToDate>false</LinksUpToDate>
  <CharactersWithSpaces>4758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JRodgers</dc:creator>
  <cp:keywords/>
  <dc:description/>
  <cp:lastModifiedBy>Danielle Blau</cp:lastModifiedBy>
  <cp:revision>2</cp:revision>
  <cp:lastPrinted>2013-11-19T23:04:00Z</cp:lastPrinted>
  <dcterms:created xsi:type="dcterms:W3CDTF">2013-12-09T20:16:00Z</dcterms:created>
  <dcterms:modified xsi:type="dcterms:W3CDTF">2013-12-09T20:16:00Z</dcterms:modified>
</cp:coreProperties>
</file>